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E6A3B" w14:textId="77777777" w:rsidR="007F3016" w:rsidRDefault="007F3016" w:rsidP="00D24E27">
      <w:pPr>
        <w:jc w:val="center"/>
        <w:rPr>
          <w:rFonts w:cs="Times New Roman"/>
          <w:b/>
          <w:sz w:val="40"/>
          <w:szCs w:val="40"/>
        </w:rPr>
      </w:pPr>
    </w:p>
    <w:p w14:paraId="60E0367A" w14:textId="77777777" w:rsidR="007F3016" w:rsidRDefault="007F3016" w:rsidP="00D24E27">
      <w:pPr>
        <w:jc w:val="center"/>
        <w:rPr>
          <w:rFonts w:cs="Times New Roman"/>
          <w:b/>
          <w:sz w:val="40"/>
          <w:szCs w:val="40"/>
        </w:rPr>
      </w:pPr>
    </w:p>
    <w:p w14:paraId="64AAE378" w14:textId="15791325" w:rsidR="00D24E27" w:rsidRPr="007713C1" w:rsidRDefault="00CE32CE" w:rsidP="00D24E27">
      <w:pPr>
        <w:jc w:val="center"/>
        <w:rPr>
          <w:rFonts w:cs="Times New Roman"/>
          <w:b/>
          <w:sz w:val="40"/>
          <w:szCs w:val="40"/>
        </w:rPr>
      </w:pPr>
      <w:r>
        <w:rPr>
          <w:rFonts w:cs="Times New Roman"/>
          <w:b/>
          <w:sz w:val="40"/>
          <w:szCs w:val="40"/>
        </w:rPr>
        <w:t>УКАЗАНИЯ</w:t>
      </w:r>
      <w:r w:rsidR="00D24E27" w:rsidRPr="007713C1">
        <w:rPr>
          <w:rFonts w:cs="Times New Roman"/>
          <w:b/>
          <w:sz w:val="40"/>
          <w:szCs w:val="40"/>
        </w:rPr>
        <w:t xml:space="preserve"> ЗА КАНДИДАТСТВАНЕ</w:t>
      </w:r>
    </w:p>
    <w:p w14:paraId="3A9B1BFC" w14:textId="77777777" w:rsidR="003E5A31" w:rsidRDefault="00CE32CE" w:rsidP="00A113A8">
      <w:pPr>
        <w:spacing w:before="160" w:line="360" w:lineRule="auto"/>
        <w:jc w:val="center"/>
        <w:rPr>
          <w:rFonts w:cs="Times New Roman"/>
          <w:b/>
          <w:sz w:val="32"/>
          <w:szCs w:val="32"/>
        </w:rPr>
      </w:pPr>
      <w:r w:rsidRPr="007713C1">
        <w:rPr>
          <w:rFonts w:cs="Times New Roman"/>
          <w:b/>
          <w:sz w:val="32"/>
          <w:szCs w:val="32"/>
        </w:rPr>
        <w:t xml:space="preserve">С ПРОЕКТНИ </w:t>
      </w:r>
      <w:r>
        <w:rPr>
          <w:rFonts w:cs="Times New Roman"/>
          <w:b/>
          <w:sz w:val="32"/>
          <w:szCs w:val="32"/>
        </w:rPr>
        <w:t>ИДЕИ</w:t>
      </w:r>
      <w:r w:rsidRPr="007713C1">
        <w:rPr>
          <w:rFonts w:cs="Times New Roman"/>
          <w:b/>
          <w:sz w:val="32"/>
          <w:szCs w:val="32"/>
        </w:rPr>
        <w:t xml:space="preserve"> ПО</w:t>
      </w:r>
      <w:r>
        <w:rPr>
          <w:rFonts w:cs="Times New Roman"/>
          <w:b/>
          <w:sz w:val="32"/>
          <w:szCs w:val="32"/>
        </w:rPr>
        <w:t xml:space="preserve"> ПРИОРИТЕТ</w:t>
      </w:r>
      <w:r w:rsidR="003E5A31">
        <w:rPr>
          <w:rFonts w:cs="Times New Roman"/>
          <w:b/>
          <w:sz w:val="32"/>
          <w:szCs w:val="32"/>
        </w:rPr>
        <w:t xml:space="preserve"> 1 </w:t>
      </w:r>
    </w:p>
    <w:p w14:paraId="0AE554E7" w14:textId="07A75CAD" w:rsidR="00D24E27" w:rsidRPr="007713C1" w:rsidRDefault="00CE32CE" w:rsidP="00A113A8">
      <w:pPr>
        <w:spacing w:before="160" w:line="360" w:lineRule="auto"/>
        <w:jc w:val="center"/>
        <w:rPr>
          <w:rFonts w:cs="Times New Roman"/>
          <w:b/>
          <w:sz w:val="32"/>
          <w:szCs w:val="32"/>
        </w:rPr>
      </w:pPr>
      <w:r>
        <w:rPr>
          <w:rFonts w:cs="Times New Roman"/>
          <w:b/>
          <w:sz w:val="32"/>
          <w:szCs w:val="32"/>
        </w:rPr>
        <w:t>„</w:t>
      </w:r>
      <w:r w:rsidRPr="00CE32CE">
        <w:rPr>
          <w:rFonts w:cs="Times New Roman"/>
          <w:b/>
          <w:sz w:val="32"/>
          <w:szCs w:val="32"/>
        </w:rPr>
        <w:t>ИНТЕГРИРАНО ГРАДСКО РАЗВИТИЕ</w:t>
      </w:r>
      <w:r>
        <w:rPr>
          <w:rFonts w:cs="Times New Roman"/>
          <w:b/>
          <w:sz w:val="32"/>
          <w:szCs w:val="32"/>
        </w:rPr>
        <w:t>“</w:t>
      </w:r>
    </w:p>
    <w:p w14:paraId="0C3140AD" w14:textId="6FACA0FB" w:rsidR="007718CE" w:rsidRPr="007713C1" w:rsidRDefault="00316E81" w:rsidP="00BF2C64">
      <w:pPr>
        <w:spacing w:before="160" w:line="360" w:lineRule="auto"/>
        <w:jc w:val="center"/>
        <w:rPr>
          <w:rFonts w:cs="Times New Roman"/>
          <w:b/>
          <w:sz w:val="32"/>
          <w:szCs w:val="32"/>
        </w:rPr>
      </w:pPr>
      <w:r>
        <w:rPr>
          <w:rFonts w:cs="Times New Roman"/>
          <w:b/>
          <w:sz w:val="32"/>
          <w:szCs w:val="32"/>
        </w:rPr>
        <w:t>П</w:t>
      </w:r>
      <w:r w:rsidR="00D24E27" w:rsidRPr="007713C1">
        <w:rPr>
          <w:rFonts w:cs="Times New Roman"/>
          <w:b/>
          <w:sz w:val="32"/>
          <w:szCs w:val="32"/>
        </w:rPr>
        <w:t xml:space="preserve">рограма „Развитие на </w:t>
      </w:r>
      <w:r w:rsidR="00CE32CE">
        <w:rPr>
          <w:rFonts w:cs="Times New Roman"/>
          <w:b/>
          <w:sz w:val="32"/>
          <w:szCs w:val="32"/>
        </w:rPr>
        <w:t>регионите</w:t>
      </w:r>
      <w:r w:rsidR="00D24E27" w:rsidRPr="007713C1">
        <w:rPr>
          <w:rFonts w:cs="Times New Roman"/>
          <w:b/>
          <w:sz w:val="32"/>
          <w:szCs w:val="32"/>
        </w:rPr>
        <w:t>“</w:t>
      </w:r>
      <w:r w:rsidR="00CE32CE">
        <w:rPr>
          <w:rFonts w:cs="Times New Roman"/>
          <w:b/>
          <w:sz w:val="32"/>
          <w:szCs w:val="32"/>
        </w:rPr>
        <w:t xml:space="preserve"> </w:t>
      </w:r>
      <w:r w:rsidR="00D24E27" w:rsidRPr="007713C1">
        <w:rPr>
          <w:rFonts w:cs="Times New Roman"/>
          <w:b/>
          <w:sz w:val="32"/>
          <w:szCs w:val="32"/>
        </w:rPr>
        <w:t>20</w:t>
      </w:r>
      <w:r>
        <w:rPr>
          <w:rFonts w:cs="Times New Roman"/>
          <w:b/>
          <w:sz w:val="32"/>
          <w:szCs w:val="32"/>
        </w:rPr>
        <w:t>2</w:t>
      </w:r>
      <w:r w:rsidR="00D24E27" w:rsidRPr="007713C1">
        <w:rPr>
          <w:rFonts w:cs="Times New Roman"/>
          <w:b/>
          <w:sz w:val="32"/>
          <w:szCs w:val="32"/>
        </w:rPr>
        <w:t>1-202</w:t>
      </w:r>
      <w:r>
        <w:rPr>
          <w:rFonts w:cs="Times New Roman"/>
          <w:b/>
          <w:sz w:val="32"/>
          <w:szCs w:val="32"/>
        </w:rPr>
        <w:t>7</w:t>
      </w:r>
    </w:p>
    <w:p w14:paraId="055BAD22" w14:textId="77777777" w:rsidR="008D413D" w:rsidRPr="00415655" w:rsidRDefault="008D413D" w:rsidP="009C0B06">
      <w:pPr>
        <w:jc w:val="center"/>
        <w:rPr>
          <w:rFonts w:cs="Times New Roman"/>
        </w:rPr>
      </w:pPr>
    </w:p>
    <w:p w14:paraId="290DA461" w14:textId="77777777" w:rsidR="008D413D" w:rsidRPr="00415655" w:rsidRDefault="008D413D" w:rsidP="009C0B06">
      <w:pPr>
        <w:jc w:val="center"/>
        <w:rPr>
          <w:rFonts w:cs="Times New Roman"/>
        </w:rPr>
      </w:pPr>
    </w:p>
    <w:p w14:paraId="0B67EB78" w14:textId="04A3B3CE" w:rsidR="008D413D" w:rsidRPr="00456BBA" w:rsidRDefault="00AA2F41" w:rsidP="009C0B06">
      <w:pPr>
        <w:jc w:val="center"/>
        <w:rPr>
          <w:rFonts w:cs="Times New Roman"/>
          <w:b/>
          <w:szCs w:val="24"/>
        </w:rPr>
      </w:pPr>
      <w:r w:rsidRPr="00AC56EE">
        <w:rPr>
          <w:rFonts w:cs="Times New Roman"/>
          <w:b/>
          <w:szCs w:val="24"/>
        </w:rPr>
        <w:t>Срок за кандидатстване</w:t>
      </w:r>
      <w:r w:rsidR="00215554" w:rsidRPr="00AC56EE">
        <w:rPr>
          <w:rFonts w:cs="Times New Roman"/>
          <w:b/>
          <w:szCs w:val="24"/>
        </w:rPr>
        <w:t xml:space="preserve"> с проектни идеи</w:t>
      </w:r>
      <w:r w:rsidRPr="00AC56EE">
        <w:rPr>
          <w:rFonts w:cs="Times New Roman"/>
          <w:b/>
          <w:szCs w:val="24"/>
        </w:rPr>
        <w:t xml:space="preserve">: </w:t>
      </w:r>
      <w:r w:rsidR="00456BBA" w:rsidRPr="00AC56EE">
        <w:rPr>
          <w:rFonts w:cs="Times New Roman"/>
          <w:b/>
          <w:szCs w:val="24"/>
          <w:lang w:val="en-US"/>
        </w:rPr>
        <w:t>0</w:t>
      </w:r>
      <w:r w:rsidR="00AC56EE" w:rsidRPr="00AC56EE">
        <w:rPr>
          <w:rFonts w:cs="Times New Roman"/>
          <w:b/>
          <w:szCs w:val="24"/>
          <w:lang w:val="en-US"/>
        </w:rPr>
        <w:t>9</w:t>
      </w:r>
      <w:r w:rsidR="00456BBA" w:rsidRPr="00AC56EE">
        <w:rPr>
          <w:rFonts w:cs="Times New Roman"/>
          <w:b/>
          <w:szCs w:val="24"/>
          <w:lang w:val="en-US"/>
        </w:rPr>
        <w:t>.05.</w:t>
      </w:r>
      <w:r w:rsidR="00456BBA">
        <w:rPr>
          <w:rFonts w:cs="Times New Roman"/>
          <w:b/>
          <w:szCs w:val="24"/>
          <w:lang w:val="en-US"/>
        </w:rPr>
        <w:t xml:space="preserve">2024 </w:t>
      </w:r>
      <w:r w:rsidR="00456BBA">
        <w:rPr>
          <w:rFonts w:cs="Times New Roman"/>
          <w:b/>
          <w:szCs w:val="24"/>
        </w:rPr>
        <w:t>г., 17:30 ч.</w:t>
      </w:r>
    </w:p>
    <w:p w14:paraId="2CC0FFFC" w14:textId="77777777" w:rsidR="00D24E27" w:rsidRPr="007713C1" w:rsidRDefault="00D24E27">
      <w:pPr>
        <w:rPr>
          <w:rFonts w:eastAsia="Times New Roman" w:cs="Times New Roman"/>
          <w:b/>
          <w:bCs/>
          <w:noProof/>
          <w:snapToGrid w:val="0"/>
        </w:rPr>
      </w:pPr>
    </w:p>
    <w:p w14:paraId="03293287" w14:textId="77777777" w:rsidR="00AD4D13" w:rsidRDefault="00AD4D13" w:rsidP="007F5391">
      <w:pPr>
        <w:rPr>
          <w:rFonts w:cs="Times New Roman"/>
          <w:b/>
          <w:sz w:val="28"/>
          <w:szCs w:val="28"/>
        </w:rPr>
      </w:pPr>
    </w:p>
    <w:p w14:paraId="5E841F8F" w14:textId="77777777" w:rsidR="00AD4D13" w:rsidRPr="007F3444" w:rsidRDefault="00AD4D13" w:rsidP="007F5391">
      <w:pPr>
        <w:rPr>
          <w:rFonts w:cs="Times New Roman"/>
          <w:b/>
          <w:sz w:val="28"/>
          <w:szCs w:val="28"/>
        </w:rPr>
      </w:pPr>
    </w:p>
    <w:p w14:paraId="0DBBABD6" w14:textId="77777777" w:rsidR="00AD4D13" w:rsidRDefault="00AD4D13" w:rsidP="007F5391">
      <w:pPr>
        <w:rPr>
          <w:rFonts w:cs="Times New Roman"/>
          <w:b/>
          <w:sz w:val="28"/>
          <w:szCs w:val="28"/>
        </w:rPr>
      </w:pPr>
    </w:p>
    <w:p w14:paraId="73BBF706" w14:textId="77777777" w:rsidR="00021F44" w:rsidRDefault="00021F44" w:rsidP="007F5391">
      <w:pPr>
        <w:rPr>
          <w:rFonts w:cs="Times New Roman"/>
          <w:b/>
          <w:sz w:val="28"/>
          <w:szCs w:val="28"/>
        </w:rPr>
      </w:pPr>
    </w:p>
    <w:p w14:paraId="0D00898F" w14:textId="06B0359A" w:rsidR="00F634F5" w:rsidRDefault="00F634F5" w:rsidP="007F5391">
      <w:pPr>
        <w:rPr>
          <w:rFonts w:cs="Times New Roman"/>
          <w:b/>
          <w:sz w:val="28"/>
          <w:szCs w:val="28"/>
        </w:rPr>
      </w:pPr>
    </w:p>
    <w:p w14:paraId="31050DE4" w14:textId="77777777" w:rsidR="00D542C5" w:rsidRPr="00EF3280" w:rsidRDefault="00D542C5" w:rsidP="007F5391">
      <w:pPr>
        <w:rPr>
          <w:rFonts w:cs="Times New Roman"/>
          <w:b/>
          <w:sz w:val="28"/>
          <w:szCs w:val="28"/>
        </w:rPr>
      </w:pPr>
    </w:p>
    <w:p w14:paraId="68A9E779" w14:textId="1A86D77C" w:rsidR="00F634F5" w:rsidRDefault="00F634F5" w:rsidP="007F5391">
      <w:pPr>
        <w:rPr>
          <w:rFonts w:cs="Times New Roman"/>
          <w:b/>
          <w:sz w:val="28"/>
          <w:szCs w:val="28"/>
        </w:rPr>
      </w:pPr>
    </w:p>
    <w:p w14:paraId="42055E34" w14:textId="0E7903FA" w:rsidR="002B5CF2" w:rsidRPr="002B5CF2" w:rsidRDefault="009E49B0" w:rsidP="002B5CF2">
      <w:pPr>
        <w:jc w:val="center"/>
        <w:rPr>
          <w:rFonts w:cs="Times New Roman"/>
          <w:b/>
          <w:szCs w:val="24"/>
        </w:rPr>
      </w:pPr>
      <w:r>
        <w:rPr>
          <w:rFonts w:cs="Times New Roman"/>
          <w:b/>
          <w:szCs w:val="24"/>
        </w:rPr>
        <w:t>Март</w:t>
      </w:r>
      <w:r w:rsidR="0054082F" w:rsidRPr="002B5CF2">
        <w:rPr>
          <w:rFonts w:cs="Times New Roman"/>
          <w:b/>
          <w:szCs w:val="24"/>
        </w:rPr>
        <w:t xml:space="preserve"> </w:t>
      </w:r>
      <w:r w:rsidR="002B5CF2" w:rsidRPr="002B5CF2">
        <w:rPr>
          <w:rFonts w:cs="Times New Roman"/>
          <w:b/>
          <w:szCs w:val="24"/>
        </w:rPr>
        <w:t>202</w:t>
      </w:r>
      <w:r w:rsidR="00271FCE">
        <w:rPr>
          <w:rFonts w:cs="Times New Roman"/>
          <w:b/>
          <w:szCs w:val="24"/>
        </w:rPr>
        <w:t>4</w:t>
      </w:r>
      <w:r w:rsidR="002B5CF2" w:rsidRPr="002B5CF2">
        <w:rPr>
          <w:rFonts w:cs="Times New Roman"/>
          <w:b/>
          <w:szCs w:val="24"/>
        </w:rPr>
        <w:t xml:space="preserve"> г.</w:t>
      </w:r>
    </w:p>
    <w:p w14:paraId="5921F375" w14:textId="758F8ED8" w:rsidR="003A2D4B" w:rsidRPr="001C5AD5" w:rsidRDefault="007D49EC" w:rsidP="007F5391">
      <w:pPr>
        <w:rPr>
          <w:rFonts w:cs="Times New Roman"/>
          <w:b/>
          <w:sz w:val="28"/>
          <w:szCs w:val="28"/>
        </w:rPr>
      </w:pPr>
      <w:r>
        <w:rPr>
          <w:rFonts w:cs="Times New Roman"/>
          <w:b/>
          <w:sz w:val="28"/>
          <w:szCs w:val="28"/>
        </w:rPr>
        <w:br w:type="column"/>
      </w:r>
      <w:r w:rsidR="003A2D4B" w:rsidRPr="007713C1">
        <w:rPr>
          <w:rFonts w:cs="Times New Roman"/>
          <w:b/>
          <w:sz w:val="28"/>
          <w:szCs w:val="28"/>
        </w:rPr>
        <w:lastRenderedPageBreak/>
        <w:t>СЪДЪРЖАНИЕ:</w:t>
      </w:r>
    </w:p>
    <w:bookmarkStart w:id="0" w:name="_GoBack"/>
    <w:bookmarkEnd w:id="0"/>
    <w:p w14:paraId="1198BE61" w14:textId="0B77E05E" w:rsidR="00A163E7" w:rsidRDefault="003A2D4B">
      <w:pPr>
        <w:pStyle w:val="TOC1"/>
        <w:rPr>
          <w:rFonts w:asciiTheme="minorHAnsi" w:eastAsiaTheme="minorEastAsia" w:hAnsiTheme="minorHAnsi" w:cstheme="minorBidi"/>
          <w:b w:val="0"/>
          <w:bCs w:val="0"/>
          <w:caps w:val="0"/>
          <w:noProof/>
          <w:sz w:val="22"/>
          <w:szCs w:val="22"/>
          <w:lang w:val="en-US"/>
        </w:rPr>
      </w:pPr>
      <w:r w:rsidRPr="00722A6D">
        <w:fldChar w:fldCharType="begin"/>
      </w:r>
      <w:r w:rsidRPr="00722A6D">
        <w:instrText xml:space="preserve"> TOC \o "1-2" \h \z \u </w:instrText>
      </w:r>
      <w:r w:rsidRPr="00722A6D">
        <w:fldChar w:fldCharType="separate"/>
      </w:r>
      <w:hyperlink w:anchor="_Toc160175582" w:history="1">
        <w:r w:rsidR="00A163E7" w:rsidRPr="00C20414">
          <w:rPr>
            <w:rStyle w:val="Hyperlink"/>
            <w:noProof/>
          </w:rPr>
          <w:t>1. Наименование на програмата:</w:t>
        </w:r>
        <w:r w:rsidR="00A163E7">
          <w:rPr>
            <w:noProof/>
            <w:webHidden/>
          </w:rPr>
          <w:tab/>
        </w:r>
        <w:r w:rsidR="00A163E7">
          <w:rPr>
            <w:noProof/>
            <w:webHidden/>
          </w:rPr>
          <w:fldChar w:fldCharType="begin"/>
        </w:r>
        <w:r w:rsidR="00A163E7">
          <w:rPr>
            <w:noProof/>
            <w:webHidden/>
          </w:rPr>
          <w:instrText xml:space="preserve"> PAGEREF _Toc160175582 \h </w:instrText>
        </w:r>
        <w:r w:rsidR="00A163E7">
          <w:rPr>
            <w:noProof/>
            <w:webHidden/>
          </w:rPr>
        </w:r>
        <w:r w:rsidR="00A163E7">
          <w:rPr>
            <w:noProof/>
            <w:webHidden/>
          </w:rPr>
          <w:fldChar w:fldCharType="separate"/>
        </w:r>
        <w:r w:rsidR="00A163E7">
          <w:rPr>
            <w:noProof/>
            <w:webHidden/>
          </w:rPr>
          <w:t>4</w:t>
        </w:r>
        <w:r w:rsidR="00A163E7">
          <w:rPr>
            <w:noProof/>
            <w:webHidden/>
          </w:rPr>
          <w:fldChar w:fldCharType="end"/>
        </w:r>
      </w:hyperlink>
    </w:p>
    <w:p w14:paraId="2BCC596B" w14:textId="57D88172"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83" w:history="1">
        <w:r w:rsidRPr="00C20414">
          <w:rPr>
            <w:rStyle w:val="Hyperlink"/>
            <w:noProof/>
          </w:rPr>
          <w:t>2. Наименование на приоритета:</w:t>
        </w:r>
        <w:r>
          <w:rPr>
            <w:noProof/>
            <w:webHidden/>
          </w:rPr>
          <w:tab/>
        </w:r>
        <w:r>
          <w:rPr>
            <w:noProof/>
            <w:webHidden/>
          </w:rPr>
          <w:fldChar w:fldCharType="begin"/>
        </w:r>
        <w:r>
          <w:rPr>
            <w:noProof/>
            <w:webHidden/>
          </w:rPr>
          <w:instrText xml:space="preserve"> PAGEREF _Toc160175583 \h </w:instrText>
        </w:r>
        <w:r>
          <w:rPr>
            <w:noProof/>
            <w:webHidden/>
          </w:rPr>
        </w:r>
        <w:r>
          <w:rPr>
            <w:noProof/>
            <w:webHidden/>
          </w:rPr>
          <w:fldChar w:fldCharType="separate"/>
        </w:r>
        <w:r>
          <w:rPr>
            <w:noProof/>
            <w:webHidden/>
          </w:rPr>
          <w:t>4</w:t>
        </w:r>
        <w:r>
          <w:rPr>
            <w:noProof/>
            <w:webHidden/>
          </w:rPr>
          <w:fldChar w:fldCharType="end"/>
        </w:r>
      </w:hyperlink>
    </w:p>
    <w:p w14:paraId="598F30F7" w14:textId="225EE212"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84" w:history="1">
        <w:r w:rsidRPr="00C20414">
          <w:rPr>
            <w:rStyle w:val="Hyperlink"/>
            <w:noProof/>
          </w:rPr>
          <w:t>3. Обща информация</w:t>
        </w:r>
        <w:r>
          <w:rPr>
            <w:noProof/>
            <w:webHidden/>
          </w:rPr>
          <w:tab/>
        </w:r>
        <w:r>
          <w:rPr>
            <w:noProof/>
            <w:webHidden/>
          </w:rPr>
          <w:fldChar w:fldCharType="begin"/>
        </w:r>
        <w:r>
          <w:rPr>
            <w:noProof/>
            <w:webHidden/>
          </w:rPr>
          <w:instrText xml:space="preserve"> PAGEREF _Toc160175584 \h </w:instrText>
        </w:r>
        <w:r>
          <w:rPr>
            <w:noProof/>
            <w:webHidden/>
          </w:rPr>
        </w:r>
        <w:r>
          <w:rPr>
            <w:noProof/>
            <w:webHidden/>
          </w:rPr>
          <w:fldChar w:fldCharType="separate"/>
        </w:r>
        <w:r>
          <w:rPr>
            <w:noProof/>
            <w:webHidden/>
          </w:rPr>
          <w:t>4</w:t>
        </w:r>
        <w:r>
          <w:rPr>
            <w:noProof/>
            <w:webHidden/>
          </w:rPr>
          <w:fldChar w:fldCharType="end"/>
        </w:r>
      </w:hyperlink>
    </w:p>
    <w:p w14:paraId="65565E6D" w14:textId="242165FD"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85" w:history="1">
        <w:r w:rsidRPr="00C20414">
          <w:rPr>
            <w:rStyle w:val="Hyperlink"/>
            <w:noProof/>
          </w:rPr>
          <w:t>4. Териториален обхват</w:t>
        </w:r>
        <w:r>
          <w:rPr>
            <w:noProof/>
            <w:webHidden/>
          </w:rPr>
          <w:tab/>
        </w:r>
        <w:r>
          <w:rPr>
            <w:noProof/>
            <w:webHidden/>
          </w:rPr>
          <w:fldChar w:fldCharType="begin"/>
        </w:r>
        <w:r>
          <w:rPr>
            <w:noProof/>
            <w:webHidden/>
          </w:rPr>
          <w:instrText xml:space="preserve"> PAGEREF _Toc160175585 \h </w:instrText>
        </w:r>
        <w:r>
          <w:rPr>
            <w:noProof/>
            <w:webHidden/>
          </w:rPr>
        </w:r>
        <w:r>
          <w:rPr>
            <w:noProof/>
            <w:webHidden/>
          </w:rPr>
          <w:fldChar w:fldCharType="separate"/>
        </w:r>
        <w:r>
          <w:rPr>
            <w:noProof/>
            <w:webHidden/>
          </w:rPr>
          <w:t>5</w:t>
        </w:r>
        <w:r>
          <w:rPr>
            <w:noProof/>
            <w:webHidden/>
          </w:rPr>
          <w:fldChar w:fldCharType="end"/>
        </w:r>
      </w:hyperlink>
    </w:p>
    <w:p w14:paraId="3D716E9D" w14:textId="7E7290B1"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86" w:history="1">
        <w:r w:rsidRPr="00C20414">
          <w:rPr>
            <w:rStyle w:val="Hyperlink"/>
            <w:noProof/>
          </w:rPr>
          <w:t>5. Размер на безвъзмездната финансова помощ по процедурата</w:t>
        </w:r>
        <w:r>
          <w:rPr>
            <w:noProof/>
            <w:webHidden/>
          </w:rPr>
          <w:tab/>
        </w:r>
        <w:r>
          <w:rPr>
            <w:noProof/>
            <w:webHidden/>
          </w:rPr>
          <w:fldChar w:fldCharType="begin"/>
        </w:r>
        <w:r>
          <w:rPr>
            <w:noProof/>
            <w:webHidden/>
          </w:rPr>
          <w:instrText xml:space="preserve"> PAGEREF _Toc160175586 \h </w:instrText>
        </w:r>
        <w:r>
          <w:rPr>
            <w:noProof/>
            <w:webHidden/>
          </w:rPr>
        </w:r>
        <w:r>
          <w:rPr>
            <w:noProof/>
            <w:webHidden/>
          </w:rPr>
          <w:fldChar w:fldCharType="separate"/>
        </w:r>
        <w:r>
          <w:rPr>
            <w:noProof/>
            <w:webHidden/>
          </w:rPr>
          <w:t>6</w:t>
        </w:r>
        <w:r>
          <w:rPr>
            <w:noProof/>
            <w:webHidden/>
          </w:rPr>
          <w:fldChar w:fldCharType="end"/>
        </w:r>
      </w:hyperlink>
    </w:p>
    <w:p w14:paraId="43AD4FE8" w14:textId="3F1B26D8"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87" w:history="1">
        <w:r w:rsidRPr="00C20414">
          <w:rPr>
            <w:rStyle w:val="Hyperlink"/>
            <w:noProof/>
          </w:rPr>
          <w:t>6. Механизъм за изпълнение</w:t>
        </w:r>
        <w:r>
          <w:rPr>
            <w:noProof/>
            <w:webHidden/>
          </w:rPr>
          <w:tab/>
        </w:r>
        <w:r>
          <w:rPr>
            <w:noProof/>
            <w:webHidden/>
          </w:rPr>
          <w:fldChar w:fldCharType="begin"/>
        </w:r>
        <w:r>
          <w:rPr>
            <w:noProof/>
            <w:webHidden/>
          </w:rPr>
          <w:instrText xml:space="preserve"> PAGEREF _Toc160175587 \h </w:instrText>
        </w:r>
        <w:r>
          <w:rPr>
            <w:noProof/>
            <w:webHidden/>
          </w:rPr>
        </w:r>
        <w:r>
          <w:rPr>
            <w:noProof/>
            <w:webHidden/>
          </w:rPr>
          <w:fldChar w:fldCharType="separate"/>
        </w:r>
        <w:r>
          <w:rPr>
            <w:noProof/>
            <w:webHidden/>
          </w:rPr>
          <w:t>8</w:t>
        </w:r>
        <w:r>
          <w:rPr>
            <w:noProof/>
            <w:webHidden/>
          </w:rPr>
          <w:fldChar w:fldCharType="end"/>
        </w:r>
      </w:hyperlink>
    </w:p>
    <w:p w14:paraId="6ADF4D12" w14:textId="6C517E04"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88" w:history="1">
        <w:r w:rsidRPr="00C20414">
          <w:rPr>
            <w:rStyle w:val="Hyperlink"/>
            <w:noProof/>
          </w:rPr>
          <w:t>7. Видове проектни идеи</w:t>
        </w:r>
        <w:r>
          <w:rPr>
            <w:noProof/>
            <w:webHidden/>
          </w:rPr>
          <w:tab/>
        </w:r>
        <w:r>
          <w:rPr>
            <w:noProof/>
            <w:webHidden/>
          </w:rPr>
          <w:fldChar w:fldCharType="begin"/>
        </w:r>
        <w:r>
          <w:rPr>
            <w:noProof/>
            <w:webHidden/>
          </w:rPr>
          <w:instrText xml:space="preserve"> PAGEREF _Toc160175588 \h </w:instrText>
        </w:r>
        <w:r>
          <w:rPr>
            <w:noProof/>
            <w:webHidden/>
          </w:rPr>
        </w:r>
        <w:r>
          <w:rPr>
            <w:noProof/>
            <w:webHidden/>
          </w:rPr>
          <w:fldChar w:fldCharType="separate"/>
        </w:r>
        <w:r>
          <w:rPr>
            <w:noProof/>
            <w:webHidden/>
          </w:rPr>
          <w:t>12</w:t>
        </w:r>
        <w:r>
          <w:rPr>
            <w:noProof/>
            <w:webHidden/>
          </w:rPr>
          <w:fldChar w:fldCharType="end"/>
        </w:r>
      </w:hyperlink>
    </w:p>
    <w:p w14:paraId="139CAAEC" w14:textId="33112122"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89" w:history="1">
        <w:r w:rsidRPr="00C20414">
          <w:rPr>
            <w:rStyle w:val="Hyperlink"/>
            <w:noProof/>
          </w:rPr>
          <w:t>8. Допустими бенефициенти, кандидати и партньори</w:t>
        </w:r>
        <w:r>
          <w:rPr>
            <w:noProof/>
            <w:webHidden/>
          </w:rPr>
          <w:tab/>
        </w:r>
        <w:r>
          <w:rPr>
            <w:noProof/>
            <w:webHidden/>
          </w:rPr>
          <w:fldChar w:fldCharType="begin"/>
        </w:r>
        <w:r>
          <w:rPr>
            <w:noProof/>
            <w:webHidden/>
          </w:rPr>
          <w:instrText xml:space="preserve"> PAGEREF _Toc160175589 \h </w:instrText>
        </w:r>
        <w:r>
          <w:rPr>
            <w:noProof/>
            <w:webHidden/>
          </w:rPr>
        </w:r>
        <w:r>
          <w:rPr>
            <w:noProof/>
            <w:webHidden/>
          </w:rPr>
          <w:fldChar w:fldCharType="separate"/>
        </w:r>
        <w:r>
          <w:rPr>
            <w:noProof/>
            <w:webHidden/>
          </w:rPr>
          <w:t>13</w:t>
        </w:r>
        <w:r>
          <w:rPr>
            <w:noProof/>
            <w:webHidden/>
          </w:rPr>
          <w:fldChar w:fldCharType="end"/>
        </w:r>
      </w:hyperlink>
    </w:p>
    <w:p w14:paraId="7C55CB1D" w14:textId="34A51C18"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0" w:history="1">
        <w:r w:rsidRPr="00C20414">
          <w:rPr>
            <w:rStyle w:val="Hyperlink"/>
            <w:noProof/>
          </w:rPr>
          <w:t>9. Допустими дейности и специфични изисквания по тях</w:t>
        </w:r>
        <w:r>
          <w:rPr>
            <w:noProof/>
            <w:webHidden/>
          </w:rPr>
          <w:tab/>
        </w:r>
        <w:r>
          <w:rPr>
            <w:noProof/>
            <w:webHidden/>
          </w:rPr>
          <w:fldChar w:fldCharType="begin"/>
        </w:r>
        <w:r>
          <w:rPr>
            <w:noProof/>
            <w:webHidden/>
          </w:rPr>
          <w:instrText xml:space="preserve"> PAGEREF _Toc160175590 \h </w:instrText>
        </w:r>
        <w:r>
          <w:rPr>
            <w:noProof/>
            <w:webHidden/>
          </w:rPr>
        </w:r>
        <w:r>
          <w:rPr>
            <w:noProof/>
            <w:webHidden/>
          </w:rPr>
          <w:fldChar w:fldCharType="separate"/>
        </w:r>
        <w:r>
          <w:rPr>
            <w:noProof/>
            <w:webHidden/>
          </w:rPr>
          <w:t>15</w:t>
        </w:r>
        <w:r>
          <w:rPr>
            <w:noProof/>
            <w:webHidden/>
          </w:rPr>
          <w:fldChar w:fldCharType="end"/>
        </w:r>
      </w:hyperlink>
    </w:p>
    <w:p w14:paraId="025E1E43" w14:textId="3AE94C22"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1" w:history="1">
        <w:r w:rsidRPr="00C20414">
          <w:rPr>
            <w:rStyle w:val="Hyperlink"/>
            <w:noProof/>
          </w:rPr>
          <w:t>10. Допустими разходи</w:t>
        </w:r>
        <w:r>
          <w:rPr>
            <w:noProof/>
            <w:webHidden/>
          </w:rPr>
          <w:tab/>
        </w:r>
        <w:r>
          <w:rPr>
            <w:noProof/>
            <w:webHidden/>
          </w:rPr>
          <w:fldChar w:fldCharType="begin"/>
        </w:r>
        <w:r>
          <w:rPr>
            <w:noProof/>
            <w:webHidden/>
          </w:rPr>
          <w:instrText xml:space="preserve"> PAGEREF _Toc160175591 \h </w:instrText>
        </w:r>
        <w:r>
          <w:rPr>
            <w:noProof/>
            <w:webHidden/>
          </w:rPr>
        </w:r>
        <w:r>
          <w:rPr>
            <w:noProof/>
            <w:webHidden/>
          </w:rPr>
          <w:fldChar w:fldCharType="separate"/>
        </w:r>
        <w:r>
          <w:rPr>
            <w:noProof/>
            <w:webHidden/>
          </w:rPr>
          <w:t>25</w:t>
        </w:r>
        <w:r>
          <w:rPr>
            <w:noProof/>
            <w:webHidden/>
          </w:rPr>
          <w:fldChar w:fldCharType="end"/>
        </w:r>
      </w:hyperlink>
    </w:p>
    <w:p w14:paraId="6FBB943A" w14:textId="6207385D"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2" w:history="1">
        <w:r w:rsidRPr="00C20414">
          <w:rPr>
            <w:rStyle w:val="Hyperlink"/>
            <w:noProof/>
          </w:rPr>
          <w:t>11. Приложими индикатори</w:t>
        </w:r>
        <w:r>
          <w:rPr>
            <w:noProof/>
            <w:webHidden/>
          </w:rPr>
          <w:tab/>
        </w:r>
        <w:r>
          <w:rPr>
            <w:noProof/>
            <w:webHidden/>
          </w:rPr>
          <w:fldChar w:fldCharType="begin"/>
        </w:r>
        <w:r>
          <w:rPr>
            <w:noProof/>
            <w:webHidden/>
          </w:rPr>
          <w:instrText xml:space="preserve"> PAGEREF _Toc160175592 \h </w:instrText>
        </w:r>
        <w:r>
          <w:rPr>
            <w:noProof/>
            <w:webHidden/>
          </w:rPr>
        </w:r>
        <w:r>
          <w:rPr>
            <w:noProof/>
            <w:webHidden/>
          </w:rPr>
          <w:fldChar w:fldCharType="separate"/>
        </w:r>
        <w:r>
          <w:rPr>
            <w:noProof/>
            <w:webHidden/>
          </w:rPr>
          <w:t>25</w:t>
        </w:r>
        <w:r>
          <w:rPr>
            <w:noProof/>
            <w:webHidden/>
          </w:rPr>
          <w:fldChar w:fldCharType="end"/>
        </w:r>
      </w:hyperlink>
    </w:p>
    <w:p w14:paraId="0A327581" w14:textId="1F136C99"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3" w:history="1">
        <w:r w:rsidRPr="00C20414">
          <w:rPr>
            <w:rStyle w:val="Hyperlink"/>
            <w:noProof/>
          </w:rPr>
          <w:t>12. Задължителни изисквания към проектните идеи и дейностите, включени в тях</w:t>
        </w:r>
        <w:r>
          <w:rPr>
            <w:noProof/>
            <w:webHidden/>
          </w:rPr>
          <w:tab/>
        </w:r>
        <w:r>
          <w:rPr>
            <w:noProof/>
            <w:webHidden/>
          </w:rPr>
          <w:fldChar w:fldCharType="begin"/>
        </w:r>
        <w:r>
          <w:rPr>
            <w:noProof/>
            <w:webHidden/>
          </w:rPr>
          <w:instrText xml:space="preserve"> PAGEREF _Toc160175593 \h </w:instrText>
        </w:r>
        <w:r>
          <w:rPr>
            <w:noProof/>
            <w:webHidden/>
          </w:rPr>
        </w:r>
        <w:r>
          <w:rPr>
            <w:noProof/>
            <w:webHidden/>
          </w:rPr>
          <w:fldChar w:fldCharType="separate"/>
        </w:r>
        <w:r>
          <w:rPr>
            <w:noProof/>
            <w:webHidden/>
          </w:rPr>
          <w:t>25</w:t>
        </w:r>
        <w:r>
          <w:rPr>
            <w:noProof/>
            <w:webHidden/>
          </w:rPr>
          <w:fldChar w:fldCharType="end"/>
        </w:r>
      </w:hyperlink>
    </w:p>
    <w:p w14:paraId="4CD286CA" w14:textId="7A2DC8CA"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4" w:history="1">
        <w:r w:rsidRPr="00C20414">
          <w:rPr>
            <w:rStyle w:val="Hyperlink"/>
            <w:noProof/>
          </w:rPr>
          <w:t>13. Приложимост на правилата за държавните помощи</w:t>
        </w:r>
        <w:r>
          <w:rPr>
            <w:noProof/>
            <w:webHidden/>
          </w:rPr>
          <w:tab/>
        </w:r>
        <w:r>
          <w:rPr>
            <w:noProof/>
            <w:webHidden/>
          </w:rPr>
          <w:fldChar w:fldCharType="begin"/>
        </w:r>
        <w:r>
          <w:rPr>
            <w:noProof/>
            <w:webHidden/>
          </w:rPr>
          <w:instrText xml:space="preserve"> PAGEREF _Toc160175594 \h </w:instrText>
        </w:r>
        <w:r>
          <w:rPr>
            <w:noProof/>
            <w:webHidden/>
          </w:rPr>
        </w:r>
        <w:r>
          <w:rPr>
            <w:noProof/>
            <w:webHidden/>
          </w:rPr>
          <w:fldChar w:fldCharType="separate"/>
        </w:r>
        <w:r>
          <w:rPr>
            <w:noProof/>
            <w:webHidden/>
          </w:rPr>
          <w:t>30</w:t>
        </w:r>
        <w:r>
          <w:rPr>
            <w:noProof/>
            <w:webHidden/>
          </w:rPr>
          <w:fldChar w:fldCharType="end"/>
        </w:r>
      </w:hyperlink>
    </w:p>
    <w:p w14:paraId="4389E4AD" w14:textId="410D186D"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5" w:history="1">
        <w:r w:rsidRPr="00C20414">
          <w:rPr>
            <w:rStyle w:val="Hyperlink"/>
            <w:noProof/>
          </w:rPr>
          <w:t>14. Минимален и максимален срок за изпълнение на дейностите</w:t>
        </w:r>
        <w:r>
          <w:rPr>
            <w:noProof/>
            <w:webHidden/>
          </w:rPr>
          <w:tab/>
        </w:r>
        <w:r>
          <w:rPr>
            <w:noProof/>
            <w:webHidden/>
          </w:rPr>
          <w:fldChar w:fldCharType="begin"/>
        </w:r>
        <w:r>
          <w:rPr>
            <w:noProof/>
            <w:webHidden/>
          </w:rPr>
          <w:instrText xml:space="preserve"> PAGEREF _Toc160175595 \h </w:instrText>
        </w:r>
        <w:r>
          <w:rPr>
            <w:noProof/>
            <w:webHidden/>
          </w:rPr>
        </w:r>
        <w:r>
          <w:rPr>
            <w:noProof/>
            <w:webHidden/>
          </w:rPr>
          <w:fldChar w:fldCharType="separate"/>
        </w:r>
        <w:r>
          <w:rPr>
            <w:noProof/>
            <w:webHidden/>
          </w:rPr>
          <w:t>37</w:t>
        </w:r>
        <w:r>
          <w:rPr>
            <w:noProof/>
            <w:webHidden/>
          </w:rPr>
          <w:fldChar w:fldCharType="end"/>
        </w:r>
      </w:hyperlink>
    </w:p>
    <w:p w14:paraId="1C168CE7" w14:textId="03E882D7"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6" w:history="1">
        <w:r w:rsidRPr="00C20414">
          <w:rPr>
            <w:rStyle w:val="Hyperlink"/>
            <w:noProof/>
          </w:rPr>
          <w:t>15. Критерии и методика за приоритизация</w:t>
        </w:r>
        <w:r>
          <w:rPr>
            <w:noProof/>
            <w:webHidden/>
          </w:rPr>
          <w:tab/>
        </w:r>
        <w:r>
          <w:rPr>
            <w:noProof/>
            <w:webHidden/>
          </w:rPr>
          <w:fldChar w:fldCharType="begin"/>
        </w:r>
        <w:r>
          <w:rPr>
            <w:noProof/>
            <w:webHidden/>
          </w:rPr>
          <w:instrText xml:space="preserve"> PAGEREF _Toc160175596 \h </w:instrText>
        </w:r>
        <w:r>
          <w:rPr>
            <w:noProof/>
            <w:webHidden/>
          </w:rPr>
        </w:r>
        <w:r>
          <w:rPr>
            <w:noProof/>
            <w:webHidden/>
          </w:rPr>
          <w:fldChar w:fldCharType="separate"/>
        </w:r>
        <w:r>
          <w:rPr>
            <w:noProof/>
            <w:webHidden/>
          </w:rPr>
          <w:t>37</w:t>
        </w:r>
        <w:r>
          <w:rPr>
            <w:noProof/>
            <w:webHidden/>
          </w:rPr>
          <w:fldChar w:fldCharType="end"/>
        </w:r>
      </w:hyperlink>
    </w:p>
    <w:p w14:paraId="28283B68" w14:textId="5212BBBE"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7" w:history="1">
        <w:r w:rsidRPr="00C20414">
          <w:rPr>
            <w:rStyle w:val="Hyperlink"/>
            <w:noProof/>
          </w:rPr>
          <w:t>16. Начин на подаване на проектните идеи</w:t>
        </w:r>
        <w:r>
          <w:rPr>
            <w:noProof/>
            <w:webHidden/>
          </w:rPr>
          <w:tab/>
        </w:r>
        <w:r>
          <w:rPr>
            <w:noProof/>
            <w:webHidden/>
          </w:rPr>
          <w:fldChar w:fldCharType="begin"/>
        </w:r>
        <w:r>
          <w:rPr>
            <w:noProof/>
            <w:webHidden/>
          </w:rPr>
          <w:instrText xml:space="preserve"> PAGEREF _Toc160175597 \h </w:instrText>
        </w:r>
        <w:r>
          <w:rPr>
            <w:noProof/>
            <w:webHidden/>
          </w:rPr>
        </w:r>
        <w:r>
          <w:rPr>
            <w:noProof/>
            <w:webHidden/>
          </w:rPr>
          <w:fldChar w:fldCharType="separate"/>
        </w:r>
        <w:r>
          <w:rPr>
            <w:noProof/>
            <w:webHidden/>
          </w:rPr>
          <w:t>50</w:t>
        </w:r>
        <w:r>
          <w:rPr>
            <w:noProof/>
            <w:webHidden/>
          </w:rPr>
          <w:fldChar w:fldCharType="end"/>
        </w:r>
      </w:hyperlink>
    </w:p>
    <w:p w14:paraId="2A7BD52E" w14:textId="38A47A14"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8" w:history="1">
        <w:r w:rsidRPr="00C20414">
          <w:rPr>
            <w:rStyle w:val="Hyperlink"/>
            <w:noProof/>
          </w:rPr>
          <w:t>17. Краен срок за подаване на проектните идеи</w:t>
        </w:r>
        <w:r>
          <w:rPr>
            <w:noProof/>
            <w:webHidden/>
          </w:rPr>
          <w:tab/>
        </w:r>
        <w:r>
          <w:rPr>
            <w:noProof/>
            <w:webHidden/>
          </w:rPr>
          <w:fldChar w:fldCharType="begin"/>
        </w:r>
        <w:r>
          <w:rPr>
            <w:noProof/>
            <w:webHidden/>
          </w:rPr>
          <w:instrText xml:space="preserve"> PAGEREF _Toc160175598 \h </w:instrText>
        </w:r>
        <w:r>
          <w:rPr>
            <w:noProof/>
            <w:webHidden/>
          </w:rPr>
        </w:r>
        <w:r>
          <w:rPr>
            <w:noProof/>
            <w:webHidden/>
          </w:rPr>
          <w:fldChar w:fldCharType="separate"/>
        </w:r>
        <w:r>
          <w:rPr>
            <w:noProof/>
            <w:webHidden/>
          </w:rPr>
          <w:t>51</w:t>
        </w:r>
        <w:r>
          <w:rPr>
            <w:noProof/>
            <w:webHidden/>
          </w:rPr>
          <w:fldChar w:fldCharType="end"/>
        </w:r>
      </w:hyperlink>
    </w:p>
    <w:p w14:paraId="6BAE1BBA" w14:textId="0DBEB23E" w:rsidR="00A163E7" w:rsidRDefault="00A163E7">
      <w:pPr>
        <w:pStyle w:val="TOC1"/>
        <w:rPr>
          <w:rFonts w:asciiTheme="minorHAnsi" w:eastAsiaTheme="minorEastAsia" w:hAnsiTheme="minorHAnsi" w:cstheme="minorBidi"/>
          <w:b w:val="0"/>
          <w:bCs w:val="0"/>
          <w:caps w:val="0"/>
          <w:noProof/>
          <w:sz w:val="22"/>
          <w:szCs w:val="22"/>
          <w:lang w:val="en-US"/>
        </w:rPr>
      </w:pPr>
      <w:hyperlink w:anchor="_Toc160175599" w:history="1">
        <w:r w:rsidRPr="00C20414">
          <w:rPr>
            <w:rStyle w:val="Hyperlink"/>
            <w:noProof/>
          </w:rPr>
          <w:t>18. Процедура за разяснения</w:t>
        </w:r>
        <w:r>
          <w:rPr>
            <w:noProof/>
            <w:webHidden/>
          </w:rPr>
          <w:tab/>
        </w:r>
        <w:r>
          <w:rPr>
            <w:noProof/>
            <w:webHidden/>
          </w:rPr>
          <w:fldChar w:fldCharType="begin"/>
        </w:r>
        <w:r>
          <w:rPr>
            <w:noProof/>
            <w:webHidden/>
          </w:rPr>
          <w:instrText xml:space="preserve"> PAGEREF _Toc160175599 \h </w:instrText>
        </w:r>
        <w:r>
          <w:rPr>
            <w:noProof/>
            <w:webHidden/>
          </w:rPr>
        </w:r>
        <w:r>
          <w:rPr>
            <w:noProof/>
            <w:webHidden/>
          </w:rPr>
          <w:fldChar w:fldCharType="separate"/>
        </w:r>
        <w:r>
          <w:rPr>
            <w:noProof/>
            <w:webHidden/>
          </w:rPr>
          <w:t>51</w:t>
        </w:r>
        <w:r>
          <w:rPr>
            <w:noProof/>
            <w:webHidden/>
          </w:rPr>
          <w:fldChar w:fldCharType="end"/>
        </w:r>
      </w:hyperlink>
    </w:p>
    <w:p w14:paraId="116A9C7E" w14:textId="267FF4E7" w:rsidR="00A163E7" w:rsidRDefault="00A163E7">
      <w:pPr>
        <w:pStyle w:val="TOC1"/>
        <w:tabs>
          <w:tab w:val="left" w:pos="660"/>
        </w:tabs>
        <w:rPr>
          <w:rFonts w:asciiTheme="minorHAnsi" w:eastAsiaTheme="minorEastAsia" w:hAnsiTheme="minorHAnsi" w:cstheme="minorBidi"/>
          <w:b w:val="0"/>
          <w:bCs w:val="0"/>
          <w:caps w:val="0"/>
          <w:noProof/>
          <w:sz w:val="22"/>
          <w:szCs w:val="22"/>
          <w:lang w:val="en-US"/>
        </w:rPr>
      </w:pPr>
      <w:hyperlink w:anchor="_Toc160175600" w:history="1">
        <w:r w:rsidRPr="00C20414">
          <w:rPr>
            <w:rStyle w:val="Hyperlink"/>
            <w:noProof/>
          </w:rPr>
          <w:t>19.</w:t>
        </w:r>
        <w:r>
          <w:rPr>
            <w:rFonts w:asciiTheme="minorHAnsi" w:eastAsiaTheme="minorEastAsia" w:hAnsiTheme="minorHAnsi" w:cstheme="minorBidi"/>
            <w:b w:val="0"/>
            <w:bCs w:val="0"/>
            <w:caps w:val="0"/>
            <w:noProof/>
            <w:sz w:val="22"/>
            <w:szCs w:val="22"/>
            <w:lang w:val="en-US"/>
          </w:rPr>
          <w:tab/>
        </w:r>
        <w:r w:rsidRPr="00C20414">
          <w:rPr>
            <w:rStyle w:val="Hyperlink"/>
            <w:noProof/>
          </w:rPr>
          <w:t>Документи, които се подават при кандидатстване с проектни идеи</w:t>
        </w:r>
        <w:r>
          <w:rPr>
            <w:noProof/>
            <w:webHidden/>
          </w:rPr>
          <w:tab/>
        </w:r>
        <w:r>
          <w:rPr>
            <w:noProof/>
            <w:webHidden/>
          </w:rPr>
          <w:fldChar w:fldCharType="begin"/>
        </w:r>
        <w:r>
          <w:rPr>
            <w:noProof/>
            <w:webHidden/>
          </w:rPr>
          <w:instrText xml:space="preserve"> PAGEREF _Toc160175600 \h </w:instrText>
        </w:r>
        <w:r>
          <w:rPr>
            <w:noProof/>
            <w:webHidden/>
          </w:rPr>
        </w:r>
        <w:r>
          <w:rPr>
            <w:noProof/>
            <w:webHidden/>
          </w:rPr>
          <w:fldChar w:fldCharType="separate"/>
        </w:r>
        <w:r>
          <w:rPr>
            <w:noProof/>
            <w:webHidden/>
          </w:rPr>
          <w:t>51</w:t>
        </w:r>
        <w:r>
          <w:rPr>
            <w:noProof/>
            <w:webHidden/>
          </w:rPr>
          <w:fldChar w:fldCharType="end"/>
        </w:r>
      </w:hyperlink>
    </w:p>
    <w:p w14:paraId="4202533B" w14:textId="3D725F13" w:rsidR="00A163E7" w:rsidRDefault="00A163E7">
      <w:pPr>
        <w:pStyle w:val="TOC1"/>
        <w:tabs>
          <w:tab w:val="left" w:pos="660"/>
        </w:tabs>
        <w:rPr>
          <w:rFonts w:asciiTheme="minorHAnsi" w:eastAsiaTheme="minorEastAsia" w:hAnsiTheme="minorHAnsi" w:cstheme="minorBidi"/>
          <w:b w:val="0"/>
          <w:bCs w:val="0"/>
          <w:caps w:val="0"/>
          <w:noProof/>
          <w:sz w:val="22"/>
          <w:szCs w:val="22"/>
          <w:lang w:val="en-US"/>
        </w:rPr>
      </w:pPr>
      <w:hyperlink w:anchor="_Toc160175601" w:history="1">
        <w:r w:rsidRPr="00C20414">
          <w:rPr>
            <w:rStyle w:val="Hyperlink"/>
            <w:noProof/>
          </w:rPr>
          <w:t>20.</w:t>
        </w:r>
        <w:r>
          <w:rPr>
            <w:rFonts w:asciiTheme="minorHAnsi" w:eastAsiaTheme="minorEastAsia" w:hAnsiTheme="minorHAnsi" w:cstheme="minorBidi"/>
            <w:b w:val="0"/>
            <w:bCs w:val="0"/>
            <w:caps w:val="0"/>
            <w:noProof/>
            <w:sz w:val="22"/>
            <w:szCs w:val="22"/>
            <w:lang w:val="en-US"/>
          </w:rPr>
          <w:tab/>
        </w:r>
        <w:r w:rsidRPr="00C20414">
          <w:rPr>
            <w:rStyle w:val="Hyperlink"/>
            <w:noProof/>
          </w:rPr>
          <w:t>Документи за информация</w:t>
        </w:r>
        <w:r>
          <w:rPr>
            <w:noProof/>
            <w:webHidden/>
          </w:rPr>
          <w:tab/>
        </w:r>
        <w:r>
          <w:rPr>
            <w:noProof/>
            <w:webHidden/>
          </w:rPr>
          <w:fldChar w:fldCharType="begin"/>
        </w:r>
        <w:r>
          <w:rPr>
            <w:noProof/>
            <w:webHidden/>
          </w:rPr>
          <w:instrText xml:space="preserve"> PAGEREF _Toc160175601 \h </w:instrText>
        </w:r>
        <w:r>
          <w:rPr>
            <w:noProof/>
            <w:webHidden/>
          </w:rPr>
        </w:r>
        <w:r>
          <w:rPr>
            <w:noProof/>
            <w:webHidden/>
          </w:rPr>
          <w:fldChar w:fldCharType="separate"/>
        </w:r>
        <w:r>
          <w:rPr>
            <w:noProof/>
            <w:webHidden/>
          </w:rPr>
          <w:t>52</w:t>
        </w:r>
        <w:r>
          <w:rPr>
            <w:noProof/>
            <w:webHidden/>
          </w:rPr>
          <w:fldChar w:fldCharType="end"/>
        </w:r>
      </w:hyperlink>
    </w:p>
    <w:p w14:paraId="5B5FF29D" w14:textId="1714BCB9" w:rsidR="000D3397" w:rsidRPr="00722A6D" w:rsidRDefault="003A2D4B">
      <w:pPr>
        <w:rPr>
          <w:rFonts w:cs="Times New Roman"/>
          <w:b/>
          <w:sz w:val="20"/>
          <w:szCs w:val="20"/>
        </w:rPr>
      </w:pPr>
      <w:r w:rsidRPr="00722A6D">
        <w:rPr>
          <w:rFonts w:cs="Times New Roman"/>
          <w:b/>
          <w:sz w:val="20"/>
          <w:szCs w:val="20"/>
        </w:rPr>
        <w:fldChar w:fldCharType="end"/>
      </w:r>
    </w:p>
    <w:p w14:paraId="469F55AB" w14:textId="12F78EBB" w:rsidR="007F5391" w:rsidRPr="004351BC" w:rsidRDefault="00874886" w:rsidP="007F5391">
      <w:pPr>
        <w:rPr>
          <w:rFonts w:cs="Times New Roman"/>
          <w:b/>
          <w:noProof/>
        </w:rPr>
      </w:pPr>
      <w:r>
        <w:rPr>
          <w:rFonts w:cs="Times New Roman"/>
          <w:b/>
          <w:sz w:val="28"/>
          <w:szCs w:val="28"/>
        </w:rPr>
        <w:br w:type="column"/>
      </w:r>
      <w:r w:rsidR="007F5391" w:rsidRPr="004351BC">
        <w:rPr>
          <w:rFonts w:cs="Times New Roman"/>
          <w:b/>
          <w:noProof/>
        </w:rPr>
        <w:lastRenderedPageBreak/>
        <w:t>СПИСЪК НА СЪКРАЩЕНИЯТА</w:t>
      </w:r>
    </w:p>
    <w:tbl>
      <w:tblPr>
        <w:tblW w:w="942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237"/>
      </w:tblGrid>
      <w:tr w:rsidR="007F5391" w:rsidRPr="009866EE" w14:paraId="206C2E6C" w14:textId="77777777" w:rsidTr="007F5391">
        <w:tc>
          <w:tcPr>
            <w:tcW w:w="3189" w:type="dxa"/>
            <w:shd w:val="clear" w:color="auto" w:fill="auto"/>
            <w:vAlign w:val="center"/>
          </w:tcPr>
          <w:p w14:paraId="69A66705" w14:textId="77777777" w:rsidR="007F5391" w:rsidRPr="009866EE" w:rsidRDefault="007F5391" w:rsidP="00F64CC3">
            <w:pPr>
              <w:tabs>
                <w:tab w:val="right" w:leader="dot" w:pos="9720"/>
              </w:tabs>
              <w:spacing w:line="360" w:lineRule="auto"/>
              <w:ind w:right="201"/>
              <w:rPr>
                <w:rFonts w:cs="Times New Roman"/>
                <w:b/>
                <w:noProof/>
              </w:rPr>
            </w:pPr>
            <w:r w:rsidRPr="009866EE">
              <w:rPr>
                <w:rFonts w:cs="Times New Roman"/>
                <w:b/>
                <w:noProof/>
              </w:rPr>
              <w:t>БФП</w:t>
            </w:r>
          </w:p>
        </w:tc>
        <w:tc>
          <w:tcPr>
            <w:tcW w:w="6237" w:type="dxa"/>
            <w:shd w:val="clear" w:color="auto" w:fill="auto"/>
            <w:vAlign w:val="center"/>
          </w:tcPr>
          <w:p w14:paraId="2FCB2C38" w14:textId="77777777" w:rsidR="007F5391" w:rsidRPr="009866EE" w:rsidRDefault="007F5391" w:rsidP="00F64CC3">
            <w:pPr>
              <w:tabs>
                <w:tab w:val="right" w:leader="dot" w:pos="9720"/>
              </w:tabs>
              <w:spacing w:line="360" w:lineRule="auto"/>
              <w:ind w:right="201"/>
              <w:rPr>
                <w:rFonts w:cs="Times New Roman"/>
                <w:noProof/>
              </w:rPr>
            </w:pPr>
            <w:r w:rsidRPr="009866EE">
              <w:rPr>
                <w:rFonts w:cs="Times New Roman"/>
                <w:noProof/>
              </w:rPr>
              <w:t>Безвъзмездна финансова помощ</w:t>
            </w:r>
          </w:p>
        </w:tc>
      </w:tr>
      <w:tr w:rsidR="007F5391" w:rsidRPr="00782260" w14:paraId="28AEE6AF" w14:textId="77777777" w:rsidTr="007F5391">
        <w:trPr>
          <w:trHeight w:val="425"/>
        </w:trPr>
        <w:tc>
          <w:tcPr>
            <w:tcW w:w="3189" w:type="dxa"/>
            <w:shd w:val="clear" w:color="auto" w:fill="auto"/>
            <w:vAlign w:val="center"/>
          </w:tcPr>
          <w:p w14:paraId="713DA30C" w14:textId="77777777" w:rsidR="007F5391" w:rsidRPr="005C586D" w:rsidRDefault="007F5391" w:rsidP="00F64CC3">
            <w:pPr>
              <w:tabs>
                <w:tab w:val="right" w:leader="dot" w:pos="9720"/>
              </w:tabs>
              <w:spacing w:line="360" w:lineRule="auto"/>
              <w:ind w:right="201"/>
              <w:rPr>
                <w:b/>
              </w:rPr>
            </w:pPr>
            <w:r w:rsidRPr="005C586D">
              <w:rPr>
                <w:b/>
              </w:rPr>
              <w:t>ЕС</w:t>
            </w:r>
          </w:p>
        </w:tc>
        <w:tc>
          <w:tcPr>
            <w:tcW w:w="6237" w:type="dxa"/>
            <w:shd w:val="clear" w:color="auto" w:fill="auto"/>
            <w:vAlign w:val="center"/>
          </w:tcPr>
          <w:p w14:paraId="64A4FDF1" w14:textId="77777777" w:rsidR="007F5391" w:rsidRPr="005C586D" w:rsidRDefault="007F5391" w:rsidP="00F64CC3">
            <w:pPr>
              <w:tabs>
                <w:tab w:val="right" w:leader="dot" w:pos="9720"/>
              </w:tabs>
              <w:spacing w:line="360" w:lineRule="auto"/>
              <w:ind w:right="201"/>
            </w:pPr>
            <w:r w:rsidRPr="005C586D">
              <w:t>Европейски съюз</w:t>
            </w:r>
          </w:p>
        </w:tc>
      </w:tr>
      <w:tr w:rsidR="008D6B0A" w:rsidRPr="009866EE" w14:paraId="6376FEB8" w14:textId="77777777" w:rsidTr="007F5391">
        <w:trPr>
          <w:trHeight w:val="575"/>
        </w:trPr>
        <w:tc>
          <w:tcPr>
            <w:tcW w:w="3189" w:type="dxa"/>
            <w:shd w:val="clear" w:color="auto" w:fill="auto"/>
            <w:vAlign w:val="center"/>
          </w:tcPr>
          <w:p w14:paraId="7BA73C20" w14:textId="2276A685" w:rsidR="008D6B0A" w:rsidRPr="009866EE" w:rsidRDefault="008D6B0A" w:rsidP="00F64CC3">
            <w:pPr>
              <w:tabs>
                <w:tab w:val="right" w:leader="dot" w:pos="9720"/>
              </w:tabs>
              <w:spacing w:line="360" w:lineRule="auto"/>
              <w:ind w:right="201"/>
              <w:rPr>
                <w:rFonts w:cs="Times New Roman"/>
                <w:b/>
              </w:rPr>
            </w:pPr>
            <w:r>
              <w:rPr>
                <w:rFonts w:cs="Times New Roman"/>
                <w:b/>
              </w:rPr>
              <w:t>ЕФРР</w:t>
            </w:r>
          </w:p>
        </w:tc>
        <w:tc>
          <w:tcPr>
            <w:tcW w:w="6237" w:type="dxa"/>
            <w:shd w:val="clear" w:color="auto" w:fill="auto"/>
            <w:vAlign w:val="center"/>
          </w:tcPr>
          <w:p w14:paraId="59BA846C" w14:textId="6FF3C25B" w:rsidR="008D6B0A" w:rsidRPr="009866EE" w:rsidRDefault="008D6B0A" w:rsidP="00F64CC3">
            <w:pPr>
              <w:tabs>
                <w:tab w:val="right" w:leader="dot" w:pos="9720"/>
              </w:tabs>
              <w:ind w:right="198"/>
              <w:rPr>
                <w:rFonts w:cs="Times New Roman"/>
              </w:rPr>
            </w:pPr>
            <w:r>
              <w:rPr>
                <w:rFonts w:cs="Times New Roman"/>
              </w:rPr>
              <w:t>Европейски фонд за регионално развитие</w:t>
            </w:r>
          </w:p>
        </w:tc>
      </w:tr>
      <w:tr w:rsidR="007F5391" w:rsidRPr="009866EE" w14:paraId="785C0E95" w14:textId="77777777" w:rsidTr="007F5391">
        <w:trPr>
          <w:trHeight w:val="575"/>
        </w:trPr>
        <w:tc>
          <w:tcPr>
            <w:tcW w:w="3189" w:type="dxa"/>
            <w:shd w:val="clear" w:color="auto" w:fill="auto"/>
            <w:vAlign w:val="center"/>
          </w:tcPr>
          <w:p w14:paraId="58D4A323" w14:textId="77777777" w:rsidR="007F5391" w:rsidRPr="009866EE" w:rsidRDefault="007F5391" w:rsidP="00F64CC3">
            <w:pPr>
              <w:tabs>
                <w:tab w:val="right" w:leader="dot" w:pos="9720"/>
              </w:tabs>
              <w:spacing w:line="360" w:lineRule="auto"/>
              <w:ind w:right="201"/>
              <w:rPr>
                <w:rFonts w:cs="Times New Roman"/>
                <w:b/>
              </w:rPr>
            </w:pPr>
            <w:r w:rsidRPr="009866EE">
              <w:rPr>
                <w:rFonts w:cs="Times New Roman"/>
                <w:b/>
              </w:rPr>
              <w:t>ЗУСЕ</w:t>
            </w:r>
            <w:r w:rsidR="00F634F5" w:rsidRPr="009866EE">
              <w:rPr>
                <w:rFonts w:cs="Times New Roman"/>
                <w:b/>
                <w:lang w:val="en-US"/>
              </w:rPr>
              <w:t>ФСУ</w:t>
            </w:r>
          </w:p>
        </w:tc>
        <w:tc>
          <w:tcPr>
            <w:tcW w:w="6237" w:type="dxa"/>
            <w:shd w:val="clear" w:color="auto" w:fill="auto"/>
            <w:vAlign w:val="center"/>
          </w:tcPr>
          <w:p w14:paraId="70834E34" w14:textId="77777777" w:rsidR="007F5391" w:rsidRPr="009866EE" w:rsidRDefault="007F5391" w:rsidP="00F64CC3">
            <w:pPr>
              <w:tabs>
                <w:tab w:val="right" w:leader="dot" w:pos="9720"/>
              </w:tabs>
              <w:ind w:right="198"/>
              <w:rPr>
                <w:rFonts w:cs="Times New Roman"/>
              </w:rPr>
            </w:pPr>
            <w:r w:rsidRPr="009866EE">
              <w:rPr>
                <w:rFonts w:cs="Times New Roman"/>
              </w:rPr>
              <w:t xml:space="preserve">Закон за управление на средствата от Eвропейските фондове </w:t>
            </w:r>
            <w:r w:rsidR="00F634F5" w:rsidRPr="009866EE">
              <w:rPr>
                <w:rFonts w:cs="Times New Roman"/>
              </w:rPr>
              <w:t>за споделено управление</w:t>
            </w:r>
          </w:p>
        </w:tc>
      </w:tr>
      <w:tr w:rsidR="007F5391" w:rsidRPr="00782260" w14:paraId="6D273152" w14:textId="77777777" w:rsidTr="007F5391">
        <w:tc>
          <w:tcPr>
            <w:tcW w:w="3189" w:type="dxa"/>
            <w:shd w:val="clear" w:color="auto" w:fill="auto"/>
            <w:vAlign w:val="center"/>
          </w:tcPr>
          <w:p w14:paraId="6E9F6E83" w14:textId="77777777" w:rsidR="007F5391" w:rsidRPr="005C586D" w:rsidRDefault="007F5391" w:rsidP="00F64CC3">
            <w:pPr>
              <w:tabs>
                <w:tab w:val="right" w:leader="dot" w:pos="9720"/>
              </w:tabs>
              <w:spacing w:line="360" w:lineRule="auto"/>
              <w:ind w:right="201"/>
              <w:rPr>
                <w:b/>
              </w:rPr>
            </w:pPr>
            <w:r w:rsidRPr="005C586D">
              <w:rPr>
                <w:b/>
              </w:rPr>
              <w:t>КЕП</w:t>
            </w:r>
          </w:p>
        </w:tc>
        <w:tc>
          <w:tcPr>
            <w:tcW w:w="6237" w:type="dxa"/>
            <w:shd w:val="clear" w:color="auto" w:fill="auto"/>
            <w:vAlign w:val="center"/>
          </w:tcPr>
          <w:p w14:paraId="755F8967" w14:textId="77777777" w:rsidR="007F5391" w:rsidRPr="005C586D" w:rsidRDefault="007F5391" w:rsidP="00F64CC3">
            <w:pPr>
              <w:tabs>
                <w:tab w:val="right" w:leader="dot" w:pos="9720"/>
              </w:tabs>
              <w:ind w:right="198"/>
            </w:pPr>
            <w:r w:rsidRPr="005C586D">
              <w:t>Квалифициран електронен подпис</w:t>
            </w:r>
          </w:p>
        </w:tc>
      </w:tr>
      <w:tr w:rsidR="006B515C" w:rsidRPr="00782260" w14:paraId="547A4DA6" w14:textId="77777777" w:rsidTr="007F5391">
        <w:tc>
          <w:tcPr>
            <w:tcW w:w="3189" w:type="dxa"/>
            <w:shd w:val="clear" w:color="auto" w:fill="auto"/>
            <w:vAlign w:val="center"/>
          </w:tcPr>
          <w:p w14:paraId="1854654E" w14:textId="73DB011D" w:rsidR="006B515C" w:rsidRPr="005C586D" w:rsidRDefault="006B515C" w:rsidP="00F64CC3">
            <w:pPr>
              <w:tabs>
                <w:tab w:val="right" w:leader="dot" w:pos="9720"/>
              </w:tabs>
              <w:spacing w:line="360" w:lineRule="auto"/>
              <w:ind w:right="201"/>
              <w:rPr>
                <w:b/>
              </w:rPr>
            </w:pPr>
            <w:r w:rsidRPr="005C586D">
              <w:rPr>
                <w:b/>
              </w:rPr>
              <w:t>КН</w:t>
            </w:r>
          </w:p>
        </w:tc>
        <w:tc>
          <w:tcPr>
            <w:tcW w:w="6237" w:type="dxa"/>
            <w:shd w:val="clear" w:color="auto" w:fill="auto"/>
            <w:vAlign w:val="center"/>
          </w:tcPr>
          <w:p w14:paraId="78BF0D9E" w14:textId="7AA09FC4" w:rsidR="006B515C" w:rsidRPr="005C586D" w:rsidRDefault="006B515C" w:rsidP="00F64CC3">
            <w:pPr>
              <w:tabs>
                <w:tab w:val="right" w:leader="dot" w:pos="9720"/>
              </w:tabs>
              <w:ind w:right="198"/>
            </w:pPr>
            <w:r w:rsidRPr="005C586D">
              <w:t>Комитет за наблюдение</w:t>
            </w:r>
          </w:p>
        </w:tc>
      </w:tr>
      <w:tr w:rsidR="001A4617" w:rsidRPr="00782260" w14:paraId="167FA156" w14:textId="77777777" w:rsidTr="007F5391">
        <w:tc>
          <w:tcPr>
            <w:tcW w:w="3189" w:type="dxa"/>
            <w:shd w:val="clear" w:color="auto" w:fill="auto"/>
            <w:vAlign w:val="center"/>
          </w:tcPr>
          <w:p w14:paraId="5086876E" w14:textId="31F5E73E" w:rsidR="001A4617" w:rsidRPr="005C586D" w:rsidRDefault="001A4617" w:rsidP="00F64CC3">
            <w:pPr>
              <w:tabs>
                <w:tab w:val="right" w:leader="dot" w:pos="9720"/>
              </w:tabs>
              <w:spacing w:line="360" w:lineRule="auto"/>
              <w:ind w:right="201"/>
              <w:rPr>
                <w:b/>
              </w:rPr>
            </w:pPr>
            <w:r w:rsidRPr="005C586D">
              <w:rPr>
                <w:b/>
              </w:rPr>
              <w:t>НЕБ</w:t>
            </w:r>
          </w:p>
        </w:tc>
        <w:tc>
          <w:tcPr>
            <w:tcW w:w="6237" w:type="dxa"/>
            <w:shd w:val="clear" w:color="auto" w:fill="auto"/>
            <w:vAlign w:val="center"/>
          </w:tcPr>
          <w:p w14:paraId="5406733C" w14:textId="05FDD130" w:rsidR="001A4617" w:rsidRPr="005C586D" w:rsidRDefault="001A4617" w:rsidP="00F64CC3">
            <w:pPr>
              <w:tabs>
                <w:tab w:val="right" w:leader="dot" w:pos="9720"/>
              </w:tabs>
              <w:ind w:right="198"/>
            </w:pPr>
            <w:r w:rsidRPr="005C586D">
              <w:t>Новия Европейски Баухаус</w:t>
            </w:r>
          </w:p>
        </w:tc>
      </w:tr>
      <w:tr w:rsidR="00F64CC3" w:rsidRPr="00782260" w14:paraId="24D007F4" w14:textId="77777777" w:rsidTr="007F5391">
        <w:tc>
          <w:tcPr>
            <w:tcW w:w="3189" w:type="dxa"/>
            <w:shd w:val="clear" w:color="auto" w:fill="auto"/>
            <w:vAlign w:val="center"/>
          </w:tcPr>
          <w:p w14:paraId="063EEC54" w14:textId="599A1CBA" w:rsidR="00F64CC3" w:rsidRPr="005C586D" w:rsidRDefault="00F64CC3" w:rsidP="00F64CC3">
            <w:pPr>
              <w:tabs>
                <w:tab w:val="right" w:leader="dot" w:pos="9720"/>
              </w:tabs>
              <w:spacing w:line="360" w:lineRule="auto"/>
              <w:ind w:right="201"/>
              <w:rPr>
                <w:b/>
              </w:rPr>
            </w:pPr>
            <w:r w:rsidRPr="005C586D">
              <w:rPr>
                <w:b/>
              </w:rPr>
              <w:t>НПВУ</w:t>
            </w:r>
          </w:p>
        </w:tc>
        <w:tc>
          <w:tcPr>
            <w:tcW w:w="6237" w:type="dxa"/>
            <w:shd w:val="clear" w:color="auto" w:fill="auto"/>
            <w:vAlign w:val="center"/>
          </w:tcPr>
          <w:p w14:paraId="36FD0C5C" w14:textId="416E41D1" w:rsidR="00F64CC3" w:rsidRPr="005C586D" w:rsidRDefault="00F64CC3" w:rsidP="00F64CC3">
            <w:pPr>
              <w:tabs>
                <w:tab w:val="right" w:leader="dot" w:pos="9720"/>
              </w:tabs>
              <w:ind w:right="198"/>
            </w:pPr>
            <w:r w:rsidRPr="005C586D">
              <w:t xml:space="preserve">Национален план за възстановяване и устойчивост </w:t>
            </w:r>
          </w:p>
        </w:tc>
      </w:tr>
      <w:tr w:rsidR="006B515C" w:rsidRPr="00B960D0" w14:paraId="63329715" w14:textId="77777777" w:rsidTr="007F5391">
        <w:tc>
          <w:tcPr>
            <w:tcW w:w="3189" w:type="dxa"/>
            <w:shd w:val="clear" w:color="auto" w:fill="auto"/>
            <w:vAlign w:val="center"/>
          </w:tcPr>
          <w:p w14:paraId="0C66D837" w14:textId="43834B6D" w:rsidR="006B515C" w:rsidRPr="00B960D0" w:rsidRDefault="006B515C" w:rsidP="00F64CC3">
            <w:pPr>
              <w:tabs>
                <w:tab w:val="right" w:leader="dot" w:pos="9720"/>
              </w:tabs>
              <w:spacing w:line="360" w:lineRule="auto"/>
              <w:ind w:right="201"/>
              <w:rPr>
                <w:rFonts w:cs="Times New Roman"/>
                <w:b/>
              </w:rPr>
            </w:pPr>
            <w:r>
              <w:rPr>
                <w:rFonts w:cs="Times New Roman"/>
                <w:b/>
              </w:rPr>
              <w:t>ОС</w:t>
            </w:r>
          </w:p>
        </w:tc>
        <w:tc>
          <w:tcPr>
            <w:tcW w:w="6237" w:type="dxa"/>
            <w:shd w:val="clear" w:color="auto" w:fill="auto"/>
            <w:vAlign w:val="center"/>
          </w:tcPr>
          <w:p w14:paraId="608180AF" w14:textId="60C44095" w:rsidR="006B515C" w:rsidRPr="00B960D0" w:rsidRDefault="006B515C" w:rsidP="00F64CC3">
            <w:pPr>
              <w:tabs>
                <w:tab w:val="right" w:leader="dot" w:pos="9720"/>
              </w:tabs>
              <w:ind w:right="198"/>
              <w:rPr>
                <w:rFonts w:cs="Times New Roman"/>
              </w:rPr>
            </w:pPr>
            <w:r>
              <w:rPr>
                <w:rFonts w:cs="Times New Roman"/>
              </w:rPr>
              <w:t>Общински съвет</w:t>
            </w:r>
          </w:p>
        </w:tc>
      </w:tr>
      <w:tr w:rsidR="00F64CC3" w:rsidRPr="00B960D0" w14:paraId="51CC1130" w14:textId="77777777" w:rsidTr="007F5391">
        <w:tc>
          <w:tcPr>
            <w:tcW w:w="3189" w:type="dxa"/>
            <w:shd w:val="clear" w:color="auto" w:fill="auto"/>
            <w:vAlign w:val="center"/>
          </w:tcPr>
          <w:p w14:paraId="79ED4B30" w14:textId="0A2B472C" w:rsidR="00F64CC3" w:rsidRPr="00B960D0" w:rsidRDefault="00F64CC3" w:rsidP="00F64CC3">
            <w:pPr>
              <w:tabs>
                <w:tab w:val="right" w:leader="dot" w:pos="9720"/>
              </w:tabs>
              <w:spacing w:line="360" w:lineRule="auto"/>
              <w:ind w:right="201"/>
              <w:rPr>
                <w:rFonts w:cs="Times New Roman"/>
                <w:b/>
              </w:rPr>
            </w:pPr>
            <w:r w:rsidRPr="00B960D0">
              <w:rPr>
                <w:rFonts w:cs="Times New Roman"/>
                <w:b/>
              </w:rPr>
              <w:t>ПИРО</w:t>
            </w:r>
          </w:p>
        </w:tc>
        <w:tc>
          <w:tcPr>
            <w:tcW w:w="6237" w:type="dxa"/>
            <w:shd w:val="clear" w:color="auto" w:fill="auto"/>
            <w:vAlign w:val="center"/>
          </w:tcPr>
          <w:p w14:paraId="1F6A730A" w14:textId="503C176F" w:rsidR="00F64CC3" w:rsidRPr="00B960D0" w:rsidRDefault="00F64CC3" w:rsidP="00F64CC3">
            <w:pPr>
              <w:tabs>
                <w:tab w:val="right" w:leader="dot" w:pos="9720"/>
              </w:tabs>
              <w:ind w:right="198"/>
              <w:rPr>
                <w:rFonts w:cs="Times New Roman"/>
              </w:rPr>
            </w:pPr>
            <w:r w:rsidRPr="00B960D0">
              <w:rPr>
                <w:rFonts w:cs="Times New Roman"/>
              </w:rPr>
              <w:t xml:space="preserve">План за интегрирано развитие на общината </w:t>
            </w:r>
          </w:p>
        </w:tc>
      </w:tr>
      <w:tr w:rsidR="007F5391" w:rsidRPr="004351BC" w14:paraId="61796F40" w14:textId="77777777" w:rsidTr="007F5391">
        <w:tc>
          <w:tcPr>
            <w:tcW w:w="3189" w:type="dxa"/>
            <w:shd w:val="clear" w:color="auto" w:fill="auto"/>
            <w:vAlign w:val="center"/>
          </w:tcPr>
          <w:p w14:paraId="1CCFF35E" w14:textId="349096D2" w:rsidR="007F5391" w:rsidRPr="00B960D0" w:rsidRDefault="007F5391" w:rsidP="00F64CC3">
            <w:pPr>
              <w:tabs>
                <w:tab w:val="right" w:leader="dot" w:pos="9720"/>
              </w:tabs>
              <w:spacing w:line="360" w:lineRule="auto"/>
              <w:ind w:right="201"/>
              <w:rPr>
                <w:rFonts w:cs="Times New Roman"/>
                <w:b/>
              </w:rPr>
            </w:pPr>
            <w:r w:rsidRPr="00B960D0">
              <w:rPr>
                <w:rFonts w:cs="Times New Roman"/>
                <w:b/>
              </w:rPr>
              <w:t>П</w:t>
            </w:r>
            <w:r w:rsidR="00CE32CE" w:rsidRPr="00B960D0">
              <w:rPr>
                <w:rFonts w:cs="Times New Roman"/>
                <w:b/>
              </w:rPr>
              <w:t>РР</w:t>
            </w:r>
          </w:p>
        </w:tc>
        <w:tc>
          <w:tcPr>
            <w:tcW w:w="6237" w:type="dxa"/>
            <w:shd w:val="clear" w:color="auto" w:fill="auto"/>
            <w:vAlign w:val="center"/>
          </w:tcPr>
          <w:p w14:paraId="70B817E4" w14:textId="4C2BCCCC" w:rsidR="007F5391" w:rsidRPr="004351BC" w:rsidRDefault="00316E81" w:rsidP="00F64CC3">
            <w:pPr>
              <w:tabs>
                <w:tab w:val="right" w:leader="dot" w:pos="9720"/>
              </w:tabs>
              <w:ind w:right="198"/>
              <w:rPr>
                <w:rFonts w:cs="Times New Roman"/>
              </w:rPr>
            </w:pPr>
            <w:r w:rsidRPr="00B960D0">
              <w:rPr>
                <w:rFonts w:cs="Times New Roman"/>
              </w:rPr>
              <w:t>П</w:t>
            </w:r>
            <w:r w:rsidR="007F5391" w:rsidRPr="00B960D0">
              <w:rPr>
                <w:rFonts w:cs="Times New Roman"/>
              </w:rPr>
              <w:t xml:space="preserve">рограма "Развитие на </w:t>
            </w:r>
            <w:r w:rsidR="00CE32CE" w:rsidRPr="00B960D0">
              <w:rPr>
                <w:rFonts w:cs="Times New Roman"/>
              </w:rPr>
              <w:t>регионите</w:t>
            </w:r>
            <w:r w:rsidR="007F5391" w:rsidRPr="00B960D0">
              <w:rPr>
                <w:rFonts w:cs="Times New Roman"/>
              </w:rPr>
              <w:t>"</w:t>
            </w:r>
            <w:r w:rsidR="00494A67" w:rsidRPr="00B960D0">
              <w:rPr>
                <w:rFonts w:cs="Times New Roman"/>
              </w:rPr>
              <w:t xml:space="preserve"> 2021-2027</w:t>
            </w:r>
            <w:r w:rsidR="00494A67">
              <w:rPr>
                <w:rFonts w:cs="Times New Roman"/>
              </w:rPr>
              <w:t xml:space="preserve"> </w:t>
            </w:r>
          </w:p>
        </w:tc>
      </w:tr>
      <w:tr w:rsidR="00B251E6" w:rsidRPr="004351BC" w14:paraId="6783EEA7" w14:textId="77777777" w:rsidTr="007F5391">
        <w:tc>
          <w:tcPr>
            <w:tcW w:w="3189" w:type="dxa"/>
            <w:shd w:val="clear" w:color="auto" w:fill="auto"/>
            <w:vAlign w:val="center"/>
          </w:tcPr>
          <w:p w14:paraId="7D207BB4" w14:textId="4DEA3086" w:rsidR="00B251E6" w:rsidRPr="00B960D0" w:rsidRDefault="00B251E6" w:rsidP="00F64CC3">
            <w:pPr>
              <w:tabs>
                <w:tab w:val="right" w:leader="dot" w:pos="9720"/>
              </w:tabs>
              <w:spacing w:line="360" w:lineRule="auto"/>
              <w:ind w:right="201"/>
              <w:rPr>
                <w:rFonts w:cs="Times New Roman"/>
                <w:b/>
              </w:rPr>
            </w:pPr>
            <w:r>
              <w:rPr>
                <w:rFonts w:cs="Times New Roman"/>
                <w:b/>
              </w:rPr>
              <w:t>ПУГМ</w:t>
            </w:r>
          </w:p>
        </w:tc>
        <w:tc>
          <w:tcPr>
            <w:tcW w:w="6237" w:type="dxa"/>
            <w:shd w:val="clear" w:color="auto" w:fill="auto"/>
            <w:vAlign w:val="center"/>
          </w:tcPr>
          <w:p w14:paraId="6236B328" w14:textId="1A0CC48F" w:rsidR="00B251E6" w:rsidRPr="00B960D0" w:rsidRDefault="00B251E6" w:rsidP="00F64CC3">
            <w:pPr>
              <w:tabs>
                <w:tab w:val="right" w:leader="dot" w:pos="9720"/>
              </w:tabs>
              <w:ind w:right="198"/>
              <w:rPr>
                <w:rFonts w:cs="Times New Roman"/>
              </w:rPr>
            </w:pPr>
            <w:r>
              <w:rPr>
                <w:rFonts w:cs="Times New Roman"/>
              </w:rPr>
              <w:t>План за устойчива градска мобилност</w:t>
            </w:r>
          </w:p>
        </w:tc>
      </w:tr>
      <w:tr w:rsidR="007F5391" w:rsidRPr="004351BC" w14:paraId="0A824602" w14:textId="77777777" w:rsidTr="007F5391">
        <w:tc>
          <w:tcPr>
            <w:tcW w:w="3189" w:type="dxa"/>
            <w:shd w:val="clear" w:color="auto" w:fill="auto"/>
            <w:vAlign w:val="center"/>
          </w:tcPr>
          <w:p w14:paraId="0AADD9F9" w14:textId="3B671669" w:rsidR="007F5391" w:rsidRPr="005D5E03" w:rsidRDefault="001163D1" w:rsidP="00F64CC3">
            <w:pPr>
              <w:tabs>
                <w:tab w:val="right" w:leader="dot" w:pos="9720"/>
              </w:tabs>
              <w:spacing w:line="360" w:lineRule="auto"/>
              <w:ind w:right="201"/>
              <w:rPr>
                <w:rFonts w:cs="Times New Roman"/>
              </w:rPr>
            </w:pPr>
            <w:r w:rsidRPr="005D5E03">
              <w:rPr>
                <w:rFonts w:cs="Times New Roman"/>
                <w:b/>
              </w:rPr>
              <w:t>РОР</w:t>
            </w:r>
          </w:p>
        </w:tc>
        <w:tc>
          <w:tcPr>
            <w:tcW w:w="6237" w:type="dxa"/>
            <w:shd w:val="clear" w:color="auto" w:fill="auto"/>
            <w:vAlign w:val="center"/>
          </w:tcPr>
          <w:p w14:paraId="4A8FD244" w14:textId="485CA280" w:rsidR="007F5391" w:rsidRPr="004351BC" w:rsidRDefault="001163D1" w:rsidP="00F64CC3">
            <w:pPr>
              <w:tabs>
                <w:tab w:val="num" w:pos="720"/>
                <w:tab w:val="right" w:leader="dot" w:pos="9720"/>
              </w:tabs>
              <w:ind w:right="198"/>
              <w:jc w:val="both"/>
              <w:rPr>
                <w:rFonts w:cs="Times New Roman"/>
              </w:rPr>
            </w:pPr>
            <w:r w:rsidRPr="001163D1">
              <w:rPr>
                <w:rFonts w:cs="Times New Roman"/>
              </w:rPr>
              <w:t>Регламент (ЕС) 1060/2021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w:t>
            </w:r>
            <w:r w:rsidR="003F44B3">
              <w:rPr>
                <w:rFonts w:cs="Times New Roman"/>
              </w:rPr>
              <w:t xml:space="preserve"> границите и визовата политика;</w:t>
            </w:r>
          </w:p>
        </w:tc>
      </w:tr>
      <w:tr w:rsidR="0032665C" w:rsidRPr="00B960D0" w14:paraId="143204B0" w14:textId="77777777" w:rsidTr="007F5391">
        <w:tc>
          <w:tcPr>
            <w:tcW w:w="3189" w:type="dxa"/>
            <w:shd w:val="clear" w:color="auto" w:fill="auto"/>
            <w:vAlign w:val="center"/>
          </w:tcPr>
          <w:p w14:paraId="4DA570CB" w14:textId="613B9FD0" w:rsidR="0032665C" w:rsidRPr="00B960D0" w:rsidRDefault="0032665C" w:rsidP="00F64CC3">
            <w:pPr>
              <w:tabs>
                <w:tab w:val="right" w:leader="dot" w:pos="9720"/>
              </w:tabs>
              <w:spacing w:line="360" w:lineRule="auto"/>
              <w:ind w:right="201"/>
              <w:rPr>
                <w:rFonts w:cs="Times New Roman"/>
                <w:b/>
              </w:rPr>
            </w:pPr>
            <w:r>
              <w:rPr>
                <w:rFonts w:cs="Times New Roman"/>
                <w:b/>
              </w:rPr>
              <w:t>СПРЗСР</w:t>
            </w:r>
          </w:p>
        </w:tc>
        <w:tc>
          <w:tcPr>
            <w:tcW w:w="6237" w:type="dxa"/>
            <w:shd w:val="clear" w:color="auto" w:fill="auto"/>
            <w:vAlign w:val="center"/>
          </w:tcPr>
          <w:p w14:paraId="5EE50D09" w14:textId="76949E2F" w:rsidR="0032665C" w:rsidRPr="00B960D0" w:rsidRDefault="0032665C" w:rsidP="0032665C">
            <w:pPr>
              <w:tabs>
                <w:tab w:val="right" w:leader="dot" w:pos="9720"/>
              </w:tabs>
              <w:ind w:right="198"/>
              <w:rPr>
                <w:rFonts w:cs="Times New Roman"/>
              </w:rPr>
            </w:pPr>
            <w:r w:rsidRPr="0032665C">
              <w:rPr>
                <w:rFonts w:cs="Times New Roman"/>
              </w:rPr>
              <w:t>Стратегически план за развитие на земеделието и селските райони</w:t>
            </w:r>
          </w:p>
        </w:tc>
      </w:tr>
      <w:tr w:rsidR="007F5391" w:rsidRPr="00B960D0" w14:paraId="01BB9BDC" w14:textId="77777777" w:rsidTr="007F5391">
        <w:tc>
          <w:tcPr>
            <w:tcW w:w="3189" w:type="dxa"/>
            <w:shd w:val="clear" w:color="auto" w:fill="auto"/>
            <w:vAlign w:val="center"/>
          </w:tcPr>
          <w:p w14:paraId="7DBC0B97" w14:textId="77777777" w:rsidR="007F5391" w:rsidRPr="00B960D0" w:rsidRDefault="007F5391" w:rsidP="00F64CC3">
            <w:pPr>
              <w:tabs>
                <w:tab w:val="right" w:leader="dot" w:pos="9720"/>
              </w:tabs>
              <w:spacing w:line="360" w:lineRule="auto"/>
              <w:ind w:right="201"/>
              <w:rPr>
                <w:rFonts w:cs="Times New Roman"/>
                <w:b/>
              </w:rPr>
            </w:pPr>
            <w:r w:rsidRPr="00B960D0">
              <w:rPr>
                <w:rFonts w:cs="Times New Roman"/>
                <w:b/>
              </w:rPr>
              <w:t>УО</w:t>
            </w:r>
          </w:p>
        </w:tc>
        <w:tc>
          <w:tcPr>
            <w:tcW w:w="6237" w:type="dxa"/>
            <w:shd w:val="clear" w:color="auto" w:fill="auto"/>
            <w:vAlign w:val="center"/>
          </w:tcPr>
          <w:p w14:paraId="321599D7" w14:textId="77777777" w:rsidR="007F5391" w:rsidRPr="00B960D0" w:rsidRDefault="007F5391" w:rsidP="00F64CC3">
            <w:pPr>
              <w:tabs>
                <w:tab w:val="right" w:leader="dot" w:pos="9720"/>
              </w:tabs>
              <w:ind w:right="198"/>
              <w:rPr>
                <w:rFonts w:cs="Times New Roman"/>
              </w:rPr>
            </w:pPr>
            <w:r w:rsidRPr="00B960D0">
              <w:rPr>
                <w:rFonts w:cs="Times New Roman"/>
              </w:rPr>
              <w:t>Управляващ орган</w:t>
            </w:r>
          </w:p>
        </w:tc>
      </w:tr>
    </w:tbl>
    <w:p w14:paraId="4068EDF4" w14:textId="77777777" w:rsidR="007F5391" w:rsidRPr="00415655" w:rsidRDefault="007F5391">
      <w:pPr>
        <w:rPr>
          <w:rFonts w:cs="Times New Roman"/>
          <w:b/>
          <w:sz w:val="28"/>
          <w:szCs w:val="28"/>
        </w:rPr>
      </w:pPr>
    </w:p>
    <w:p w14:paraId="147D8954" w14:textId="77777777" w:rsidR="00132B9C" w:rsidRPr="007713C1" w:rsidRDefault="00132B9C" w:rsidP="00462B4A">
      <w:pPr>
        <w:pStyle w:val="Heading1"/>
        <w:pageBreakBefore/>
      </w:pPr>
      <w:bookmarkStart w:id="1" w:name="_Toc442298704"/>
      <w:bookmarkStart w:id="2" w:name="_Toc160175582"/>
      <w:r w:rsidRPr="007713C1">
        <w:lastRenderedPageBreak/>
        <w:t>1. Наименование на програмата:</w:t>
      </w:r>
      <w:bookmarkEnd w:id="1"/>
      <w:bookmarkEnd w:id="2"/>
    </w:p>
    <w:p w14:paraId="2F0A2446" w14:textId="77777777" w:rsidR="007057A9" w:rsidRPr="007713C1" w:rsidRDefault="007057A9" w:rsidP="002325A3">
      <w:pPr>
        <w:pStyle w:val="ListParagraph"/>
        <w:pBdr>
          <w:top w:val="single" w:sz="4" w:space="1" w:color="auto"/>
          <w:left w:val="single" w:sz="4" w:space="4" w:color="auto"/>
          <w:bottom w:val="single" w:sz="4" w:space="1" w:color="auto"/>
          <w:right w:val="single" w:sz="4" w:space="4" w:color="auto"/>
        </w:pBdr>
        <w:spacing w:after="360"/>
        <w:ind w:left="0"/>
        <w:jc w:val="both"/>
        <w:rPr>
          <w:rFonts w:cs="Times New Roman"/>
          <w:b/>
          <w:szCs w:val="24"/>
        </w:rPr>
      </w:pPr>
    </w:p>
    <w:p w14:paraId="331E5338" w14:textId="20731C4F" w:rsidR="00132B9C" w:rsidRDefault="000D3397" w:rsidP="002325A3">
      <w:pPr>
        <w:pStyle w:val="ListParagraph"/>
        <w:pBdr>
          <w:top w:val="single" w:sz="4" w:space="1" w:color="auto"/>
          <w:left w:val="single" w:sz="4" w:space="4" w:color="auto"/>
          <w:bottom w:val="single" w:sz="4" w:space="1" w:color="auto"/>
          <w:right w:val="single" w:sz="4" w:space="4" w:color="auto"/>
        </w:pBdr>
        <w:spacing w:after="360"/>
        <w:ind w:left="0"/>
        <w:jc w:val="both"/>
        <w:rPr>
          <w:rFonts w:cs="Times New Roman"/>
          <w:b/>
          <w:szCs w:val="24"/>
        </w:rPr>
      </w:pPr>
      <w:r w:rsidRPr="002043C2">
        <w:rPr>
          <w:rFonts w:cs="Times New Roman"/>
          <w:b/>
          <w:szCs w:val="24"/>
        </w:rPr>
        <w:t xml:space="preserve">ПРОГРАМА „РАЗВИТИЕ НА </w:t>
      </w:r>
      <w:r w:rsidR="00CE32CE">
        <w:rPr>
          <w:rFonts w:cs="Times New Roman"/>
          <w:b/>
          <w:szCs w:val="24"/>
        </w:rPr>
        <w:t>РЕГИОНИТЕ</w:t>
      </w:r>
      <w:r w:rsidRPr="002043C2">
        <w:rPr>
          <w:rFonts w:cs="Times New Roman"/>
          <w:b/>
          <w:szCs w:val="24"/>
        </w:rPr>
        <w:t>“ 20</w:t>
      </w:r>
      <w:r w:rsidR="00EB31F6">
        <w:rPr>
          <w:rFonts w:cs="Times New Roman"/>
          <w:b/>
          <w:szCs w:val="24"/>
        </w:rPr>
        <w:t>2</w:t>
      </w:r>
      <w:r w:rsidRPr="002043C2">
        <w:rPr>
          <w:rFonts w:cs="Times New Roman"/>
          <w:b/>
          <w:szCs w:val="24"/>
        </w:rPr>
        <w:t>1-202</w:t>
      </w:r>
      <w:r w:rsidR="00EB31F6">
        <w:rPr>
          <w:rFonts w:cs="Times New Roman"/>
          <w:b/>
          <w:szCs w:val="24"/>
        </w:rPr>
        <w:t>7</w:t>
      </w:r>
      <w:r w:rsidR="00781095">
        <w:rPr>
          <w:rFonts w:cs="Times New Roman"/>
          <w:b/>
          <w:szCs w:val="24"/>
        </w:rPr>
        <w:t xml:space="preserve"> (ПРР)</w:t>
      </w:r>
    </w:p>
    <w:p w14:paraId="16843A75" w14:textId="77777777" w:rsidR="00376046" w:rsidRPr="002043C2" w:rsidRDefault="00376046" w:rsidP="00376046">
      <w:pPr>
        <w:pStyle w:val="ListParagraph"/>
        <w:pBdr>
          <w:top w:val="single" w:sz="4" w:space="1" w:color="auto"/>
          <w:left w:val="single" w:sz="4" w:space="4" w:color="auto"/>
          <w:bottom w:val="single" w:sz="4" w:space="1" w:color="auto"/>
          <w:right w:val="single" w:sz="4" w:space="4" w:color="auto"/>
        </w:pBdr>
        <w:ind w:left="0"/>
        <w:contextualSpacing w:val="0"/>
        <w:jc w:val="both"/>
        <w:rPr>
          <w:rFonts w:cs="Times New Roman"/>
          <w:b/>
          <w:szCs w:val="24"/>
        </w:rPr>
      </w:pPr>
    </w:p>
    <w:p w14:paraId="2D6B5141" w14:textId="77777777" w:rsidR="008A2A1F" w:rsidRPr="007713C1" w:rsidRDefault="008A2A1F" w:rsidP="00376046">
      <w:pPr>
        <w:pStyle w:val="Heading1"/>
        <w:spacing w:before="360"/>
      </w:pPr>
      <w:bookmarkStart w:id="3" w:name="_Toc160175583"/>
      <w:r w:rsidRPr="007713C1">
        <w:t>2. Наименование на приоритет</w:t>
      </w:r>
      <w:r w:rsidR="00965D4F">
        <w:t>а</w:t>
      </w:r>
      <w:r w:rsidRPr="007713C1">
        <w:t>:</w:t>
      </w:r>
      <w:bookmarkEnd w:id="3"/>
    </w:p>
    <w:p w14:paraId="0918F027" w14:textId="2D336DDB" w:rsidR="00C84F69" w:rsidRDefault="00874886" w:rsidP="007570DC">
      <w:pPr>
        <w:pStyle w:val="ListParagraph"/>
        <w:pBdr>
          <w:top w:val="single" w:sz="4" w:space="1" w:color="auto"/>
          <w:left w:val="single" w:sz="4" w:space="4" w:color="auto"/>
          <w:bottom w:val="single" w:sz="4" w:space="1" w:color="auto"/>
          <w:right w:val="single" w:sz="4" w:space="4" w:color="auto"/>
        </w:pBdr>
        <w:spacing w:after="120"/>
        <w:ind w:left="0"/>
        <w:jc w:val="both"/>
        <w:rPr>
          <w:rFonts w:cs="Times New Roman"/>
          <w:b/>
          <w:szCs w:val="24"/>
        </w:rPr>
      </w:pPr>
      <w:r>
        <w:rPr>
          <w:rFonts w:cs="Times New Roman"/>
          <w:b/>
          <w:szCs w:val="24"/>
        </w:rPr>
        <w:t>ПРИОРИТЕТ 1: „</w:t>
      </w:r>
      <w:r w:rsidRPr="00CE32CE">
        <w:rPr>
          <w:rFonts w:cs="Times New Roman"/>
          <w:b/>
          <w:szCs w:val="24"/>
        </w:rPr>
        <w:t>ИНТЕГРИРАНО ГРАДСКО РАЗВИТИЕ</w:t>
      </w:r>
      <w:r>
        <w:rPr>
          <w:rFonts w:cs="Times New Roman"/>
          <w:b/>
          <w:szCs w:val="24"/>
        </w:rPr>
        <w:t>“</w:t>
      </w:r>
    </w:p>
    <w:p w14:paraId="1CC1AADD" w14:textId="77777777" w:rsidR="00DD76F4" w:rsidRDefault="00DD76F4" w:rsidP="00C84F69">
      <w:pPr>
        <w:pStyle w:val="ListParagraph"/>
        <w:pBdr>
          <w:top w:val="single" w:sz="4" w:space="1" w:color="auto"/>
          <w:left w:val="single" w:sz="4" w:space="4" w:color="auto"/>
          <w:bottom w:val="single" w:sz="4" w:space="1" w:color="auto"/>
          <w:right w:val="single" w:sz="4" w:space="4" w:color="auto"/>
        </w:pBdr>
        <w:spacing w:after="120"/>
        <w:ind w:left="0"/>
        <w:jc w:val="both"/>
        <w:rPr>
          <w:rFonts w:cs="Times New Roman"/>
          <w:b/>
          <w:szCs w:val="24"/>
          <w:lang w:eastAsia="bg-BG"/>
        </w:rPr>
      </w:pPr>
    </w:p>
    <w:p w14:paraId="63FD3B91" w14:textId="77777777" w:rsidR="00874886" w:rsidRDefault="00C84F69" w:rsidP="00C84F69">
      <w:pPr>
        <w:pStyle w:val="ListParagraph"/>
        <w:pBdr>
          <w:top w:val="single" w:sz="4" w:space="1" w:color="auto"/>
          <w:left w:val="single" w:sz="4" w:space="4" w:color="auto"/>
          <w:bottom w:val="single" w:sz="4" w:space="1" w:color="auto"/>
          <w:right w:val="single" w:sz="4" w:space="4" w:color="auto"/>
        </w:pBdr>
        <w:spacing w:after="120"/>
        <w:ind w:left="0"/>
        <w:jc w:val="both"/>
        <w:rPr>
          <w:rFonts w:cs="Times New Roman"/>
          <w:b/>
          <w:szCs w:val="24"/>
          <w:lang w:eastAsia="bg-BG"/>
        </w:rPr>
      </w:pPr>
      <w:r w:rsidRPr="00C84F69">
        <w:rPr>
          <w:rFonts w:cs="Times New Roman"/>
          <w:b/>
          <w:szCs w:val="24"/>
          <w:lang w:eastAsia="bg-BG"/>
        </w:rPr>
        <w:t>Специфична цел</w:t>
      </w:r>
      <w:r w:rsidR="00874886">
        <w:rPr>
          <w:rFonts w:cs="Times New Roman"/>
          <w:b/>
          <w:szCs w:val="24"/>
          <w:lang w:eastAsia="bg-BG"/>
        </w:rPr>
        <w:t>:</w:t>
      </w:r>
    </w:p>
    <w:p w14:paraId="2CF80AEB" w14:textId="4816D0E2" w:rsidR="00DD76F4" w:rsidRPr="00874886" w:rsidRDefault="00CE32CE" w:rsidP="00C84F69">
      <w:pPr>
        <w:pStyle w:val="ListParagraph"/>
        <w:pBdr>
          <w:top w:val="single" w:sz="4" w:space="1" w:color="auto"/>
          <w:left w:val="single" w:sz="4" w:space="4" w:color="auto"/>
          <w:bottom w:val="single" w:sz="4" w:space="1" w:color="auto"/>
          <w:right w:val="single" w:sz="4" w:space="4" w:color="auto"/>
        </w:pBdr>
        <w:spacing w:after="120"/>
        <w:ind w:left="0"/>
        <w:jc w:val="both"/>
        <w:rPr>
          <w:rFonts w:cs="Times New Roman"/>
          <w:szCs w:val="24"/>
          <w:lang w:eastAsia="bg-BG"/>
        </w:rPr>
      </w:pPr>
      <w:r w:rsidRPr="00CE32CE">
        <w:rPr>
          <w:rFonts w:cs="Times New Roman"/>
          <w:szCs w:val="24"/>
          <w:lang w:eastAsia="bg-BG"/>
        </w:rPr>
        <w:t>Насърчаване на интегрираното и приобщаващо социално, икономическо и екологично развитие,</w:t>
      </w:r>
      <w:r w:rsidR="00874886">
        <w:rPr>
          <w:rFonts w:cs="Times New Roman"/>
          <w:szCs w:val="24"/>
          <w:lang w:eastAsia="bg-BG"/>
        </w:rPr>
        <w:t xml:space="preserve"> </w:t>
      </w:r>
      <w:r w:rsidRPr="00CE32CE">
        <w:rPr>
          <w:rFonts w:cs="Times New Roman"/>
          <w:szCs w:val="24"/>
          <w:lang w:eastAsia="bg-BG"/>
        </w:rPr>
        <w:t>културата,</w:t>
      </w:r>
      <w:r w:rsidR="00874886">
        <w:rPr>
          <w:rFonts w:cs="Times New Roman"/>
          <w:szCs w:val="24"/>
          <w:lang w:eastAsia="bg-BG"/>
        </w:rPr>
        <w:t xml:space="preserve"> </w:t>
      </w:r>
      <w:r w:rsidRPr="00CE32CE">
        <w:rPr>
          <w:rFonts w:cs="Times New Roman"/>
          <w:szCs w:val="24"/>
          <w:lang w:eastAsia="bg-BG"/>
        </w:rPr>
        <w:t xml:space="preserve">природното наследство, устойчивия туризъм и </w:t>
      </w:r>
      <w:r w:rsidR="00874886">
        <w:rPr>
          <w:rFonts w:cs="Times New Roman"/>
          <w:szCs w:val="24"/>
          <w:lang w:eastAsia="bg-BG"/>
        </w:rPr>
        <w:t xml:space="preserve">сигурността в градските райони </w:t>
      </w:r>
    </w:p>
    <w:p w14:paraId="7F6170BF" w14:textId="5A293001" w:rsidR="000D139D" w:rsidRPr="007713C1" w:rsidRDefault="00376046" w:rsidP="00376046">
      <w:pPr>
        <w:pStyle w:val="Heading1"/>
        <w:spacing w:before="360"/>
      </w:pPr>
      <w:bookmarkStart w:id="4" w:name="_Toc160175584"/>
      <w:r w:rsidRPr="007713C1">
        <w:t xml:space="preserve">3. </w:t>
      </w:r>
      <w:r>
        <w:t>Обща информация</w:t>
      </w:r>
      <w:bookmarkEnd w:id="4"/>
    </w:p>
    <w:p w14:paraId="25BA8CC0" w14:textId="797030F0" w:rsidR="00C13BD8" w:rsidRPr="00C629D7" w:rsidRDefault="004A38CB" w:rsidP="00C629D7">
      <w:pPr>
        <w:pStyle w:val="ListParagraph"/>
        <w:spacing w:before="0"/>
        <w:ind w:left="0"/>
        <w:contextualSpacing w:val="0"/>
        <w:jc w:val="both"/>
        <w:rPr>
          <w:rFonts w:cs="Times New Roman"/>
          <w:szCs w:val="24"/>
        </w:rPr>
      </w:pPr>
      <w:r w:rsidRPr="00C629D7">
        <w:rPr>
          <w:rFonts w:cs="Times New Roman"/>
          <w:szCs w:val="24"/>
        </w:rPr>
        <w:t>За да подчертае значението на териториалното измерение за политиките, Регламентът за определяне на общоприложимите разпоредби за Европейските фондове за периода 2021-2027 г.</w:t>
      </w:r>
      <w:r w:rsidRPr="00C629D7">
        <w:rPr>
          <w:rStyle w:val="FootnoteReference"/>
          <w:rFonts w:cs="Times New Roman"/>
          <w:szCs w:val="24"/>
        </w:rPr>
        <w:footnoteReference w:id="2"/>
      </w:r>
      <w:r w:rsidRPr="00C629D7">
        <w:rPr>
          <w:rFonts w:cs="Times New Roman"/>
          <w:szCs w:val="24"/>
        </w:rPr>
        <w:t xml:space="preserve"> </w:t>
      </w:r>
      <w:r w:rsidRPr="007F3444">
        <w:rPr>
          <w:rFonts w:cs="Times New Roman"/>
          <w:szCs w:val="24"/>
        </w:rPr>
        <w:t>(</w:t>
      </w:r>
      <w:r w:rsidRPr="00C629D7">
        <w:rPr>
          <w:rFonts w:cs="Times New Roman"/>
          <w:szCs w:val="24"/>
        </w:rPr>
        <w:t xml:space="preserve">РОР) въвежда специално посветената на териториалния подход цел на политиката „Европа по-близо до гражданите чрез насърчаване на устойчиво и интегрирано развитие на всички видове територии и местни </w:t>
      </w:r>
      <w:r w:rsidR="00207CFB" w:rsidRPr="00C629D7">
        <w:rPr>
          <w:rFonts w:cs="Times New Roman"/>
          <w:szCs w:val="24"/>
        </w:rPr>
        <w:t>инициативи “</w:t>
      </w:r>
      <w:r w:rsidRPr="00C629D7">
        <w:rPr>
          <w:rFonts w:cs="Times New Roman"/>
          <w:szCs w:val="24"/>
        </w:rPr>
        <w:t>. Тази нова цел ще се изпълнява чрез инструменти за интегрирано териториално развитие на базата на стратегии за териториално и местно развитие. С тези инструменти могат да се подкрепят и останалите цели на политиката, посочени в Регламента.</w:t>
      </w:r>
    </w:p>
    <w:p w14:paraId="20E28105" w14:textId="655B0BA2" w:rsidR="004A38CB" w:rsidRPr="00C629D7" w:rsidRDefault="004A38CB" w:rsidP="00C629D7">
      <w:pPr>
        <w:pStyle w:val="ListParagraph"/>
        <w:ind w:left="0"/>
        <w:contextualSpacing w:val="0"/>
        <w:jc w:val="both"/>
        <w:rPr>
          <w:rFonts w:cs="Times New Roman"/>
          <w:szCs w:val="24"/>
        </w:rPr>
      </w:pPr>
      <w:r w:rsidRPr="00C629D7">
        <w:rPr>
          <w:rFonts w:cs="Times New Roman"/>
          <w:szCs w:val="24"/>
        </w:rPr>
        <w:t>В съответствие с изискванията на Регламента за определяне на общоприложимите разпоредби отговорност за тези стратегии носят компетентните териториални органи, като тези териториални органи подбират или участват в подбора на операциите, които ще бъдат финансирани в изпълнение на териториалните стратегии.</w:t>
      </w:r>
    </w:p>
    <w:p w14:paraId="07A512CC" w14:textId="7F5B2711" w:rsidR="00D95625" w:rsidRPr="00C629D7" w:rsidRDefault="00D95625" w:rsidP="00C629D7">
      <w:pPr>
        <w:pStyle w:val="ListParagraph"/>
        <w:ind w:left="0"/>
        <w:contextualSpacing w:val="0"/>
        <w:jc w:val="both"/>
        <w:rPr>
          <w:rFonts w:cs="Times New Roman"/>
          <w:szCs w:val="24"/>
        </w:rPr>
      </w:pPr>
      <w:r w:rsidRPr="00C629D7">
        <w:rPr>
          <w:rFonts w:cs="Times New Roman"/>
          <w:szCs w:val="24"/>
        </w:rPr>
        <w:t>Европейския фонд за регионално развитие</w:t>
      </w:r>
      <w:r w:rsidR="008D6B0A" w:rsidRPr="00C629D7">
        <w:rPr>
          <w:rFonts w:cs="Times New Roman"/>
          <w:szCs w:val="24"/>
        </w:rPr>
        <w:t xml:space="preserve"> (ЕФРР)</w:t>
      </w:r>
      <w:r w:rsidRPr="00C629D7">
        <w:rPr>
          <w:rFonts w:cs="Times New Roman"/>
          <w:szCs w:val="24"/>
        </w:rPr>
        <w:t xml:space="preserve"> </w:t>
      </w:r>
      <w:r w:rsidR="00AB2226" w:rsidRPr="00C629D7">
        <w:rPr>
          <w:rFonts w:cs="Times New Roman"/>
          <w:szCs w:val="24"/>
        </w:rPr>
        <w:t xml:space="preserve">подкрепя </w:t>
      </w:r>
      <w:r w:rsidR="002543C9" w:rsidRPr="00C629D7">
        <w:rPr>
          <w:rFonts w:cs="Times New Roman"/>
          <w:szCs w:val="24"/>
        </w:rPr>
        <w:t>интегрираното териториално развитие въз основа на стратегии за инт</w:t>
      </w:r>
      <w:r w:rsidR="00CB329C" w:rsidRPr="00C629D7">
        <w:rPr>
          <w:rFonts w:cs="Times New Roman"/>
          <w:szCs w:val="24"/>
        </w:rPr>
        <w:t xml:space="preserve">егрирано териториално развитие, които акцентират върху градското развитие, като поне 8% от средствата от ЕФРР </w:t>
      </w:r>
      <w:r w:rsidRPr="00C629D7">
        <w:rPr>
          <w:rFonts w:cs="Times New Roman"/>
          <w:szCs w:val="24"/>
        </w:rPr>
        <w:t xml:space="preserve">следва да бъдат заделени за </w:t>
      </w:r>
      <w:r w:rsidR="008D6B0A" w:rsidRPr="00C629D7">
        <w:rPr>
          <w:rFonts w:cs="Times New Roman"/>
          <w:szCs w:val="24"/>
        </w:rPr>
        <w:t>устойчиво градско развитие в съответствие с чл. 28 на РОР.</w:t>
      </w:r>
      <w:r w:rsidR="00AB2226" w:rsidRPr="00C629D7">
        <w:rPr>
          <w:rFonts w:cs="Times New Roman"/>
          <w:szCs w:val="24"/>
        </w:rPr>
        <w:t xml:space="preserve"> В </w:t>
      </w:r>
      <w:r w:rsidR="00CB329C" w:rsidRPr="00C629D7">
        <w:rPr>
          <w:rFonts w:cs="Times New Roman"/>
          <w:szCs w:val="24"/>
        </w:rPr>
        <w:t>тази връзка</w:t>
      </w:r>
      <w:r w:rsidR="00AB2226" w:rsidRPr="00C629D7">
        <w:rPr>
          <w:rFonts w:cs="Times New Roman"/>
          <w:szCs w:val="24"/>
        </w:rPr>
        <w:t xml:space="preserve"> ПРР ще подкрепя изпълнението на интегрираните териториални стра</w:t>
      </w:r>
      <w:r w:rsidR="00CB329C" w:rsidRPr="00C629D7">
        <w:rPr>
          <w:rFonts w:cs="Times New Roman"/>
          <w:szCs w:val="24"/>
        </w:rPr>
        <w:t>тегии на десет</w:t>
      </w:r>
      <w:r w:rsidR="00B37103">
        <w:rPr>
          <w:rFonts w:cs="Times New Roman"/>
          <w:szCs w:val="24"/>
        </w:rPr>
        <w:t>те</w:t>
      </w:r>
      <w:r w:rsidR="00CB329C" w:rsidRPr="00C629D7">
        <w:rPr>
          <w:rFonts w:cs="Times New Roman"/>
          <w:szCs w:val="24"/>
        </w:rPr>
        <w:t xml:space="preserve"> големи градски общини от значение на балансираното териториално развитие на страната, определени в съответствие с Актуализацията на Националната концепция за пространствено развитие</w:t>
      </w:r>
      <w:r w:rsidR="006E1CEA" w:rsidRPr="00C629D7">
        <w:rPr>
          <w:rFonts w:cs="Times New Roman"/>
          <w:szCs w:val="24"/>
        </w:rPr>
        <w:t>,</w:t>
      </w:r>
      <w:r w:rsidR="001534B6" w:rsidRPr="00C629D7">
        <w:rPr>
          <w:rFonts w:cs="Times New Roman"/>
          <w:szCs w:val="24"/>
        </w:rPr>
        <w:t xml:space="preserve"> чрез Приоритет 1 „Интегрирано градско развитие“</w:t>
      </w:r>
      <w:r w:rsidRPr="00C629D7">
        <w:rPr>
          <w:rFonts w:cs="Times New Roman"/>
          <w:szCs w:val="24"/>
        </w:rPr>
        <w:t xml:space="preserve">. </w:t>
      </w:r>
    </w:p>
    <w:p w14:paraId="73B9687C" w14:textId="77777777" w:rsidR="00A166C1" w:rsidRPr="00C629D7" w:rsidRDefault="000535F2" w:rsidP="00C629D7">
      <w:pPr>
        <w:pStyle w:val="ListParagraph"/>
        <w:ind w:left="0"/>
        <w:contextualSpacing w:val="0"/>
        <w:jc w:val="both"/>
        <w:rPr>
          <w:rFonts w:cs="Times New Roman"/>
          <w:szCs w:val="24"/>
          <w:lang w:eastAsia="bg-BG"/>
        </w:rPr>
      </w:pPr>
      <w:r w:rsidRPr="00C629D7">
        <w:rPr>
          <w:rFonts w:cs="Times New Roman"/>
          <w:b/>
          <w:szCs w:val="24"/>
          <w:lang w:eastAsia="bg-BG"/>
        </w:rPr>
        <w:t xml:space="preserve">Интегрираните териториални стратегии за развитие </w:t>
      </w:r>
      <w:r w:rsidRPr="00C629D7">
        <w:rPr>
          <w:rFonts w:cs="Times New Roman"/>
          <w:szCs w:val="24"/>
          <w:lang w:eastAsia="bg-BG"/>
        </w:rPr>
        <w:t xml:space="preserve">на общинско ниво по смисъла на чл. 29 от РОР са Плановете за интегрирано развитие на общините (ПИРО), </w:t>
      </w:r>
      <w:r w:rsidR="00147ED9" w:rsidRPr="00C629D7">
        <w:rPr>
          <w:rFonts w:cs="Times New Roman"/>
          <w:szCs w:val="24"/>
          <w:lang w:eastAsia="bg-BG"/>
        </w:rPr>
        <w:t xml:space="preserve">които са </w:t>
      </w:r>
      <w:r w:rsidRPr="00C629D7">
        <w:rPr>
          <w:rFonts w:cs="Times New Roman"/>
          <w:szCs w:val="24"/>
          <w:lang w:eastAsia="bg-BG"/>
        </w:rPr>
        <w:t xml:space="preserve">разработени съгласно разпоредбите на Закона за регионалното развитие. </w:t>
      </w:r>
    </w:p>
    <w:p w14:paraId="201274A1" w14:textId="3AC20D96" w:rsidR="00357C1E" w:rsidRPr="007F3444" w:rsidRDefault="000535F2" w:rsidP="00C629D7">
      <w:pPr>
        <w:pStyle w:val="ListParagraph"/>
        <w:ind w:left="0"/>
        <w:contextualSpacing w:val="0"/>
        <w:jc w:val="both"/>
        <w:rPr>
          <w:rFonts w:cs="Times New Roman"/>
          <w:szCs w:val="24"/>
          <w:lang w:eastAsia="bg-BG"/>
        </w:rPr>
      </w:pPr>
      <w:r w:rsidRPr="00C629D7">
        <w:rPr>
          <w:rFonts w:cs="Times New Roman"/>
          <w:b/>
          <w:szCs w:val="24"/>
          <w:lang w:eastAsia="bg-BG"/>
        </w:rPr>
        <w:lastRenderedPageBreak/>
        <w:t>Компетентните териториални органи</w:t>
      </w:r>
      <w:r w:rsidRPr="00C629D7">
        <w:rPr>
          <w:rFonts w:cs="Times New Roman"/>
          <w:szCs w:val="24"/>
          <w:lang w:eastAsia="bg-BG"/>
        </w:rPr>
        <w:t xml:space="preserve">, които носят отговорност за изпълнението на тези териториални стратегии и участват в подбора на операциите </w:t>
      </w:r>
      <w:r w:rsidR="005A41C1" w:rsidRPr="00C629D7">
        <w:rPr>
          <w:rFonts w:cs="Times New Roman"/>
          <w:szCs w:val="24"/>
          <w:lang w:eastAsia="bg-BG"/>
        </w:rPr>
        <w:t>по Приоритет 1 „Интегрирано градско развитие“ на ПРР 2021-2027 за 10-те градски общини (Столична</w:t>
      </w:r>
      <w:r w:rsidR="00603936">
        <w:rPr>
          <w:rFonts w:cs="Times New Roman"/>
          <w:szCs w:val="24"/>
          <w:lang w:eastAsia="bg-BG"/>
        </w:rPr>
        <w:t xml:space="preserve"> община</w:t>
      </w:r>
      <w:r w:rsidR="005A41C1" w:rsidRPr="00C629D7">
        <w:rPr>
          <w:rFonts w:cs="Times New Roman"/>
          <w:szCs w:val="24"/>
          <w:lang w:eastAsia="bg-BG"/>
        </w:rPr>
        <w:t xml:space="preserve">, Благоевград, Бургас, Стара Загора, Пловдив, Русе, Велико Търново, Варна, Видин и Плевен), </w:t>
      </w:r>
      <w:r w:rsidRPr="00C629D7">
        <w:rPr>
          <w:rFonts w:cs="Times New Roman"/>
          <w:szCs w:val="24"/>
          <w:lang w:eastAsia="bg-BG"/>
        </w:rPr>
        <w:t>са съответните общински администрации. Участието на общинските администрации в процеса на подбор на операции по ПРР се осъществява чрез организирането и провеждането на подбор на проектни идеи.</w:t>
      </w:r>
      <w:r w:rsidR="00992860" w:rsidRPr="00C629D7">
        <w:rPr>
          <w:rFonts w:cs="Times New Roman"/>
          <w:szCs w:val="24"/>
          <w:lang w:eastAsia="bg-BG"/>
        </w:rPr>
        <w:t xml:space="preserve"> </w:t>
      </w:r>
      <w:r w:rsidR="00357C1E" w:rsidRPr="007F3444">
        <w:rPr>
          <w:rFonts w:cs="Times New Roman"/>
          <w:szCs w:val="24"/>
          <w:lang w:eastAsia="bg-BG"/>
        </w:rPr>
        <w:t xml:space="preserve"> </w:t>
      </w:r>
    </w:p>
    <w:p w14:paraId="421BDB67" w14:textId="105005D4" w:rsidR="00357C1E" w:rsidRPr="00C629D7" w:rsidRDefault="00FC044A" w:rsidP="00C629D7">
      <w:pPr>
        <w:pStyle w:val="ListParagraph"/>
        <w:ind w:left="0"/>
        <w:contextualSpacing w:val="0"/>
        <w:jc w:val="both"/>
        <w:rPr>
          <w:rFonts w:cs="Times New Roman"/>
          <w:szCs w:val="24"/>
          <w:lang w:eastAsia="bg-BG"/>
        </w:rPr>
      </w:pPr>
      <w:r w:rsidRPr="00C629D7">
        <w:rPr>
          <w:rFonts w:cs="Times New Roman"/>
          <w:b/>
          <w:szCs w:val="24"/>
          <w:lang w:eastAsia="bg-BG"/>
        </w:rPr>
        <w:t>Проектната идея</w:t>
      </w:r>
      <w:r w:rsidRPr="00C629D7">
        <w:rPr>
          <w:rFonts w:cs="Times New Roman"/>
          <w:szCs w:val="24"/>
          <w:lang w:eastAsia="bg-BG"/>
        </w:rPr>
        <w:t xml:space="preserve"> представлява предложение за конкретни инвестиции, което съдържа кратка информация за дейностите, предлагани за финансиране и очакваните резултати от тях, съответствието с целите и приоритетите на ПИРО, приносът за изпълнение на ПИРО и ПРР 2021-2027, индикативен период на изпълнение, вкл</w:t>
      </w:r>
      <w:r w:rsidR="00F55A4C" w:rsidRPr="00C629D7">
        <w:rPr>
          <w:rFonts w:cs="Times New Roman"/>
          <w:szCs w:val="24"/>
          <w:lang w:eastAsia="bg-BG"/>
        </w:rPr>
        <w:t xml:space="preserve">ючително </w:t>
      </w:r>
      <w:r w:rsidRPr="00C629D7">
        <w:rPr>
          <w:rFonts w:cs="Times New Roman"/>
          <w:szCs w:val="24"/>
          <w:lang w:eastAsia="bg-BG"/>
        </w:rPr>
        <w:t>информация за проектна готовност.</w:t>
      </w:r>
    </w:p>
    <w:p w14:paraId="57F7C62F" w14:textId="06E48B96" w:rsidR="007F343E" w:rsidRPr="00C629D7" w:rsidRDefault="007A2666" w:rsidP="00C629D7">
      <w:pPr>
        <w:pStyle w:val="ListParagraph"/>
        <w:ind w:left="0"/>
        <w:contextualSpacing w:val="0"/>
        <w:jc w:val="both"/>
        <w:rPr>
          <w:rFonts w:cs="Times New Roman"/>
          <w:szCs w:val="24"/>
          <w:lang w:eastAsia="bg-BG"/>
        </w:rPr>
      </w:pPr>
      <w:r w:rsidRPr="00C629D7">
        <w:rPr>
          <w:rFonts w:cs="Times New Roman"/>
          <w:szCs w:val="24"/>
          <w:lang w:eastAsia="bg-BG"/>
        </w:rPr>
        <w:t xml:space="preserve">За обезпечаване на функциите, свързани с подбора на проектни идеи </w:t>
      </w:r>
      <w:r w:rsidR="007F343E" w:rsidRPr="00C629D7">
        <w:rPr>
          <w:rFonts w:cs="Times New Roman"/>
          <w:szCs w:val="24"/>
          <w:lang w:eastAsia="bg-BG"/>
        </w:rPr>
        <w:t>във всеки от териториалните органи е създадено:</w:t>
      </w:r>
      <w:r w:rsidRPr="00C629D7">
        <w:rPr>
          <w:rFonts w:cs="Times New Roman"/>
          <w:szCs w:val="24"/>
          <w:lang w:eastAsia="bg-BG"/>
        </w:rPr>
        <w:t xml:space="preserve"> </w:t>
      </w:r>
    </w:p>
    <w:p w14:paraId="53EE3C98" w14:textId="6D694E69" w:rsidR="008F48EB" w:rsidRPr="00C629D7" w:rsidRDefault="007A2666" w:rsidP="00C629D7">
      <w:pPr>
        <w:pStyle w:val="ListParagraph"/>
        <w:ind w:left="0"/>
        <w:contextualSpacing w:val="0"/>
        <w:jc w:val="both"/>
        <w:rPr>
          <w:rFonts w:cs="Times New Roman"/>
          <w:szCs w:val="24"/>
          <w:lang w:eastAsia="bg-BG"/>
        </w:rPr>
      </w:pPr>
      <w:r w:rsidRPr="00C629D7">
        <w:rPr>
          <w:rFonts w:cs="Times New Roman"/>
          <w:b/>
          <w:szCs w:val="24"/>
          <w:lang w:eastAsia="bg-BG"/>
        </w:rPr>
        <w:t>Звено за подбор на проектни идеи</w:t>
      </w:r>
      <w:r w:rsidR="007F343E" w:rsidRPr="00C629D7">
        <w:rPr>
          <w:rFonts w:cs="Times New Roman"/>
          <w:szCs w:val="24"/>
          <w:lang w:eastAsia="bg-BG"/>
        </w:rPr>
        <w:t xml:space="preserve">, което отговаря за проверката на административното съответствие и допустимостта </w:t>
      </w:r>
      <w:r w:rsidR="002E3316">
        <w:rPr>
          <w:rFonts w:cs="Times New Roman"/>
          <w:szCs w:val="24"/>
          <w:lang w:eastAsia="bg-BG"/>
        </w:rPr>
        <w:t xml:space="preserve">и приоритизация </w:t>
      </w:r>
      <w:r w:rsidR="008F48EB" w:rsidRPr="00C629D7">
        <w:rPr>
          <w:rFonts w:cs="Times New Roman"/>
          <w:szCs w:val="24"/>
          <w:lang w:eastAsia="bg-BG"/>
        </w:rPr>
        <w:t xml:space="preserve">на подадените проектни </w:t>
      </w:r>
      <w:r w:rsidR="007C5CD4" w:rsidRPr="00C629D7">
        <w:rPr>
          <w:rFonts w:cs="Times New Roman"/>
          <w:szCs w:val="24"/>
          <w:lang w:eastAsia="bg-BG"/>
        </w:rPr>
        <w:t>и</w:t>
      </w:r>
      <w:r w:rsidR="007C5CD4">
        <w:rPr>
          <w:rFonts w:cs="Times New Roman"/>
          <w:szCs w:val="24"/>
          <w:lang w:eastAsia="bg-BG"/>
        </w:rPr>
        <w:t>де</w:t>
      </w:r>
      <w:r w:rsidR="007C5CD4" w:rsidRPr="00C629D7">
        <w:rPr>
          <w:rFonts w:cs="Times New Roman"/>
          <w:szCs w:val="24"/>
          <w:lang w:eastAsia="bg-BG"/>
        </w:rPr>
        <w:t>и</w:t>
      </w:r>
      <w:r w:rsidR="008F48EB" w:rsidRPr="00C629D7">
        <w:rPr>
          <w:rFonts w:cs="Times New Roman"/>
          <w:szCs w:val="24"/>
          <w:lang w:eastAsia="bg-BG"/>
        </w:rPr>
        <w:t>.</w:t>
      </w:r>
    </w:p>
    <w:p w14:paraId="6F0DFAAC" w14:textId="3E122DB2" w:rsidR="008F48EB" w:rsidRPr="00C629D7" w:rsidRDefault="008F48EB" w:rsidP="00C629D7">
      <w:pPr>
        <w:pStyle w:val="ListParagraph"/>
        <w:ind w:left="0"/>
        <w:contextualSpacing w:val="0"/>
        <w:jc w:val="both"/>
        <w:rPr>
          <w:rFonts w:cs="Times New Roman"/>
          <w:szCs w:val="24"/>
          <w:lang w:eastAsia="bg-BG"/>
        </w:rPr>
      </w:pPr>
      <w:r w:rsidRPr="00C629D7">
        <w:rPr>
          <w:rFonts w:cs="Times New Roman"/>
          <w:szCs w:val="24"/>
          <w:lang w:eastAsia="bg-BG"/>
        </w:rPr>
        <w:t xml:space="preserve">С цел гарантиране изпълнението на принципа на партньорство, както и на участието на местните заинтересовани страни при изпълнението на </w:t>
      </w:r>
      <w:r w:rsidR="00B37103" w:rsidRPr="00C629D7">
        <w:rPr>
          <w:rFonts w:cs="Times New Roman"/>
          <w:szCs w:val="24"/>
          <w:lang w:eastAsia="bg-BG"/>
        </w:rPr>
        <w:t>П</w:t>
      </w:r>
      <w:r w:rsidR="00B37103">
        <w:rPr>
          <w:rFonts w:cs="Times New Roman"/>
          <w:szCs w:val="24"/>
          <w:lang w:eastAsia="bg-BG"/>
        </w:rPr>
        <w:t>И</w:t>
      </w:r>
      <w:r w:rsidR="00B37103" w:rsidRPr="00C629D7">
        <w:rPr>
          <w:rFonts w:cs="Times New Roman"/>
          <w:szCs w:val="24"/>
          <w:lang w:eastAsia="bg-BG"/>
        </w:rPr>
        <w:t xml:space="preserve">РО </w:t>
      </w:r>
      <w:r w:rsidRPr="00C629D7">
        <w:rPr>
          <w:rFonts w:cs="Times New Roman"/>
          <w:szCs w:val="24"/>
          <w:lang w:eastAsia="bg-BG"/>
        </w:rPr>
        <w:t>към всяка от общините се сформира</w:t>
      </w:r>
      <w:r w:rsidR="007A2666" w:rsidRPr="00C629D7">
        <w:rPr>
          <w:rFonts w:cs="Times New Roman"/>
          <w:szCs w:val="24"/>
          <w:lang w:eastAsia="bg-BG"/>
        </w:rPr>
        <w:t xml:space="preserve"> и</w:t>
      </w:r>
      <w:r w:rsidRPr="00C629D7">
        <w:rPr>
          <w:rFonts w:cs="Times New Roman"/>
          <w:szCs w:val="24"/>
          <w:lang w:eastAsia="bg-BG"/>
        </w:rPr>
        <w:t>:</w:t>
      </w:r>
      <w:r w:rsidR="007A2666" w:rsidRPr="00C629D7">
        <w:rPr>
          <w:rFonts w:cs="Times New Roman"/>
          <w:szCs w:val="24"/>
          <w:lang w:eastAsia="bg-BG"/>
        </w:rPr>
        <w:t xml:space="preserve"> </w:t>
      </w:r>
    </w:p>
    <w:p w14:paraId="2E7BFD79" w14:textId="001CB184" w:rsidR="003F44B3" w:rsidRDefault="007A2666" w:rsidP="00C629D7">
      <w:pPr>
        <w:pStyle w:val="ListParagraph"/>
        <w:ind w:left="0"/>
        <w:contextualSpacing w:val="0"/>
        <w:jc w:val="both"/>
        <w:rPr>
          <w:rFonts w:cs="Times New Roman"/>
          <w:szCs w:val="24"/>
          <w:lang w:eastAsia="bg-BG"/>
        </w:rPr>
      </w:pPr>
      <w:r w:rsidRPr="00C629D7">
        <w:rPr>
          <w:rFonts w:cs="Times New Roman"/>
          <w:b/>
          <w:szCs w:val="24"/>
          <w:lang w:eastAsia="bg-BG"/>
        </w:rPr>
        <w:t>Комитет за подбор на проектни идеи</w:t>
      </w:r>
      <w:r w:rsidR="00614FF6" w:rsidRPr="00C629D7">
        <w:rPr>
          <w:rStyle w:val="FootnoteReference"/>
          <w:rFonts w:cs="Times New Roman"/>
          <w:b/>
          <w:szCs w:val="24"/>
          <w:lang w:eastAsia="bg-BG"/>
        </w:rPr>
        <w:footnoteReference w:id="3"/>
      </w:r>
      <w:r w:rsidRPr="00C629D7">
        <w:rPr>
          <w:rFonts w:cs="Times New Roman"/>
          <w:szCs w:val="24"/>
          <w:lang w:eastAsia="bg-BG"/>
        </w:rPr>
        <w:t xml:space="preserve"> (Комитет)</w:t>
      </w:r>
      <w:r w:rsidR="008F48EB" w:rsidRPr="00C629D7">
        <w:rPr>
          <w:rFonts w:cs="Times New Roman"/>
          <w:szCs w:val="24"/>
          <w:lang w:eastAsia="bg-BG"/>
        </w:rPr>
        <w:t>,</w:t>
      </w:r>
      <w:r w:rsidRPr="00C629D7">
        <w:rPr>
          <w:rFonts w:cs="Times New Roman"/>
          <w:szCs w:val="24"/>
          <w:lang w:eastAsia="bg-BG"/>
        </w:rPr>
        <w:t xml:space="preserve"> </w:t>
      </w:r>
      <w:r w:rsidR="00970485" w:rsidRPr="00C629D7">
        <w:rPr>
          <w:rFonts w:cs="Times New Roman"/>
          <w:szCs w:val="24"/>
          <w:lang w:eastAsia="bg-BG"/>
        </w:rPr>
        <w:t xml:space="preserve">който се състои от представители на различни групи заинтересовани страни на територията на общината и който </w:t>
      </w:r>
      <w:r w:rsidR="004622F7" w:rsidRPr="00EC4A1C">
        <w:rPr>
          <w:rFonts w:eastAsia="Times New Roman" w:cs="Times New Roman"/>
          <w:szCs w:val="24"/>
          <w:lang w:eastAsia="bg-BG"/>
        </w:rPr>
        <w:t xml:space="preserve">разглежда, обсъжда и гласува за одобрение проектните идеи, </w:t>
      </w:r>
      <w:r w:rsidR="004622F7">
        <w:rPr>
          <w:rFonts w:eastAsia="Times New Roman" w:cs="Times New Roman"/>
          <w:szCs w:val="24"/>
          <w:lang w:eastAsia="bg-BG"/>
        </w:rPr>
        <w:t>приоритизирани от Звеното за подбор</w:t>
      </w:r>
      <w:r w:rsidR="00970485" w:rsidRPr="00C629D7">
        <w:rPr>
          <w:rFonts w:cs="Times New Roman"/>
          <w:szCs w:val="24"/>
          <w:lang w:eastAsia="bg-BG"/>
        </w:rPr>
        <w:t xml:space="preserve"> на проектните идеи</w:t>
      </w:r>
      <w:r w:rsidR="00494A67" w:rsidRPr="00C629D7">
        <w:rPr>
          <w:rFonts w:cs="Times New Roman"/>
          <w:szCs w:val="24"/>
          <w:lang w:eastAsia="bg-BG"/>
        </w:rPr>
        <w:t>.</w:t>
      </w:r>
      <w:r w:rsidR="009866EE" w:rsidRPr="00C629D7">
        <w:rPr>
          <w:rFonts w:cs="Times New Roman"/>
          <w:szCs w:val="24"/>
          <w:lang w:eastAsia="bg-BG"/>
        </w:rPr>
        <w:t xml:space="preserve"> </w:t>
      </w:r>
    </w:p>
    <w:p w14:paraId="6DBA27F2" w14:textId="77777777" w:rsidR="004201D6" w:rsidRPr="00C629D7" w:rsidRDefault="004201D6" w:rsidP="00C629D7">
      <w:pPr>
        <w:pStyle w:val="ListParagraph"/>
        <w:ind w:left="0"/>
        <w:contextualSpacing w:val="0"/>
        <w:jc w:val="both"/>
        <w:rPr>
          <w:rFonts w:cs="Times New Roman"/>
          <w:szCs w:val="24"/>
        </w:rPr>
      </w:pPr>
    </w:p>
    <w:p w14:paraId="4DAC215A" w14:textId="053EABAD" w:rsidR="00B253F6" w:rsidRPr="00012DC2" w:rsidRDefault="00715422" w:rsidP="00012DC2">
      <w:pPr>
        <w:pStyle w:val="Heading1"/>
        <w:spacing w:before="360"/>
      </w:pPr>
      <w:bookmarkStart w:id="5" w:name="_Toc160175585"/>
      <w:r w:rsidRPr="00012DC2">
        <w:t>4</w:t>
      </w:r>
      <w:r w:rsidR="00B253F6" w:rsidRPr="00012DC2">
        <w:t>. Териториален обхват</w:t>
      </w:r>
      <w:bookmarkEnd w:id="5"/>
    </w:p>
    <w:p w14:paraId="15A62A73" w14:textId="1FFA7DF0" w:rsidR="00352C81" w:rsidRDefault="00FE055A" w:rsidP="008B2D04">
      <w:pPr>
        <w:pStyle w:val="ListParagraph"/>
        <w:ind w:left="0"/>
        <w:contextualSpacing w:val="0"/>
        <w:jc w:val="both"/>
        <w:rPr>
          <w:rFonts w:cs="Times New Roman"/>
          <w:szCs w:val="24"/>
        </w:rPr>
      </w:pPr>
      <w:r w:rsidRPr="00EC61C1">
        <w:rPr>
          <w:rFonts w:cs="Times New Roman"/>
          <w:szCs w:val="24"/>
        </w:rPr>
        <w:t xml:space="preserve">Приоритет 1 „Интегрирано градско развитие“ на ПРР е насочен изцяло към </w:t>
      </w:r>
      <w:r w:rsidR="006A057A" w:rsidRPr="00EC61C1">
        <w:rPr>
          <w:rFonts w:cs="Times New Roman"/>
          <w:szCs w:val="24"/>
        </w:rPr>
        <w:t xml:space="preserve">градското развитие в съответствие с чл. 11 от Регламент (ЕС) 2021/1058 от 24 юни 2021 година относно Европейския фонд за регионално развитие и относно Кохезионния фонд </w:t>
      </w:r>
      <w:r w:rsidR="00376046" w:rsidRPr="00EC61C1">
        <w:rPr>
          <w:rFonts w:cs="Times New Roman"/>
          <w:szCs w:val="24"/>
        </w:rPr>
        <w:t xml:space="preserve">и, съответно, покрива </w:t>
      </w:r>
      <w:r w:rsidRPr="00EC61C1">
        <w:rPr>
          <w:rFonts w:cs="Times New Roman"/>
          <w:szCs w:val="24"/>
        </w:rPr>
        <w:t xml:space="preserve">територията на десетте </w:t>
      </w:r>
      <w:r w:rsidR="00B253F6" w:rsidRPr="00B253F6">
        <w:rPr>
          <w:rFonts w:cs="Times New Roman"/>
          <w:szCs w:val="24"/>
        </w:rPr>
        <w:t>големи градски общини в страната, както следва: Видин, Плевен, Русе, Велико Търново, Варна, Бургас, Стара Загора, Пловдив, Столична община и Благоевград.</w:t>
      </w:r>
    </w:p>
    <w:p w14:paraId="37BDBFAC" w14:textId="2B7DFDC0" w:rsidR="00FA3404" w:rsidRDefault="00FA3404" w:rsidP="008B2D04">
      <w:pPr>
        <w:pStyle w:val="ListParagraph"/>
        <w:ind w:left="0"/>
        <w:contextualSpacing w:val="0"/>
        <w:jc w:val="both"/>
        <w:rPr>
          <w:rFonts w:cs="Times New Roman"/>
          <w:szCs w:val="24"/>
        </w:rPr>
      </w:pPr>
    </w:p>
    <w:p w14:paraId="5984986B" w14:textId="77777777" w:rsidR="00C629D7" w:rsidRDefault="00C629D7" w:rsidP="00E63944">
      <w:pPr>
        <w:pBdr>
          <w:top w:val="single" w:sz="4" w:space="1" w:color="auto"/>
          <w:left w:val="single" w:sz="4" w:space="4" w:color="auto"/>
          <w:bottom w:val="single" w:sz="4" w:space="1" w:color="auto"/>
          <w:right w:val="single" w:sz="4" w:space="4" w:color="auto"/>
        </w:pBdr>
        <w:shd w:val="clear" w:color="auto" w:fill="D9D9D9" w:themeFill="background1" w:themeFillShade="D9"/>
        <w:rPr>
          <w:rFonts w:cs="Times New Roman"/>
          <w:sz w:val="26"/>
          <w:szCs w:val="26"/>
        </w:rPr>
      </w:pPr>
      <w:r w:rsidRPr="00012DC2">
        <w:rPr>
          <w:rFonts w:cs="Times New Roman"/>
          <w:sz w:val="26"/>
          <w:szCs w:val="26"/>
        </w:rPr>
        <w:t>ВАЖНО!</w:t>
      </w:r>
    </w:p>
    <w:p w14:paraId="7B58D74A" w14:textId="67D2B5FF" w:rsidR="00F86FEA" w:rsidRDefault="00C629D7" w:rsidP="00E63944">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Times New Roman"/>
          <w:szCs w:val="24"/>
          <w:lang w:eastAsia="bg-BG"/>
        </w:rPr>
      </w:pPr>
      <w:r w:rsidRPr="00012DC2">
        <w:t xml:space="preserve">С цел развитие на функционални зони и засилване на функционалните връзки между големите градски общини и граничещите с тях селски общини, инвестициите, насочени към </w:t>
      </w:r>
      <w:r w:rsidRPr="00D86D47">
        <w:rPr>
          <w:b/>
        </w:rPr>
        <w:t xml:space="preserve">индустриални зони/паркове, </w:t>
      </w:r>
      <w:r w:rsidR="00B37CD6">
        <w:rPr>
          <w:b/>
        </w:rPr>
        <w:t xml:space="preserve">републиканска </w:t>
      </w:r>
      <w:r w:rsidRPr="00D86D47">
        <w:rPr>
          <w:b/>
        </w:rPr>
        <w:t>пътна инфраструктура и устойчива мобилност</w:t>
      </w:r>
      <w:r w:rsidRPr="00012DC2">
        <w:t xml:space="preserve">, ще се финансират и за </w:t>
      </w:r>
      <w:r w:rsidRPr="00D86D47">
        <w:rPr>
          <w:b/>
        </w:rPr>
        <w:t>териториите на съседни селски общини</w:t>
      </w:r>
      <w:r w:rsidRPr="00012DC2">
        <w:t>, когато са включени в интегрирани проект</w:t>
      </w:r>
      <w:r w:rsidR="0001618E">
        <w:t>ни идеи</w:t>
      </w:r>
      <w:r w:rsidRPr="00012DC2">
        <w:t xml:space="preserve"> на</w:t>
      </w:r>
      <w:r w:rsidR="0001618E">
        <w:t xml:space="preserve"> заинтересовани страни на територията на</w:t>
      </w:r>
      <w:r w:rsidRPr="00012DC2">
        <w:t xml:space="preserve"> градските общини.</w:t>
      </w:r>
    </w:p>
    <w:p w14:paraId="0762E780" w14:textId="56409244" w:rsidR="00DD6286" w:rsidRDefault="00715422" w:rsidP="00012DC2">
      <w:pPr>
        <w:pStyle w:val="Heading1"/>
        <w:spacing w:before="360"/>
      </w:pPr>
      <w:bookmarkStart w:id="6" w:name="_Toc160175586"/>
      <w:r>
        <w:lastRenderedPageBreak/>
        <w:t>5.</w:t>
      </w:r>
      <w:r w:rsidR="000F2801">
        <w:t xml:space="preserve"> </w:t>
      </w:r>
      <w:r w:rsidR="006956FB">
        <w:t>Размер на безвъзмездната финансова помощ по процедурата</w:t>
      </w:r>
      <w:bookmarkEnd w:id="6"/>
      <w:r w:rsidR="008070D2">
        <w:t xml:space="preserve"> </w:t>
      </w:r>
    </w:p>
    <w:p w14:paraId="328D77B3" w14:textId="3B9726EE" w:rsidR="00ED7E8E" w:rsidRPr="00ED7E8E" w:rsidRDefault="00ED7E8E" w:rsidP="00ED7E8E">
      <w:pPr>
        <w:pStyle w:val="Heading3"/>
        <w:rPr>
          <w:rFonts w:ascii="Times New Roman" w:eastAsiaTheme="minorHAnsi" w:hAnsi="Times New Roman" w:cs="Times New Roman"/>
          <w:szCs w:val="24"/>
        </w:rPr>
      </w:pPr>
      <w:r>
        <w:rPr>
          <w:rFonts w:ascii="Times New Roman" w:eastAsiaTheme="minorHAnsi" w:hAnsi="Times New Roman" w:cs="Times New Roman"/>
          <w:szCs w:val="24"/>
        </w:rPr>
        <w:t>5.1. Разпределение на средствата по общини</w:t>
      </w:r>
    </w:p>
    <w:p w14:paraId="0552F60C" w14:textId="1340E2A9" w:rsidR="006B6142" w:rsidRDefault="00E35C3E" w:rsidP="00E35C3E">
      <w:pPr>
        <w:jc w:val="both"/>
        <w:rPr>
          <w:rFonts w:cs="Times New Roman"/>
          <w:szCs w:val="24"/>
        </w:rPr>
      </w:pPr>
      <w:r w:rsidRPr="00E35C3E">
        <w:rPr>
          <w:rFonts w:cs="Times New Roman"/>
          <w:szCs w:val="24"/>
        </w:rPr>
        <w:t>ПРР препоръчва 30% от бюджета на Приоритет 1 да бъдат използвани за финансиране на интегрирани териториални инвестиции на територията на десетте големи градски общини.</w:t>
      </w:r>
      <w:r w:rsidR="006B6142">
        <w:rPr>
          <w:rFonts w:cs="Times New Roman"/>
          <w:szCs w:val="24"/>
        </w:rPr>
        <w:t xml:space="preserve"> Тези 30 % </w:t>
      </w:r>
      <w:r w:rsidR="00C56E7E">
        <w:rPr>
          <w:rFonts w:cs="Times New Roman"/>
          <w:szCs w:val="24"/>
        </w:rPr>
        <w:t xml:space="preserve">не се разпределят по настоящата процедура, а </w:t>
      </w:r>
      <w:r w:rsidR="006B6142">
        <w:rPr>
          <w:rFonts w:cs="Times New Roman"/>
          <w:szCs w:val="24"/>
        </w:rPr>
        <w:t>са предмет на Единни</w:t>
      </w:r>
      <w:r w:rsidR="00C56E7E">
        <w:rPr>
          <w:rFonts w:cs="Times New Roman"/>
          <w:szCs w:val="24"/>
        </w:rPr>
        <w:t>те</w:t>
      </w:r>
      <w:r w:rsidR="006B6142">
        <w:rPr>
          <w:rFonts w:cs="Times New Roman"/>
          <w:szCs w:val="24"/>
        </w:rPr>
        <w:t xml:space="preserve"> указания за кандидатстване с концепции за ИТИ в съответствие с Правилника за прилагане на Закона за регионалното развитие. </w:t>
      </w:r>
    </w:p>
    <w:p w14:paraId="67F63077" w14:textId="700133DF" w:rsidR="008B2D04" w:rsidRDefault="006B6142" w:rsidP="00E35C3E">
      <w:pPr>
        <w:jc w:val="both"/>
        <w:rPr>
          <w:rFonts w:cs="Times New Roman"/>
          <w:szCs w:val="24"/>
        </w:rPr>
      </w:pPr>
      <w:r>
        <w:rPr>
          <w:rFonts w:cs="Times New Roman"/>
          <w:szCs w:val="24"/>
        </w:rPr>
        <w:t>З</w:t>
      </w:r>
      <w:r w:rsidR="00E35C3E" w:rsidRPr="00E35C3E">
        <w:rPr>
          <w:rFonts w:cs="Times New Roman"/>
          <w:szCs w:val="24"/>
        </w:rPr>
        <w:t xml:space="preserve">а изпълнение на настоящата процедура са заделени </w:t>
      </w:r>
      <w:r>
        <w:rPr>
          <w:rFonts w:cs="Times New Roman"/>
          <w:szCs w:val="24"/>
        </w:rPr>
        <w:t xml:space="preserve">останалите </w:t>
      </w:r>
      <w:r w:rsidR="00E35C3E" w:rsidRPr="00E35C3E">
        <w:rPr>
          <w:rFonts w:cs="Times New Roman"/>
          <w:szCs w:val="24"/>
        </w:rPr>
        <w:t xml:space="preserve">70% от средствата за безвъзмездна финансова помощ </w:t>
      </w:r>
      <w:r w:rsidR="00B069CF">
        <w:rPr>
          <w:rFonts w:cs="Times New Roman"/>
          <w:szCs w:val="24"/>
        </w:rPr>
        <w:t xml:space="preserve">(БФП) </w:t>
      </w:r>
      <w:r w:rsidR="00E35C3E" w:rsidRPr="00E35C3E">
        <w:rPr>
          <w:rFonts w:cs="Times New Roman"/>
          <w:szCs w:val="24"/>
        </w:rPr>
        <w:t>по Приоритет 1 на ПРР, които са разпределени между отделните общини, включени във всеки от градските клъстери</w:t>
      </w:r>
      <w:r w:rsidR="00E35C3E">
        <w:rPr>
          <w:rStyle w:val="FootnoteReference"/>
          <w:rFonts w:cs="Times New Roman"/>
          <w:szCs w:val="24"/>
        </w:rPr>
        <w:footnoteReference w:id="4"/>
      </w:r>
      <w:r w:rsidR="00E35C3E" w:rsidRPr="00E35C3E">
        <w:rPr>
          <w:rFonts w:cs="Times New Roman"/>
          <w:szCs w:val="24"/>
        </w:rPr>
        <w:t xml:space="preserve"> по Приоритет 1 на ПРР. Разпределението е направено на базата на методология, която отчита </w:t>
      </w:r>
      <w:r w:rsidR="005E2909">
        <w:rPr>
          <w:rFonts w:cs="Times New Roman"/>
          <w:szCs w:val="24"/>
        </w:rPr>
        <w:t xml:space="preserve">броя на населението </w:t>
      </w:r>
      <w:r w:rsidR="005E2909" w:rsidRPr="00E35C3E">
        <w:rPr>
          <w:rFonts w:cs="Times New Roman"/>
          <w:szCs w:val="24"/>
        </w:rPr>
        <w:t>в съответната община</w:t>
      </w:r>
      <w:r w:rsidR="005E2909">
        <w:rPr>
          <w:rFonts w:cs="Times New Roman"/>
          <w:szCs w:val="24"/>
        </w:rPr>
        <w:t xml:space="preserve">, </w:t>
      </w:r>
      <w:r w:rsidR="00E35C3E" w:rsidRPr="00E35C3E">
        <w:rPr>
          <w:rFonts w:cs="Times New Roman"/>
          <w:szCs w:val="24"/>
        </w:rPr>
        <w:t>коефициента на безработица, общинските разходи на човек от населението и добавената стойност по факторни разходи на човек от населението.</w:t>
      </w:r>
    </w:p>
    <w:p w14:paraId="01823F2E" w14:textId="280DFD30" w:rsidR="00E35C3E" w:rsidRDefault="00E35C3E" w:rsidP="00E35C3E">
      <w:pPr>
        <w:jc w:val="both"/>
        <w:rPr>
          <w:rFonts w:cs="Times New Roman"/>
          <w:szCs w:val="24"/>
        </w:rPr>
      </w:pPr>
      <w:r w:rsidRPr="00E35C3E">
        <w:rPr>
          <w:rFonts w:cs="Times New Roman"/>
          <w:szCs w:val="24"/>
        </w:rPr>
        <w:t>Заделените средства за всяка община ще бъдат използвани за финансирането на операции (проекти), реализирани на територията на съответната община (</w:t>
      </w:r>
      <w:r w:rsidR="00374723">
        <w:rPr>
          <w:rFonts w:cs="Times New Roman"/>
          <w:szCs w:val="24"/>
        </w:rPr>
        <w:t>и/</w:t>
      </w:r>
      <w:r w:rsidRPr="00E35C3E">
        <w:rPr>
          <w:rFonts w:cs="Times New Roman"/>
          <w:szCs w:val="24"/>
        </w:rPr>
        <w:t xml:space="preserve">или съседни на нея селски общини в съответствие с </w:t>
      </w:r>
      <w:r w:rsidR="00A84867" w:rsidRPr="00A84867">
        <w:rPr>
          <w:rFonts w:cs="Times New Roman"/>
          <w:szCs w:val="24"/>
        </w:rPr>
        <w:t>Раздел</w:t>
      </w:r>
      <w:r w:rsidRPr="00E35C3E">
        <w:rPr>
          <w:rFonts w:cs="Times New Roman"/>
          <w:szCs w:val="24"/>
        </w:rPr>
        <w:t xml:space="preserve"> 4 „Териториален обхват“</w:t>
      </w:r>
      <w:r w:rsidR="00DE076D">
        <w:rPr>
          <w:rFonts w:cs="Times New Roman"/>
          <w:szCs w:val="24"/>
        </w:rPr>
        <w:t xml:space="preserve"> от настоящите указания</w:t>
      </w:r>
      <w:r w:rsidRPr="00E35C3E">
        <w:rPr>
          <w:rFonts w:cs="Times New Roman"/>
          <w:szCs w:val="24"/>
        </w:rPr>
        <w:t>) в изпълнение на нейния ПИРО. Индикативният бюджет за всяка от общините е, както следва:</w:t>
      </w:r>
    </w:p>
    <w:p w14:paraId="6C4372E1" w14:textId="77777777" w:rsidR="00E35C3E" w:rsidRDefault="00E35C3E" w:rsidP="00E35C3E">
      <w:pPr>
        <w:jc w:val="both"/>
        <w:rPr>
          <w:rFonts w:cs="Times New Roman"/>
          <w:szCs w:val="24"/>
        </w:rPr>
      </w:pPr>
    </w:p>
    <w:tbl>
      <w:tblPr>
        <w:tblStyle w:val="TableGrid"/>
        <w:tblW w:w="0" w:type="auto"/>
        <w:tblLook w:val="04A0" w:firstRow="1" w:lastRow="0" w:firstColumn="1" w:lastColumn="0" w:noHBand="0" w:noVBand="1"/>
      </w:tblPr>
      <w:tblGrid>
        <w:gridCol w:w="2547"/>
        <w:gridCol w:w="4394"/>
        <w:gridCol w:w="2545"/>
      </w:tblGrid>
      <w:tr w:rsidR="00703E24" w:rsidRPr="00C94765" w14:paraId="7459C735" w14:textId="77777777" w:rsidTr="001F2240">
        <w:tc>
          <w:tcPr>
            <w:tcW w:w="2547" w:type="dxa"/>
            <w:shd w:val="clear" w:color="auto" w:fill="D9D9D9" w:themeFill="background1" w:themeFillShade="D9"/>
            <w:vAlign w:val="center"/>
          </w:tcPr>
          <w:p w14:paraId="3F1E2086" w14:textId="3257DFDA" w:rsidR="00703E24" w:rsidRPr="00C94765" w:rsidRDefault="00703E24" w:rsidP="00C94765">
            <w:pPr>
              <w:jc w:val="center"/>
              <w:rPr>
                <w:b/>
                <w:szCs w:val="24"/>
              </w:rPr>
            </w:pPr>
            <w:r w:rsidRPr="00C94765">
              <w:rPr>
                <w:b/>
                <w:bCs/>
                <w:color w:val="000000"/>
                <w:szCs w:val="24"/>
              </w:rPr>
              <w:t>Клъстер</w:t>
            </w:r>
          </w:p>
        </w:tc>
        <w:tc>
          <w:tcPr>
            <w:tcW w:w="4394" w:type="dxa"/>
            <w:shd w:val="clear" w:color="auto" w:fill="D9D9D9" w:themeFill="background1" w:themeFillShade="D9"/>
            <w:vAlign w:val="center"/>
          </w:tcPr>
          <w:p w14:paraId="01D28F46" w14:textId="46FFB2B5" w:rsidR="00703E24" w:rsidRPr="00C94765" w:rsidRDefault="00703E24" w:rsidP="00C94765">
            <w:pPr>
              <w:jc w:val="center"/>
              <w:rPr>
                <w:b/>
                <w:szCs w:val="24"/>
              </w:rPr>
            </w:pPr>
            <w:r w:rsidRPr="00C94765">
              <w:rPr>
                <w:b/>
                <w:bCs/>
                <w:color w:val="000000"/>
                <w:szCs w:val="24"/>
              </w:rPr>
              <w:t>Общин</w:t>
            </w:r>
            <w:r w:rsidR="00C94765" w:rsidRPr="00C94765">
              <w:rPr>
                <w:b/>
                <w:bCs/>
                <w:color w:val="000000"/>
                <w:szCs w:val="24"/>
              </w:rPr>
              <w:t>а</w:t>
            </w:r>
          </w:p>
        </w:tc>
        <w:tc>
          <w:tcPr>
            <w:tcW w:w="2545" w:type="dxa"/>
            <w:shd w:val="clear" w:color="auto" w:fill="D9D9D9" w:themeFill="background1" w:themeFillShade="D9"/>
            <w:vAlign w:val="center"/>
          </w:tcPr>
          <w:p w14:paraId="05CF14B3" w14:textId="2F41C846" w:rsidR="00703E24" w:rsidRPr="00C94765" w:rsidRDefault="00C94765" w:rsidP="00C94765">
            <w:pPr>
              <w:jc w:val="center"/>
              <w:rPr>
                <w:b/>
                <w:szCs w:val="24"/>
              </w:rPr>
            </w:pPr>
            <w:r w:rsidRPr="00C94765">
              <w:rPr>
                <w:b/>
                <w:szCs w:val="24"/>
                <w:lang w:eastAsia="en-US"/>
              </w:rPr>
              <w:t>Размер на БФП в лева</w:t>
            </w:r>
          </w:p>
        </w:tc>
      </w:tr>
      <w:tr w:rsidR="007654B6" w:rsidRPr="00C94765" w14:paraId="61806578" w14:textId="77777777" w:rsidTr="005E2909">
        <w:tc>
          <w:tcPr>
            <w:tcW w:w="2547" w:type="dxa"/>
            <w:vMerge w:val="restart"/>
            <w:vAlign w:val="center"/>
          </w:tcPr>
          <w:p w14:paraId="6BFA1EE7" w14:textId="438A8560" w:rsidR="007654B6" w:rsidRPr="00C94765" w:rsidRDefault="007654B6" w:rsidP="007654B6">
            <w:pPr>
              <w:jc w:val="both"/>
              <w:rPr>
                <w:szCs w:val="24"/>
              </w:rPr>
            </w:pPr>
            <w:r>
              <w:rPr>
                <w:color w:val="000000"/>
                <w:szCs w:val="24"/>
              </w:rPr>
              <w:t>Югозападен регион</w:t>
            </w:r>
          </w:p>
        </w:tc>
        <w:tc>
          <w:tcPr>
            <w:tcW w:w="4394" w:type="dxa"/>
            <w:vAlign w:val="center"/>
          </w:tcPr>
          <w:p w14:paraId="75806480" w14:textId="21831BC8" w:rsidR="007654B6" w:rsidRPr="00C94765" w:rsidRDefault="007654B6" w:rsidP="007654B6">
            <w:pPr>
              <w:jc w:val="both"/>
              <w:rPr>
                <w:szCs w:val="24"/>
              </w:rPr>
            </w:pPr>
            <w:r w:rsidRPr="00C94765">
              <w:rPr>
                <w:color w:val="000000"/>
                <w:szCs w:val="24"/>
              </w:rPr>
              <w:t>София</w:t>
            </w:r>
          </w:p>
        </w:tc>
        <w:tc>
          <w:tcPr>
            <w:tcW w:w="2545" w:type="dxa"/>
            <w:vAlign w:val="bottom"/>
          </w:tcPr>
          <w:p w14:paraId="599C6FF8" w14:textId="792FED57" w:rsidR="007654B6" w:rsidRPr="00B55502" w:rsidRDefault="007654B6" w:rsidP="007654B6">
            <w:pPr>
              <w:jc w:val="right"/>
              <w:rPr>
                <w:szCs w:val="24"/>
              </w:rPr>
            </w:pPr>
            <w:r w:rsidRPr="00B55502">
              <w:rPr>
                <w:color w:val="000000"/>
                <w:szCs w:val="24"/>
              </w:rPr>
              <w:t>85 031 875</w:t>
            </w:r>
          </w:p>
        </w:tc>
      </w:tr>
      <w:tr w:rsidR="007654B6" w:rsidRPr="00C94765" w14:paraId="1D1373CC" w14:textId="77777777" w:rsidTr="005E2909">
        <w:tc>
          <w:tcPr>
            <w:tcW w:w="2547" w:type="dxa"/>
            <w:vMerge/>
            <w:vAlign w:val="center"/>
          </w:tcPr>
          <w:p w14:paraId="1BD5D3A2" w14:textId="77777777" w:rsidR="007654B6" w:rsidRPr="00C94765" w:rsidRDefault="007654B6" w:rsidP="007654B6">
            <w:pPr>
              <w:jc w:val="both"/>
              <w:rPr>
                <w:szCs w:val="24"/>
              </w:rPr>
            </w:pPr>
          </w:p>
        </w:tc>
        <w:tc>
          <w:tcPr>
            <w:tcW w:w="4394" w:type="dxa"/>
            <w:vAlign w:val="center"/>
          </w:tcPr>
          <w:p w14:paraId="7524AC6A" w14:textId="3DCD9A3A" w:rsidR="007654B6" w:rsidRPr="00C94765" w:rsidRDefault="007654B6" w:rsidP="007654B6">
            <w:pPr>
              <w:jc w:val="both"/>
              <w:rPr>
                <w:szCs w:val="24"/>
              </w:rPr>
            </w:pPr>
            <w:r w:rsidRPr="00C94765">
              <w:rPr>
                <w:color w:val="000000"/>
                <w:szCs w:val="24"/>
              </w:rPr>
              <w:t>Благоевград</w:t>
            </w:r>
          </w:p>
        </w:tc>
        <w:tc>
          <w:tcPr>
            <w:tcW w:w="2545" w:type="dxa"/>
            <w:vAlign w:val="bottom"/>
          </w:tcPr>
          <w:p w14:paraId="1AF7520D" w14:textId="3EB12235" w:rsidR="007654B6" w:rsidRPr="00B55502" w:rsidRDefault="007654B6" w:rsidP="007654B6">
            <w:pPr>
              <w:jc w:val="right"/>
              <w:rPr>
                <w:szCs w:val="24"/>
              </w:rPr>
            </w:pPr>
            <w:r w:rsidRPr="00B55502">
              <w:rPr>
                <w:color w:val="000000"/>
                <w:szCs w:val="24"/>
              </w:rPr>
              <w:t>85 125 335</w:t>
            </w:r>
          </w:p>
        </w:tc>
      </w:tr>
      <w:tr w:rsidR="007654B6" w:rsidRPr="00C94765" w14:paraId="1EEE2494" w14:textId="77777777" w:rsidTr="005E2909">
        <w:tc>
          <w:tcPr>
            <w:tcW w:w="2547" w:type="dxa"/>
            <w:vMerge w:val="restart"/>
            <w:vAlign w:val="center"/>
          </w:tcPr>
          <w:p w14:paraId="3B5BAC77" w14:textId="5FCBF23C" w:rsidR="007654B6" w:rsidRPr="00C94765" w:rsidRDefault="007654B6" w:rsidP="007654B6">
            <w:pPr>
              <w:jc w:val="both"/>
              <w:rPr>
                <w:szCs w:val="24"/>
              </w:rPr>
            </w:pPr>
            <w:r>
              <w:rPr>
                <w:color w:val="000000"/>
                <w:szCs w:val="24"/>
              </w:rPr>
              <w:t>Югоизточен и Южен централен регион</w:t>
            </w:r>
          </w:p>
        </w:tc>
        <w:tc>
          <w:tcPr>
            <w:tcW w:w="4394" w:type="dxa"/>
            <w:vAlign w:val="center"/>
          </w:tcPr>
          <w:p w14:paraId="46F418DD" w14:textId="5C95FD31" w:rsidR="007654B6" w:rsidRPr="00C94765" w:rsidRDefault="007654B6" w:rsidP="007654B6">
            <w:pPr>
              <w:jc w:val="both"/>
              <w:rPr>
                <w:szCs w:val="24"/>
              </w:rPr>
            </w:pPr>
            <w:r w:rsidRPr="00C94765">
              <w:rPr>
                <w:color w:val="000000"/>
                <w:szCs w:val="24"/>
              </w:rPr>
              <w:t>Бургас</w:t>
            </w:r>
          </w:p>
        </w:tc>
        <w:tc>
          <w:tcPr>
            <w:tcW w:w="2545" w:type="dxa"/>
            <w:vAlign w:val="bottom"/>
          </w:tcPr>
          <w:p w14:paraId="1D6AA2A4" w14:textId="2C7A31FB" w:rsidR="007654B6" w:rsidRPr="00B55502" w:rsidRDefault="007654B6" w:rsidP="007654B6">
            <w:pPr>
              <w:jc w:val="right"/>
              <w:rPr>
                <w:szCs w:val="24"/>
              </w:rPr>
            </w:pPr>
            <w:r w:rsidRPr="00B55502">
              <w:rPr>
                <w:color w:val="000000"/>
                <w:szCs w:val="24"/>
              </w:rPr>
              <w:t>59 012 822</w:t>
            </w:r>
          </w:p>
        </w:tc>
      </w:tr>
      <w:tr w:rsidR="007654B6" w:rsidRPr="00C94765" w14:paraId="68CB8760" w14:textId="77777777" w:rsidTr="005E2909">
        <w:tc>
          <w:tcPr>
            <w:tcW w:w="2547" w:type="dxa"/>
            <w:vMerge/>
            <w:vAlign w:val="center"/>
          </w:tcPr>
          <w:p w14:paraId="17583534" w14:textId="77777777" w:rsidR="007654B6" w:rsidRPr="00C94765" w:rsidRDefault="007654B6" w:rsidP="007654B6">
            <w:pPr>
              <w:jc w:val="both"/>
              <w:rPr>
                <w:szCs w:val="24"/>
              </w:rPr>
            </w:pPr>
          </w:p>
        </w:tc>
        <w:tc>
          <w:tcPr>
            <w:tcW w:w="4394" w:type="dxa"/>
            <w:vAlign w:val="center"/>
          </w:tcPr>
          <w:p w14:paraId="2DFDD83E" w14:textId="011F376B" w:rsidR="007654B6" w:rsidRPr="00C94765" w:rsidRDefault="007654B6" w:rsidP="007654B6">
            <w:pPr>
              <w:jc w:val="both"/>
              <w:rPr>
                <w:szCs w:val="24"/>
              </w:rPr>
            </w:pPr>
            <w:r w:rsidRPr="00C94765">
              <w:rPr>
                <w:color w:val="000000"/>
                <w:szCs w:val="24"/>
              </w:rPr>
              <w:t>Пловдив</w:t>
            </w:r>
          </w:p>
        </w:tc>
        <w:tc>
          <w:tcPr>
            <w:tcW w:w="2545" w:type="dxa"/>
            <w:vAlign w:val="bottom"/>
          </w:tcPr>
          <w:p w14:paraId="7E5D9FE1" w14:textId="66DC4525" w:rsidR="007654B6" w:rsidRPr="00B55502" w:rsidRDefault="007654B6" w:rsidP="007654B6">
            <w:pPr>
              <w:jc w:val="right"/>
              <w:rPr>
                <w:szCs w:val="24"/>
              </w:rPr>
            </w:pPr>
            <w:r w:rsidRPr="00B55502">
              <w:rPr>
                <w:color w:val="000000"/>
                <w:szCs w:val="24"/>
              </w:rPr>
              <w:t>58 963 767</w:t>
            </w:r>
          </w:p>
        </w:tc>
      </w:tr>
      <w:tr w:rsidR="007654B6" w:rsidRPr="00C94765" w14:paraId="2C1E2B30" w14:textId="77777777" w:rsidTr="005E2909">
        <w:tc>
          <w:tcPr>
            <w:tcW w:w="2547" w:type="dxa"/>
            <w:vMerge/>
            <w:vAlign w:val="center"/>
          </w:tcPr>
          <w:p w14:paraId="333C2538" w14:textId="77777777" w:rsidR="007654B6" w:rsidRPr="00C94765" w:rsidRDefault="007654B6" w:rsidP="007654B6">
            <w:pPr>
              <w:jc w:val="both"/>
              <w:rPr>
                <w:szCs w:val="24"/>
              </w:rPr>
            </w:pPr>
          </w:p>
        </w:tc>
        <w:tc>
          <w:tcPr>
            <w:tcW w:w="4394" w:type="dxa"/>
            <w:vAlign w:val="center"/>
          </w:tcPr>
          <w:p w14:paraId="256CB255" w14:textId="259DA597" w:rsidR="007654B6" w:rsidRPr="00C94765" w:rsidRDefault="007654B6" w:rsidP="007654B6">
            <w:pPr>
              <w:jc w:val="both"/>
              <w:rPr>
                <w:szCs w:val="24"/>
              </w:rPr>
            </w:pPr>
            <w:r w:rsidRPr="00C94765">
              <w:rPr>
                <w:color w:val="000000"/>
                <w:szCs w:val="24"/>
              </w:rPr>
              <w:t>Стара Загора</w:t>
            </w:r>
          </w:p>
        </w:tc>
        <w:tc>
          <w:tcPr>
            <w:tcW w:w="2545" w:type="dxa"/>
            <w:vAlign w:val="bottom"/>
          </w:tcPr>
          <w:p w14:paraId="56022A50" w14:textId="2B5589EA" w:rsidR="007654B6" w:rsidRPr="00B55502" w:rsidRDefault="007654B6" w:rsidP="007654B6">
            <w:pPr>
              <w:jc w:val="right"/>
              <w:rPr>
                <w:szCs w:val="24"/>
              </w:rPr>
            </w:pPr>
            <w:r w:rsidRPr="00B55502">
              <w:rPr>
                <w:color w:val="000000"/>
                <w:szCs w:val="24"/>
              </w:rPr>
              <w:t>50 018 784</w:t>
            </w:r>
          </w:p>
        </w:tc>
      </w:tr>
      <w:tr w:rsidR="007654B6" w:rsidRPr="00C94765" w14:paraId="4A98DA53" w14:textId="77777777" w:rsidTr="005E2909">
        <w:tc>
          <w:tcPr>
            <w:tcW w:w="2547" w:type="dxa"/>
            <w:vMerge w:val="restart"/>
            <w:vAlign w:val="center"/>
          </w:tcPr>
          <w:p w14:paraId="1C6B8809" w14:textId="5699AF57" w:rsidR="007654B6" w:rsidRPr="00C94765" w:rsidRDefault="007654B6" w:rsidP="007654B6">
            <w:pPr>
              <w:jc w:val="both"/>
              <w:rPr>
                <w:szCs w:val="24"/>
              </w:rPr>
            </w:pPr>
            <w:r>
              <w:rPr>
                <w:color w:val="000000"/>
                <w:szCs w:val="24"/>
              </w:rPr>
              <w:t>Североизточен и Северен централен регион</w:t>
            </w:r>
          </w:p>
        </w:tc>
        <w:tc>
          <w:tcPr>
            <w:tcW w:w="4394" w:type="dxa"/>
            <w:vAlign w:val="center"/>
          </w:tcPr>
          <w:p w14:paraId="644E9291" w14:textId="403D3A2B" w:rsidR="007654B6" w:rsidRPr="00C94765" w:rsidRDefault="007654B6" w:rsidP="007654B6">
            <w:pPr>
              <w:jc w:val="both"/>
              <w:rPr>
                <w:szCs w:val="24"/>
              </w:rPr>
            </w:pPr>
            <w:r w:rsidRPr="00C94765">
              <w:rPr>
                <w:color w:val="000000"/>
                <w:szCs w:val="24"/>
              </w:rPr>
              <w:t>Варна</w:t>
            </w:r>
          </w:p>
        </w:tc>
        <w:tc>
          <w:tcPr>
            <w:tcW w:w="2545" w:type="dxa"/>
            <w:vAlign w:val="bottom"/>
          </w:tcPr>
          <w:p w14:paraId="3559A196" w14:textId="0B9897F3" w:rsidR="007654B6" w:rsidRPr="00B55502" w:rsidRDefault="007654B6" w:rsidP="007654B6">
            <w:pPr>
              <w:jc w:val="right"/>
              <w:rPr>
                <w:szCs w:val="24"/>
              </w:rPr>
            </w:pPr>
            <w:r w:rsidRPr="00B55502">
              <w:rPr>
                <w:color w:val="000000"/>
                <w:szCs w:val="24"/>
              </w:rPr>
              <w:t>58 485 929</w:t>
            </w:r>
          </w:p>
        </w:tc>
      </w:tr>
      <w:tr w:rsidR="007654B6" w:rsidRPr="00C94765" w14:paraId="6BD55C5F" w14:textId="77777777" w:rsidTr="005E2909">
        <w:tc>
          <w:tcPr>
            <w:tcW w:w="2547" w:type="dxa"/>
            <w:vMerge/>
            <w:vAlign w:val="center"/>
          </w:tcPr>
          <w:p w14:paraId="64FC6C08" w14:textId="77777777" w:rsidR="007654B6" w:rsidRPr="00C94765" w:rsidRDefault="007654B6" w:rsidP="007654B6">
            <w:pPr>
              <w:jc w:val="both"/>
              <w:rPr>
                <w:szCs w:val="24"/>
              </w:rPr>
            </w:pPr>
          </w:p>
        </w:tc>
        <w:tc>
          <w:tcPr>
            <w:tcW w:w="4394" w:type="dxa"/>
            <w:vAlign w:val="center"/>
          </w:tcPr>
          <w:p w14:paraId="42C94C7E" w14:textId="07ED546F" w:rsidR="007654B6" w:rsidRPr="00C94765" w:rsidRDefault="007654B6" w:rsidP="007654B6">
            <w:pPr>
              <w:jc w:val="both"/>
              <w:rPr>
                <w:szCs w:val="24"/>
              </w:rPr>
            </w:pPr>
            <w:r w:rsidRPr="00C94765">
              <w:rPr>
                <w:color w:val="000000"/>
                <w:szCs w:val="24"/>
              </w:rPr>
              <w:t>Русе</w:t>
            </w:r>
          </w:p>
        </w:tc>
        <w:tc>
          <w:tcPr>
            <w:tcW w:w="2545" w:type="dxa"/>
            <w:vAlign w:val="bottom"/>
          </w:tcPr>
          <w:p w14:paraId="3F885298" w14:textId="7809F2C1" w:rsidR="007654B6" w:rsidRPr="00B55502" w:rsidRDefault="007654B6" w:rsidP="007654B6">
            <w:pPr>
              <w:jc w:val="right"/>
              <w:rPr>
                <w:szCs w:val="24"/>
              </w:rPr>
            </w:pPr>
            <w:r w:rsidRPr="00B55502">
              <w:rPr>
                <w:color w:val="000000"/>
                <w:szCs w:val="24"/>
              </w:rPr>
              <w:t>51 156 174</w:t>
            </w:r>
          </w:p>
        </w:tc>
      </w:tr>
      <w:tr w:rsidR="007654B6" w:rsidRPr="00C94765" w14:paraId="226E8E46" w14:textId="77777777" w:rsidTr="005E2909">
        <w:tc>
          <w:tcPr>
            <w:tcW w:w="2547" w:type="dxa"/>
            <w:vMerge/>
            <w:vAlign w:val="center"/>
          </w:tcPr>
          <w:p w14:paraId="73458977" w14:textId="77777777" w:rsidR="007654B6" w:rsidRPr="00C94765" w:rsidRDefault="007654B6" w:rsidP="007654B6">
            <w:pPr>
              <w:jc w:val="both"/>
              <w:rPr>
                <w:szCs w:val="24"/>
              </w:rPr>
            </w:pPr>
          </w:p>
        </w:tc>
        <w:tc>
          <w:tcPr>
            <w:tcW w:w="4394" w:type="dxa"/>
            <w:vAlign w:val="center"/>
          </w:tcPr>
          <w:p w14:paraId="4DB79C3B" w14:textId="36CCE929" w:rsidR="007654B6" w:rsidRPr="00C94765" w:rsidRDefault="007654B6" w:rsidP="007654B6">
            <w:pPr>
              <w:jc w:val="both"/>
              <w:rPr>
                <w:szCs w:val="24"/>
              </w:rPr>
            </w:pPr>
            <w:r w:rsidRPr="00C94765">
              <w:rPr>
                <w:color w:val="000000"/>
                <w:szCs w:val="24"/>
              </w:rPr>
              <w:t>Велико Търново</w:t>
            </w:r>
          </w:p>
        </w:tc>
        <w:tc>
          <w:tcPr>
            <w:tcW w:w="2545" w:type="dxa"/>
            <w:vAlign w:val="bottom"/>
          </w:tcPr>
          <w:p w14:paraId="17F162F8" w14:textId="30B2E022" w:rsidR="007654B6" w:rsidRPr="00B55502" w:rsidRDefault="007654B6" w:rsidP="007654B6">
            <w:pPr>
              <w:jc w:val="right"/>
              <w:rPr>
                <w:szCs w:val="24"/>
              </w:rPr>
            </w:pPr>
            <w:r w:rsidRPr="00B55502">
              <w:rPr>
                <w:color w:val="000000"/>
                <w:szCs w:val="24"/>
              </w:rPr>
              <w:t>59 464 268</w:t>
            </w:r>
          </w:p>
        </w:tc>
      </w:tr>
      <w:tr w:rsidR="007654B6" w:rsidRPr="00C94765" w14:paraId="723E93B3" w14:textId="77777777" w:rsidTr="005E2909">
        <w:tc>
          <w:tcPr>
            <w:tcW w:w="2547" w:type="dxa"/>
            <w:vMerge w:val="restart"/>
            <w:vAlign w:val="center"/>
          </w:tcPr>
          <w:p w14:paraId="0654E687" w14:textId="05F6BCCC" w:rsidR="007654B6" w:rsidRPr="00C94765" w:rsidRDefault="007654B6" w:rsidP="007654B6">
            <w:pPr>
              <w:jc w:val="both"/>
              <w:rPr>
                <w:szCs w:val="24"/>
              </w:rPr>
            </w:pPr>
            <w:r>
              <w:rPr>
                <w:color w:val="000000"/>
                <w:szCs w:val="24"/>
              </w:rPr>
              <w:t>Северозападен регион</w:t>
            </w:r>
          </w:p>
        </w:tc>
        <w:tc>
          <w:tcPr>
            <w:tcW w:w="4394" w:type="dxa"/>
            <w:vAlign w:val="center"/>
          </w:tcPr>
          <w:p w14:paraId="021C8D62" w14:textId="68CDB36A" w:rsidR="007654B6" w:rsidRPr="00C94765" w:rsidRDefault="007654B6" w:rsidP="007654B6">
            <w:pPr>
              <w:jc w:val="both"/>
              <w:rPr>
                <w:szCs w:val="24"/>
              </w:rPr>
            </w:pPr>
            <w:r w:rsidRPr="00C94765">
              <w:rPr>
                <w:color w:val="000000"/>
                <w:szCs w:val="24"/>
              </w:rPr>
              <w:t>Плевен</w:t>
            </w:r>
          </w:p>
        </w:tc>
        <w:tc>
          <w:tcPr>
            <w:tcW w:w="2545" w:type="dxa"/>
            <w:vAlign w:val="bottom"/>
          </w:tcPr>
          <w:p w14:paraId="1C688EE4" w14:textId="594D424E" w:rsidR="007654B6" w:rsidRPr="00B55502" w:rsidRDefault="007654B6" w:rsidP="007654B6">
            <w:pPr>
              <w:jc w:val="right"/>
              <w:rPr>
                <w:szCs w:val="24"/>
              </w:rPr>
            </w:pPr>
            <w:r w:rsidRPr="00B55502">
              <w:rPr>
                <w:color w:val="000000"/>
                <w:szCs w:val="24"/>
              </w:rPr>
              <w:t>70 783 146</w:t>
            </w:r>
          </w:p>
        </w:tc>
      </w:tr>
      <w:tr w:rsidR="007654B6" w:rsidRPr="00C94765" w14:paraId="54A15263" w14:textId="77777777" w:rsidTr="005E2909">
        <w:tc>
          <w:tcPr>
            <w:tcW w:w="2547" w:type="dxa"/>
            <w:vMerge/>
            <w:vAlign w:val="center"/>
          </w:tcPr>
          <w:p w14:paraId="65B526D2" w14:textId="77777777" w:rsidR="007654B6" w:rsidRPr="00C94765" w:rsidRDefault="007654B6" w:rsidP="007654B6">
            <w:pPr>
              <w:jc w:val="both"/>
              <w:rPr>
                <w:szCs w:val="24"/>
              </w:rPr>
            </w:pPr>
          </w:p>
        </w:tc>
        <w:tc>
          <w:tcPr>
            <w:tcW w:w="4394" w:type="dxa"/>
            <w:vAlign w:val="center"/>
          </w:tcPr>
          <w:p w14:paraId="719F3C99" w14:textId="3668DE52" w:rsidR="007654B6" w:rsidRPr="005E2909" w:rsidRDefault="007654B6" w:rsidP="007654B6">
            <w:pPr>
              <w:jc w:val="both"/>
              <w:rPr>
                <w:szCs w:val="24"/>
                <w:lang w:val="en-US"/>
              </w:rPr>
            </w:pPr>
            <w:r w:rsidRPr="00C94765">
              <w:rPr>
                <w:color w:val="000000"/>
                <w:szCs w:val="24"/>
              </w:rPr>
              <w:t>Видин</w:t>
            </w:r>
          </w:p>
        </w:tc>
        <w:tc>
          <w:tcPr>
            <w:tcW w:w="2545" w:type="dxa"/>
            <w:vAlign w:val="bottom"/>
          </w:tcPr>
          <w:p w14:paraId="04E4B285" w14:textId="03F58EE5" w:rsidR="007654B6" w:rsidRPr="00B55502" w:rsidRDefault="007654B6" w:rsidP="007654B6">
            <w:pPr>
              <w:jc w:val="right"/>
              <w:rPr>
                <w:szCs w:val="24"/>
              </w:rPr>
            </w:pPr>
            <w:r w:rsidRPr="00B55502">
              <w:rPr>
                <w:color w:val="000000"/>
                <w:szCs w:val="24"/>
              </w:rPr>
              <w:t>60 494 913</w:t>
            </w:r>
          </w:p>
        </w:tc>
      </w:tr>
      <w:tr w:rsidR="00C94765" w:rsidRPr="00C94765" w14:paraId="4BABE4E6" w14:textId="77777777" w:rsidTr="001F2240">
        <w:tc>
          <w:tcPr>
            <w:tcW w:w="6941" w:type="dxa"/>
            <w:gridSpan w:val="2"/>
            <w:shd w:val="clear" w:color="auto" w:fill="D9D9D9" w:themeFill="background1" w:themeFillShade="D9"/>
            <w:vAlign w:val="center"/>
          </w:tcPr>
          <w:p w14:paraId="491754A4" w14:textId="5918BC6D" w:rsidR="00C94765" w:rsidRPr="00C94765" w:rsidRDefault="00C94765" w:rsidP="00703E24">
            <w:pPr>
              <w:jc w:val="both"/>
              <w:rPr>
                <w:szCs w:val="24"/>
              </w:rPr>
            </w:pPr>
            <w:r>
              <w:rPr>
                <w:b/>
                <w:bCs/>
                <w:color w:val="000000"/>
                <w:szCs w:val="24"/>
              </w:rPr>
              <w:t>Общо</w:t>
            </w:r>
          </w:p>
        </w:tc>
        <w:tc>
          <w:tcPr>
            <w:tcW w:w="2545" w:type="dxa"/>
            <w:shd w:val="clear" w:color="auto" w:fill="D9D9D9" w:themeFill="background1" w:themeFillShade="D9"/>
            <w:vAlign w:val="center"/>
          </w:tcPr>
          <w:p w14:paraId="1F16E069" w14:textId="467B461D" w:rsidR="00C94765" w:rsidRPr="00C94765" w:rsidRDefault="00C94765" w:rsidP="00C94765">
            <w:pPr>
              <w:jc w:val="right"/>
              <w:rPr>
                <w:b/>
                <w:bCs/>
                <w:color w:val="000000"/>
                <w:szCs w:val="24"/>
              </w:rPr>
            </w:pPr>
            <w:r w:rsidRPr="00C94765">
              <w:rPr>
                <w:b/>
                <w:bCs/>
                <w:color w:val="000000"/>
                <w:szCs w:val="24"/>
              </w:rPr>
              <w:t>638 537 014</w:t>
            </w:r>
          </w:p>
        </w:tc>
      </w:tr>
    </w:tbl>
    <w:p w14:paraId="11AE26AE" w14:textId="77777777" w:rsidR="007108F8" w:rsidRDefault="007108F8" w:rsidP="00E35C3E">
      <w:pPr>
        <w:jc w:val="both"/>
        <w:rPr>
          <w:rFonts w:cs="Times New Roman"/>
          <w:szCs w:val="24"/>
        </w:rPr>
      </w:pPr>
    </w:p>
    <w:tbl>
      <w:tblPr>
        <w:tblStyle w:val="TableGrid"/>
        <w:tblW w:w="0" w:type="auto"/>
        <w:shd w:val="clear" w:color="auto" w:fill="D9D9D9" w:themeFill="background1" w:themeFillShade="D9"/>
        <w:tblLook w:val="04A0" w:firstRow="1" w:lastRow="0" w:firstColumn="1" w:lastColumn="0" w:noHBand="0" w:noVBand="1"/>
      </w:tblPr>
      <w:tblGrid>
        <w:gridCol w:w="9486"/>
      </w:tblGrid>
      <w:tr w:rsidR="007108F8" w14:paraId="440C32EE" w14:textId="77777777" w:rsidTr="007108F8">
        <w:tc>
          <w:tcPr>
            <w:tcW w:w="9486" w:type="dxa"/>
            <w:shd w:val="clear" w:color="auto" w:fill="D9D9D9" w:themeFill="background1" w:themeFillShade="D9"/>
          </w:tcPr>
          <w:p w14:paraId="60E8A93D" w14:textId="77777777" w:rsidR="007108F8" w:rsidRDefault="007108F8" w:rsidP="00E35C3E">
            <w:pPr>
              <w:jc w:val="both"/>
              <w:rPr>
                <w:szCs w:val="24"/>
              </w:rPr>
            </w:pPr>
            <w:r>
              <w:rPr>
                <w:szCs w:val="24"/>
              </w:rPr>
              <w:t>ВАЖНО!</w:t>
            </w:r>
          </w:p>
          <w:p w14:paraId="53A6E0D5" w14:textId="5229D6BA" w:rsidR="007108F8" w:rsidRDefault="007108F8" w:rsidP="00521E26">
            <w:pPr>
              <w:spacing w:after="240"/>
              <w:jc w:val="both"/>
              <w:rPr>
                <w:szCs w:val="24"/>
              </w:rPr>
            </w:pPr>
            <w:r>
              <w:rPr>
                <w:szCs w:val="24"/>
              </w:rPr>
              <w:lastRenderedPageBreak/>
              <w:t>Разпределението по-горе е индикативно и УО на ПРР си запазва правото на Фаза 2</w:t>
            </w:r>
            <w:r w:rsidR="00781095">
              <w:rPr>
                <w:szCs w:val="24"/>
              </w:rPr>
              <w:t xml:space="preserve"> (вж. т. </w:t>
            </w:r>
            <w:r w:rsidR="00677240">
              <w:rPr>
                <w:szCs w:val="24"/>
              </w:rPr>
              <w:t>6</w:t>
            </w:r>
            <w:r w:rsidR="00781095">
              <w:rPr>
                <w:szCs w:val="24"/>
              </w:rPr>
              <w:t xml:space="preserve"> „Механизъм за изпълнение“)</w:t>
            </w:r>
            <w:r>
              <w:rPr>
                <w:szCs w:val="24"/>
              </w:rPr>
              <w:t xml:space="preserve"> да преразпредели </w:t>
            </w:r>
            <w:r w:rsidR="00BF5A96">
              <w:rPr>
                <w:szCs w:val="24"/>
              </w:rPr>
              <w:t xml:space="preserve">в рамките на същия клъстер </w:t>
            </w:r>
            <w:r>
              <w:rPr>
                <w:szCs w:val="24"/>
              </w:rPr>
              <w:t xml:space="preserve">част от ресурса по настоящата процедура </w:t>
            </w:r>
            <w:r w:rsidR="00591533">
              <w:rPr>
                <w:szCs w:val="24"/>
              </w:rPr>
              <w:t xml:space="preserve">за сметка на </w:t>
            </w:r>
            <w:r>
              <w:rPr>
                <w:szCs w:val="24"/>
              </w:rPr>
              <w:t>общини</w:t>
            </w:r>
            <w:r w:rsidR="0074657D">
              <w:rPr>
                <w:szCs w:val="24"/>
              </w:rPr>
              <w:t xml:space="preserve">, в които </w:t>
            </w:r>
            <w:r w:rsidR="00521E26">
              <w:rPr>
                <w:szCs w:val="24"/>
              </w:rPr>
              <w:t>одобрените</w:t>
            </w:r>
            <w:r w:rsidR="0074657D">
              <w:rPr>
                <w:szCs w:val="24"/>
              </w:rPr>
              <w:t xml:space="preserve"> проектни идеи не покриват заделения ресурс </w:t>
            </w:r>
            <w:r w:rsidR="00BF5A96">
              <w:rPr>
                <w:szCs w:val="24"/>
              </w:rPr>
              <w:t xml:space="preserve">за </w:t>
            </w:r>
            <w:r w:rsidR="000B5010">
              <w:rPr>
                <w:szCs w:val="24"/>
              </w:rPr>
              <w:t>съответната община</w:t>
            </w:r>
            <w:r>
              <w:rPr>
                <w:szCs w:val="24"/>
              </w:rPr>
              <w:t xml:space="preserve">. </w:t>
            </w:r>
          </w:p>
        </w:tc>
      </w:tr>
    </w:tbl>
    <w:p w14:paraId="10E0CC5D" w14:textId="7FDFFB73" w:rsidR="007108F8" w:rsidRDefault="007108F8" w:rsidP="00E35C3E">
      <w:pPr>
        <w:jc w:val="both"/>
        <w:rPr>
          <w:rFonts w:cs="Times New Roman"/>
          <w:szCs w:val="24"/>
        </w:rPr>
      </w:pPr>
    </w:p>
    <w:p w14:paraId="4EBE5985" w14:textId="1CCA741D" w:rsidR="00FF4285" w:rsidRDefault="00FF4285" w:rsidP="00FF4285">
      <w:pPr>
        <w:pStyle w:val="Heading3"/>
        <w:rPr>
          <w:rFonts w:ascii="Times New Roman" w:eastAsiaTheme="minorHAnsi" w:hAnsi="Times New Roman" w:cs="Times New Roman"/>
          <w:szCs w:val="24"/>
        </w:rPr>
      </w:pPr>
      <w:r>
        <w:rPr>
          <w:rFonts w:ascii="Times New Roman" w:eastAsiaTheme="minorHAnsi" w:hAnsi="Times New Roman" w:cs="Times New Roman"/>
          <w:szCs w:val="24"/>
        </w:rPr>
        <w:t>5.</w:t>
      </w:r>
      <w:r w:rsidR="00CC1BD8">
        <w:rPr>
          <w:rFonts w:ascii="Times New Roman" w:eastAsiaTheme="minorHAnsi" w:hAnsi="Times New Roman" w:cs="Times New Roman"/>
          <w:szCs w:val="24"/>
        </w:rPr>
        <w:t>2</w:t>
      </w:r>
      <w:r>
        <w:rPr>
          <w:rFonts w:ascii="Times New Roman" w:eastAsiaTheme="minorHAnsi" w:hAnsi="Times New Roman" w:cs="Times New Roman"/>
          <w:szCs w:val="24"/>
        </w:rPr>
        <w:t xml:space="preserve">. </w:t>
      </w:r>
      <w:r w:rsidR="00CC1BD8">
        <w:rPr>
          <w:rFonts w:ascii="Times New Roman" w:eastAsiaTheme="minorHAnsi" w:hAnsi="Times New Roman" w:cs="Times New Roman"/>
          <w:szCs w:val="24"/>
        </w:rPr>
        <w:t>Специфични изисквания за разпределение на средствата на ниво община</w:t>
      </w:r>
    </w:p>
    <w:p w14:paraId="280C639D" w14:textId="5CB51EA0" w:rsidR="00922975" w:rsidRDefault="00EA746E" w:rsidP="00922975">
      <w:pPr>
        <w:jc w:val="both"/>
      </w:pPr>
      <w:r>
        <w:t xml:space="preserve">ПРР поема конкретни ангажименти по отношение на разпределението на бюджета по програмата, свързани с климатичните цели, с </w:t>
      </w:r>
      <w:r w:rsidR="00BD3468">
        <w:t xml:space="preserve">размера на инвестициите за </w:t>
      </w:r>
      <w:r w:rsidR="00922975">
        <w:t xml:space="preserve">най нуждаещите се територии и с бюджета, заделен за инвестиции в </w:t>
      </w:r>
      <w:r w:rsidR="00BD3468">
        <w:t>здравна, социална и о</w:t>
      </w:r>
      <w:r w:rsidR="00922975">
        <w:t>бразователна инфраструктура, както следва:</w:t>
      </w:r>
    </w:p>
    <w:p w14:paraId="2B64D996" w14:textId="00B01D9F" w:rsidR="00922975" w:rsidRPr="003248D9" w:rsidRDefault="00922975" w:rsidP="00831CC8">
      <w:pPr>
        <w:pStyle w:val="ListParagraph"/>
        <w:numPr>
          <w:ilvl w:val="0"/>
          <w:numId w:val="22"/>
        </w:numPr>
        <w:contextualSpacing w:val="0"/>
        <w:jc w:val="both"/>
      </w:pPr>
      <w:r w:rsidRPr="00F722E6">
        <w:rPr>
          <w:b/>
        </w:rPr>
        <w:t>30%</w:t>
      </w:r>
      <w:r>
        <w:t xml:space="preserve"> от средствата </w:t>
      </w:r>
      <w:r w:rsidR="00751BA7">
        <w:t xml:space="preserve">следва да бъдат насочени към инвестиции с принос към климатичните цели (Принос към климатичните цели имат мерки, които се отнасят към </w:t>
      </w:r>
      <w:r w:rsidR="00F052C9">
        <w:t>области (</w:t>
      </w:r>
      <w:r w:rsidR="00751BA7">
        <w:t>кодове</w:t>
      </w:r>
      <w:r w:rsidR="00F052C9">
        <w:t>)</w:t>
      </w:r>
      <w:r w:rsidR="00751BA7">
        <w:t xml:space="preserve"> на интервенция с принос към климатичните цели съгласно Приложение Б7 „</w:t>
      </w:r>
      <w:r w:rsidR="00751BA7" w:rsidRPr="003248D9">
        <w:rPr>
          <w:szCs w:val="24"/>
        </w:rPr>
        <w:t xml:space="preserve">Приложими </w:t>
      </w:r>
      <w:r w:rsidR="00F052C9">
        <w:rPr>
          <w:szCs w:val="24"/>
        </w:rPr>
        <w:t>области</w:t>
      </w:r>
      <w:r w:rsidR="00751BA7" w:rsidRPr="003248D9">
        <w:rPr>
          <w:szCs w:val="24"/>
        </w:rPr>
        <w:t xml:space="preserve"> на интервенция и индикатори за допустимите мерки по ПРР“</w:t>
      </w:r>
      <w:r w:rsidR="003248D9" w:rsidRPr="003248D9">
        <w:rPr>
          <w:szCs w:val="24"/>
        </w:rPr>
        <w:t>)</w:t>
      </w:r>
      <w:r w:rsidR="00751BA7" w:rsidRPr="003248D9">
        <w:rPr>
          <w:szCs w:val="24"/>
        </w:rPr>
        <w:t>.</w:t>
      </w:r>
    </w:p>
    <w:p w14:paraId="35EEF25F" w14:textId="5C28FF7C" w:rsidR="003248D9" w:rsidRDefault="00F63784" w:rsidP="00831CC8">
      <w:pPr>
        <w:pStyle w:val="ListParagraph"/>
        <w:numPr>
          <w:ilvl w:val="0"/>
          <w:numId w:val="22"/>
        </w:numPr>
        <w:contextualSpacing w:val="0"/>
        <w:jc w:val="both"/>
      </w:pPr>
      <w:r>
        <w:rPr>
          <w:b/>
        </w:rPr>
        <w:t xml:space="preserve">Най-малко </w:t>
      </w:r>
      <w:r w:rsidR="003248D9" w:rsidRPr="00F722E6">
        <w:rPr>
          <w:b/>
        </w:rPr>
        <w:t>10%</w:t>
      </w:r>
      <w:r w:rsidR="003248D9" w:rsidRPr="003248D9">
        <w:t xml:space="preserve"> от средствата следва да бъдат насочени към най-нуждаещите се територии в общините по Приоритет 1 на ПРР, определени в ПИРО като зони с неблагоприятни характеристики и/или като зони със</w:t>
      </w:r>
      <w:r w:rsidR="003248D9">
        <w:t xml:space="preserve"> </w:t>
      </w:r>
      <w:r w:rsidR="003248D9" w:rsidRPr="003248D9">
        <w:t>социални, икономически или екологични проблеми</w:t>
      </w:r>
      <w:r w:rsidR="003248D9">
        <w:t>.</w:t>
      </w:r>
    </w:p>
    <w:p w14:paraId="3181A0E2" w14:textId="5B21C9F6" w:rsidR="003248D9" w:rsidRPr="002066A8" w:rsidRDefault="002066A8" w:rsidP="00831CC8">
      <w:pPr>
        <w:pStyle w:val="ListParagraph"/>
        <w:numPr>
          <w:ilvl w:val="0"/>
          <w:numId w:val="22"/>
        </w:numPr>
        <w:spacing w:after="240"/>
        <w:ind w:left="714" w:hanging="357"/>
        <w:contextualSpacing w:val="0"/>
        <w:jc w:val="both"/>
      </w:pPr>
      <w:r w:rsidRPr="002066A8">
        <w:rPr>
          <w:rFonts w:ascii="TimesNewRomanPSMT" w:hAnsi="TimesNewRomanPSMT"/>
          <w:color w:val="000000"/>
          <w:szCs w:val="24"/>
        </w:rPr>
        <w:t xml:space="preserve">132,2 млн. евро </w:t>
      </w:r>
      <w:r w:rsidRPr="007F3444">
        <w:rPr>
          <w:rFonts w:ascii="TimesNewRomanPSMT" w:hAnsi="TimesNewRomanPSMT"/>
          <w:color w:val="000000"/>
          <w:szCs w:val="24"/>
        </w:rPr>
        <w:t>(</w:t>
      </w:r>
      <w:r>
        <w:rPr>
          <w:rFonts w:ascii="TimesNewRomanPSMT" w:hAnsi="TimesNewRomanPSMT"/>
          <w:color w:val="000000"/>
          <w:szCs w:val="24"/>
        </w:rPr>
        <w:t xml:space="preserve">или </w:t>
      </w:r>
      <w:r w:rsidRPr="00F722E6">
        <w:rPr>
          <w:rFonts w:ascii="TimesNewRomanPSMT" w:hAnsi="TimesNewRomanPSMT"/>
          <w:b/>
          <w:color w:val="000000"/>
          <w:szCs w:val="24"/>
        </w:rPr>
        <w:t>30%</w:t>
      </w:r>
      <w:r>
        <w:rPr>
          <w:rFonts w:ascii="TimesNewRomanPSMT" w:hAnsi="TimesNewRomanPSMT"/>
          <w:color w:val="000000"/>
          <w:szCs w:val="24"/>
        </w:rPr>
        <w:t>) от бюджета на Приоритет1 на ПРР са заделени з</w:t>
      </w:r>
      <w:r w:rsidRPr="002066A8">
        <w:rPr>
          <w:rFonts w:ascii="TimesNewRomanPSMT" w:hAnsi="TimesNewRomanPSMT"/>
          <w:color w:val="000000"/>
          <w:szCs w:val="24"/>
        </w:rPr>
        <w:t>а мерките в областта на социалното включване, жилищното осигуряване, образованието и здравеопазването</w:t>
      </w:r>
      <w:r>
        <w:rPr>
          <w:rFonts w:ascii="TimesNewRomanPSMT" w:hAnsi="TimesNewRomanPSMT"/>
          <w:color w:val="000000"/>
          <w:szCs w:val="24"/>
        </w:rPr>
        <w:t xml:space="preserve"> и </w:t>
      </w:r>
      <w:r w:rsidRPr="002066A8">
        <w:rPr>
          <w:rFonts w:ascii="TimesNewRomanPSMT" w:hAnsi="TimesNewRomanPSMT"/>
          <w:color w:val="000000"/>
          <w:szCs w:val="24"/>
        </w:rPr>
        <w:t>следва да бъд</w:t>
      </w:r>
      <w:r>
        <w:rPr>
          <w:rFonts w:ascii="TimesNewRomanPSMT" w:hAnsi="TimesNewRomanPSMT"/>
          <w:color w:val="000000"/>
          <w:szCs w:val="24"/>
        </w:rPr>
        <w:t>ат</w:t>
      </w:r>
      <w:r w:rsidRPr="002066A8">
        <w:rPr>
          <w:rFonts w:ascii="TimesNewRomanPSMT" w:hAnsi="TimesNewRomanPSMT"/>
          <w:color w:val="000000"/>
          <w:szCs w:val="24"/>
        </w:rPr>
        <w:t xml:space="preserve"> използван</w:t>
      </w:r>
      <w:r>
        <w:rPr>
          <w:rFonts w:ascii="TimesNewRomanPSMT" w:hAnsi="TimesNewRomanPSMT"/>
          <w:color w:val="000000"/>
          <w:szCs w:val="24"/>
        </w:rPr>
        <w:t>и</w:t>
      </w:r>
      <w:r w:rsidRPr="002066A8">
        <w:rPr>
          <w:rFonts w:ascii="TimesNewRomanPSMT" w:hAnsi="TimesNewRomanPSMT"/>
          <w:color w:val="000000"/>
          <w:szCs w:val="24"/>
        </w:rPr>
        <w:t xml:space="preserve"> само за инвестиции в тези области</w:t>
      </w:r>
      <w:r>
        <w:rPr>
          <w:rFonts w:ascii="TimesNewRomanPSMT" w:hAnsi="TimesNewRomanPSMT"/>
          <w:color w:val="000000"/>
          <w:szCs w:val="24"/>
        </w:rPr>
        <w:t>.</w:t>
      </w:r>
    </w:p>
    <w:tbl>
      <w:tblPr>
        <w:tblStyle w:val="TableGrid"/>
        <w:tblW w:w="9634" w:type="dxa"/>
        <w:shd w:val="clear" w:color="auto" w:fill="D9D9D9" w:themeFill="background1" w:themeFillShade="D9"/>
        <w:tblLook w:val="04A0" w:firstRow="1" w:lastRow="0" w:firstColumn="1" w:lastColumn="0" w:noHBand="0" w:noVBand="1"/>
      </w:tblPr>
      <w:tblGrid>
        <w:gridCol w:w="9634"/>
      </w:tblGrid>
      <w:tr w:rsidR="005E01BC" w14:paraId="4FEA0456" w14:textId="77777777" w:rsidTr="002F37C2">
        <w:tc>
          <w:tcPr>
            <w:tcW w:w="9634" w:type="dxa"/>
            <w:shd w:val="clear" w:color="auto" w:fill="D9D9D9" w:themeFill="background1" w:themeFillShade="D9"/>
          </w:tcPr>
          <w:p w14:paraId="18114431" w14:textId="77777777" w:rsidR="005E01BC" w:rsidRDefault="005E01BC" w:rsidP="00922975">
            <w:pPr>
              <w:jc w:val="both"/>
            </w:pPr>
            <w:r>
              <w:t>ВАЖНО!!!</w:t>
            </w:r>
          </w:p>
          <w:p w14:paraId="25329466" w14:textId="420BDF31" w:rsidR="005E01BC" w:rsidRDefault="005E01BC" w:rsidP="00922975">
            <w:pPr>
              <w:jc w:val="both"/>
            </w:pPr>
            <w:r>
              <w:t>С цел изпълнение на така поетите ангажименти</w:t>
            </w:r>
            <w:r w:rsidR="002F37C2">
              <w:t xml:space="preserve"> в ПРР</w:t>
            </w:r>
            <w:r>
              <w:t>, при изпълнението на настоящата процедура ще се следи за изпълнението на същите ангажименти по отношение на средствата за всяка</w:t>
            </w:r>
            <w:r w:rsidR="002F37C2">
              <w:t xml:space="preserve"> отделна</w:t>
            </w:r>
            <w:r>
              <w:t xml:space="preserve"> община.</w:t>
            </w:r>
          </w:p>
          <w:p w14:paraId="24258EF5" w14:textId="1BD6CD17" w:rsidR="005E01BC" w:rsidRDefault="005E01BC" w:rsidP="002F37C2">
            <w:pPr>
              <w:spacing w:after="240"/>
              <w:jc w:val="both"/>
            </w:pPr>
            <w:r>
              <w:t xml:space="preserve">Следва да се има предвид че една проектна идея може да има принос </w:t>
            </w:r>
            <w:r w:rsidR="002F37C2">
              <w:t xml:space="preserve">едновременно </w:t>
            </w:r>
            <w:r>
              <w:t xml:space="preserve">към изпълнението на всеки </w:t>
            </w:r>
            <w:r w:rsidR="002F37C2">
              <w:t>от тези</w:t>
            </w:r>
            <w:r>
              <w:t xml:space="preserve"> ангажименти.</w:t>
            </w:r>
          </w:p>
        </w:tc>
      </w:tr>
    </w:tbl>
    <w:p w14:paraId="71BBD2BA" w14:textId="77777777" w:rsidR="00E9170C" w:rsidRPr="00CC1BD8" w:rsidRDefault="00E9170C" w:rsidP="00922975">
      <w:pPr>
        <w:jc w:val="both"/>
      </w:pPr>
    </w:p>
    <w:p w14:paraId="4383131B" w14:textId="2E02347D" w:rsidR="001F2240" w:rsidRDefault="001F2240" w:rsidP="00B270F2">
      <w:pPr>
        <w:pStyle w:val="Heading3"/>
        <w:rPr>
          <w:rFonts w:ascii="Times New Roman" w:eastAsiaTheme="minorHAnsi" w:hAnsi="Times New Roman" w:cs="Times New Roman"/>
          <w:szCs w:val="24"/>
        </w:rPr>
      </w:pPr>
      <w:r w:rsidRPr="001F2240">
        <w:rPr>
          <w:rFonts w:ascii="Times New Roman" w:eastAsiaTheme="minorHAnsi" w:hAnsi="Times New Roman" w:cs="Times New Roman"/>
          <w:szCs w:val="24"/>
        </w:rPr>
        <w:t>5.</w:t>
      </w:r>
      <w:r w:rsidR="00CC1BD8">
        <w:rPr>
          <w:rFonts w:ascii="Times New Roman" w:eastAsiaTheme="minorHAnsi" w:hAnsi="Times New Roman" w:cs="Times New Roman"/>
          <w:szCs w:val="24"/>
        </w:rPr>
        <w:t>3</w:t>
      </w:r>
      <w:r w:rsidRPr="001F2240">
        <w:rPr>
          <w:rFonts w:ascii="Times New Roman" w:eastAsiaTheme="minorHAnsi" w:hAnsi="Times New Roman" w:cs="Times New Roman"/>
          <w:szCs w:val="24"/>
        </w:rPr>
        <w:t>. Минимален и максимален размер на безвъзмездната финансова помощ</w:t>
      </w:r>
    </w:p>
    <w:p w14:paraId="19E771EC" w14:textId="1C703B89" w:rsidR="00B270F2" w:rsidRDefault="001F1B92" w:rsidP="00B270F2">
      <w:pPr>
        <w:jc w:val="both"/>
        <w:rPr>
          <w:rFonts w:cs="Times New Roman"/>
          <w:szCs w:val="24"/>
        </w:rPr>
      </w:pPr>
      <w:r>
        <w:rPr>
          <w:rFonts w:cs="Times New Roman"/>
          <w:szCs w:val="24"/>
        </w:rPr>
        <w:t>Предвиде</w:t>
      </w:r>
      <w:r w:rsidR="001228C4">
        <w:rPr>
          <w:rFonts w:cs="Times New Roman"/>
          <w:szCs w:val="24"/>
        </w:rPr>
        <w:t xml:space="preserve">ният размер на БФП за една проектна идея не може да бъде по-малък от 1%, а </w:t>
      </w:r>
      <w:r w:rsidR="00154D8E">
        <w:rPr>
          <w:rFonts w:cs="Times New Roman"/>
          <w:szCs w:val="24"/>
        </w:rPr>
        <w:t>максималният размер</w:t>
      </w:r>
      <w:r w:rsidR="001228C4">
        <w:rPr>
          <w:rFonts w:cs="Times New Roman"/>
          <w:szCs w:val="24"/>
        </w:rPr>
        <w:t>,</w:t>
      </w:r>
      <w:r w:rsidR="00154D8E">
        <w:rPr>
          <w:rFonts w:cs="Times New Roman"/>
          <w:szCs w:val="24"/>
        </w:rPr>
        <w:t xml:space="preserve"> независимо от вида на мерките и броя на партньорите, включени в нея</w:t>
      </w:r>
      <w:r w:rsidR="001228C4">
        <w:rPr>
          <w:rFonts w:cs="Times New Roman"/>
          <w:szCs w:val="24"/>
        </w:rPr>
        <w:t>,</w:t>
      </w:r>
      <w:r w:rsidR="00154D8E">
        <w:rPr>
          <w:rFonts w:cs="Times New Roman"/>
          <w:szCs w:val="24"/>
        </w:rPr>
        <w:t xml:space="preserve"> не може да надвишава 50% от заделения за конкретната община </w:t>
      </w:r>
      <w:r w:rsidR="00AB0362">
        <w:rPr>
          <w:rFonts w:cs="Times New Roman"/>
          <w:szCs w:val="24"/>
        </w:rPr>
        <w:t xml:space="preserve">индикативен бюджет съгласно т. 5.1. </w:t>
      </w:r>
      <w:r w:rsidR="00CC01C2">
        <w:rPr>
          <w:rFonts w:cs="Times New Roman"/>
          <w:szCs w:val="24"/>
        </w:rPr>
        <w:t>„</w:t>
      </w:r>
      <w:r w:rsidR="00CC01C2" w:rsidRPr="00CC01C2">
        <w:rPr>
          <w:rFonts w:cs="Times New Roman"/>
          <w:szCs w:val="24"/>
        </w:rPr>
        <w:t>Разпределение на средствата по общини</w:t>
      </w:r>
      <w:r w:rsidR="00CC01C2">
        <w:rPr>
          <w:rFonts w:cs="Times New Roman"/>
          <w:szCs w:val="24"/>
        </w:rPr>
        <w:t>“</w:t>
      </w:r>
      <w:r w:rsidR="00CC01C2" w:rsidRPr="00CC01C2">
        <w:rPr>
          <w:rFonts w:cs="Times New Roman"/>
          <w:szCs w:val="24"/>
        </w:rPr>
        <w:t xml:space="preserve"> </w:t>
      </w:r>
      <w:r w:rsidR="00AB0362">
        <w:rPr>
          <w:rFonts w:cs="Times New Roman"/>
          <w:szCs w:val="24"/>
        </w:rPr>
        <w:t>от настоящия раздел</w:t>
      </w:r>
      <w:r w:rsidR="00B270F2" w:rsidRPr="00F86FEA">
        <w:rPr>
          <w:rFonts w:cs="Times New Roman"/>
          <w:szCs w:val="24"/>
        </w:rPr>
        <w:t>.</w:t>
      </w:r>
    </w:p>
    <w:p w14:paraId="162C0C6C" w14:textId="13CB01FE" w:rsidR="00B270F2" w:rsidRPr="00B270F2" w:rsidRDefault="00B270F2" w:rsidP="00B270F2">
      <w:pPr>
        <w:pStyle w:val="Heading3"/>
        <w:rPr>
          <w:rFonts w:ascii="Times New Roman" w:eastAsiaTheme="minorHAnsi" w:hAnsi="Times New Roman" w:cs="Times New Roman"/>
          <w:szCs w:val="24"/>
        </w:rPr>
      </w:pPr>
      <w:r w:rsidRPr="00B270F2">
        <w:rPr>
          <w:rFonts w:ascii="Times New Roman" w:eastAsiaTheme="minorHAnsi" w:hAnsi="Times New Roman" w:cs="Times New Roman"/>
          <w:szCs w:val="24"/>
        </w:rPr>
        <w:t>5.</w:t>
      </w:r>
      <w:r w:rsidR="00CC1BD8">
        <w:rPr>
          <w:rFonts w:ascii="Times New Roman" w:eastAsiaTheme="minorHAnsi" w:hAnsi="Times New Roman" w:cs="Times New Roman"/>
          <w:szCs w:val="24"/>
        </w:rPr>
        <w:t>4</w:t>
      </w:r>
      <w:r w:rsidRPr="00B270F2">
        <w:rPr>
          <w:rFonts w:ascii="Times New Roman" w:eastAsiaTheme="minorHAnsi" w:hAnsi="Times New Roman" w:cs="Times New Roman"/>
          <w:szCs w:val="24"/>
        </w:rPr>
        <w:t>. Процент на съфинансиране</w:t>
      </w:r>
    </w:p>
    <w:p w14:paraId="792E6663" w14:textId="34FB9D77" w:rsidR="00B270F2" w:rsidRPr="00B270F2" w:rsidRDefault="00B270F2" w:rsidP="00B270F2">
      <w:pPr>
        <w:jc w:val="both"/>
        <w:rPr>
          <w:rFonts w:cs="Times New Roman"/>
          <w:szCs w:val="24"/>
        </w:rPr>
      </w:pPr>
      <w:r w:rsidRPr="008F2A71">
        <w:rPr>
          <w:rFonts w:cs="Times New Roman"/>
          <w:szCs w:val="24"/>
        </w:rPr>
        <w:t xml:space="preserve">Интензитетът на </w:t>
      </w:r>
      <w:r w:rsidR="00B069CF">
        <w:rPr>
          <w:rFonts w:cs="Times New Roman"/>
          <w:szCs w:val="24"/>
        </w:rPr>
        <w:t>БФП</w:t>
      </w:r>
      <w:r w:rsidRPr="008F2A71">
        <w:rPr>
          <w:rFonts w:cs="Times New Roman"/>
          <w:szCs w:val="24"/>
        </w:rPr>
        <w:t xml:space="preserve"> </w:t>
      </w:r>
      <w:r>
        <w:rPr>
          <w:rFonts w:cs="Times New Roman"/>
          <w:szCs w:val="24"/>
        </w:rPr>
        <w:t xml:space="preserve">зависи от приложимия режим на държавна помощ, както е описано в т. </w:t>
      </w:r>
      <w:r w:rsidR="00766D8B">
        <w:rPr>
          <w:rFonts w:cs="Times New Roman"/>
          <w:szCs w:val="24"/>
        </w:rPr>
        <w:t>13 „Приложимост на правилата за държавните помощи“.</w:t>
      </w:r>
      <w:r>
        <w:rPr>
          <w:rFonts w:cs="Times New Roman"/>
          <w:szCs w:val="24"/>
        </w:rPr>
        <w:t xml:space="preserve"> </w:t>
      </w:r>
    </w:p>
    <w:p w14:paraId="41AA10F4" w14:textId="6AB2EC58" w:rsidR="00B270F2" w:rsidRDefault="00B270F2" w:rsidP="00B270F2">
      <w:pPr>
        <w:jc w:val="both"/>
        <w:rPr>
          <w:rFonts w:cs="Times New Roman"/>
          <w:szCs w:val="24"/>
        </w:rPr>
      </w:pPr>
      <w:r>
        <w:rPr>
          <w:rFonts w:cs="Times New Roman"/>
          <w:szCs w:val="24"/>
        </w:rPr>
        <w:lastRenderedPageBreak/>
        <w:t>За проектни идеи в режим на „непомощ“ и</w:t>
      </w:r>
      <w:r w:rsidRPr="008F2A71">
        <w:rPr>
          <w:rFonts w:cs="Times New Roman"/>
          <w:szCs w:val="24"/>
        </w:rPr>
        <w:t xml:space="preserve">нтензитетът на </w:t>
      </w:r>
      <w:r w:rsidR="00B069CF">
        <w:rPr>
          <w:rFonts w:cs="Times New Roman"/>
          <w:szCs w:val="24"/>
        </w:rPr>
        <w:t>БФП</w:t>
      </w:r>
      <w:r w:rsidRPr="008F2A71">
        <w:rPr>
          <w:rFonts w:cs="Times New Roman"/>
          <w:szCs w:val="24"/>
        </w:rPr>
        <w:t xml:space="preserve"> е </w:t>
      </w:r>
      <w:r>
        <w:rPr>
          <w:rFonts w:cs="Times New Roman"/>
          <w:szCs w:val="24"/>
        </w:rPr>
        <w:t>100%</w:t>
      </w:r>
      <w:r w:rsidRPr="008F2A71">
        <w:rPr>
          <w:rFonts w:cs="Times New Roman"/>
          <w:szCs w:val="24"/>
        </w:rPr>
        <w:t xml:space="preserve"> </w:t>
      </w:r>
      <w:r w:rsidRPr="009E6977">
        <w:rPr>
          <w:rFonts w:cs="Times New Roman"/>
          <w:szCs w:val="24"/>
        </w:rPr>
        <w:t>от общо допустимите разходи</w:t>
      </w:r>
      <w:r w:rsidRPr="00CC1947">
        <w:rPr>
          <w:rFonts w:cs="Times New Roman"/>
          <w:szCs w:val="24"/>
        </w:rPr>
        <w:t>.</w:t>
      </w:r>
      <w:r>
        <w:rPr>
          <w:rFonts w:cs="Times New Roman"/>
          <w:szCs w:val="24"/>
        </w:rPr>
        <w:t xml:space="preserve"> За проектни идеи от група мерки „Енергийна ефективност“ </w:t>
      </w:r>
      <w:r w:rsidR="00C96275">
        <w:rPr>
          <w:rFonts w:cs="Times New Roman"/>
          <w:szCs w:val="24"/>
        </w:rPr>
        <w:t>максималният интензитет на БФП е 95%,</w:t>
      </w:r>
      <w:r w:rsidR="00B475EB">
        <w:rPr>
          <w:rFonts w:cs="Times New Roman"/>
          <w:szCs w:val="24"/>
        </w:rPr>
        <w:t xml:space="preserve"> като за всяка с</w:t>
      </w:r>
      <w:r w:rsidR="0035404F">
        <w:rPr>
          <w:rFonts w:cs="Times New Roman"/>
          <w:szCs w:val="24"/>
        </w:rPr>
        <w:t>г</w:t>
      </w:r>
      <w:r w:rsidR="00B475EB">
        <w:rPr>
          <w:rFonts w:cs="Times New Roman"/>
          <w:szCs w:val="24"/>
        </w:rPr>
        <w:t>рада следва да бъде предвиден</w:t>
      </w:r>
      <w:r>
        <w:rPr>
          <w:rFonts w:cs="Times New Roman"/>
          <w:szCs w:val="24"/>
        </w:rPr>
        <w:t xml:space="preserve"> 5% собствен принос</w:t>
      </w:r>
      <w:r w:rsidR="00B475EB">
        <w:rPr>
          <w:rFonts w:cs="Times New Roman"/>
          <w:szCs w:val="24"/>
        </w:rPr>
        <w:t xml:space="preserve"> или финансиране с финансов инструмент по ПРР</w:t>
      </w:r>
      <w:r w:rsidR="0035404F">
        <w:rPr>
          <w:rFonts w:cs="Times New Roman"/>
          <w:szCs w:val="24"/>
        </w:rPr>
        <w:t>. Средствата за собствен принос се осигурява</w:t>
      </w:r>
      <w:r w:rsidR="00750154">
        <w:rPr>
          <w:rFonts w:cs="Times New Roman"/>
          <w:szCs w:val="24"/>
        </w:rPr>
        <w:t>т</w:t>
      </w:r>
      <w:r w:rsidR="0035404F">
        <w:rPr>
          <w:rFonts w:cs="Times New Roman"/>
          <w:szCs w:val="24"/>
        </w:rPr>
        <w:t xml:space="preserve"> от собствениците на сградите/обектите. За </w:t>
      </w:r>
      <w:r>
        <w:rPr>
          <w:rFonts w:cs="Times New Roman"/>
          <w:szCs w:val="24"/>
        </w:rPr>
        <w:t>енергийно бедни домакинства</w:t>
      </w:r>
      <w:r w:rsidR="0035404F">
        <w:rPr>
          <w:rFonts w:cs="Times New Roman"/>
          <w:szCs w:val="24"/>
        </w:rPr>
        <w:t xml:space="preserve"> се предвижда </w:t>
      </w:r>
      <w:r w:rsidR="00A329DA">
        <w:rPr>
          <w:rFonts w:cs="Times New Roman"/>
          <w:szCs w:val="24"/>
        </w:rPr>
        <w:t xml:space="preserve">възможност за </w:t>
      </w:r>
      <w:r w:rsidR="0035404F">
        <w:rPr>
          <w:rFonts w:cs="Times New Roman"/>
          <w:szCs w:val="24"/>
        </w:rPr>
        <w:t xml:space="preserve">100% БФП, </w:t>
      </w:r>
      <w:r w:rsidR="00A329DA">
        <w:rPr>
          <w:rFonts w:cs="Times New Roman"/>
          <w:szCs w:val="24"/>
        </w:rPr>
        <w:t xml:space="preserve">която ще бъде прилагана на Фаза 2 (вж. </w:t>
      </w:r>
      <w:r w:rsidR="00A84867">
        <w:rPr>
          <w:rFonts w:cs="Times New Roman"/>
          <w:szCs w:val="24"/>
        </w:rPr>
        <w:t>Р</w:t>
      </w:r>
      <w:r w:rsidR="00A329DA">
        <w:rPr>
          <w:rFonts w:cs="Times New Roman"/>
          <w:szCs w:val="24"/>
        </w:rPr>
        <w:t>аздел 6</w:t>
      </w:r>
      <w:r w:rsidR="00CC01C2">
        <w:rPr>
          <w:rFonts w:cs="Times New Roman"/>
          <w:szCs w:val="24"/>
        </w:rPr>
        <w:t>.</w:t>
      </w:r>
      <w:r w:rsidR="00A329DA">
        <w:rPr>
          <w:rFonts w:cs="Times New Roman"/>
          <w:szCs w:val="24"/>
        </w:rPr>
        <w:t xml:space="preserve"> </w:t>
      </w:r>
      <w:r w:rsidR="00CC01C2">
        <w:rPr>
          <w:rFonts w:cs="Times New Roman"/>
          <w:szCs w:val="24"/>
        </w:rPr>
        <w:t>„</w:t>
      </w:r>
      <w:r w:rsidR="00A329DA">
        <w:rPr>
          <w:rFonts w:cs="Times New Roman"/>
          <w:szCs w:val="24"/>
        </w:rPr>
        <w:t>Механизъм за изпълнение</w:t>
      </w:r>
      <w:r w:rsidR="00CC01C2">
        <w:rPr>
          <w:rFonts w:cs="Times New Roman"/>
          <w:szCs w:val="24"/>
        </w:rPr>
        <w:t>“</w:t>
      </w:r>
      <w:r w:rsidR="00A329DA">
        <w:rPr>
          <w:rFonts w:cs="Times New Roman"/>
          <w:szCs w:val="24"/>
        </w:rPr>
        <w:t>)</w:t>
      </w:r>
      <w:r w:rsidR="00750154">
        <w:rPr>
          <w:rFonts w:cs="Times New Roman"/>
          <w:szCs w:val="24"/>
        </w:rPr>
        <w:t xml:space="preserve"> от УО на ПРР. </w:t>
      </w:r>
    </w:p>
    <w:p w14:paraId="76C8C280" w14:textId="2144E63E" w:rsidR="00F26D1D" w:rsidRDefault="00D05F35" w:rsidP="00B270F2">
      <w:pPr>
        <w:jc w:val="both"/>
        <w:rPr>
          <w:rFonts w:cs="Times New Roman"/>
          <w:szCs w:val="24"/>
        </w:rPr>
      </w:pPr>
      <w:r>
        <w:t xml:space="preserve">В случай на режим на държавна или минимална помощ по отношение на допустимите разходи и интензитета на помощта се прилагат ограничения в зависимост от режима, както е описано в </w:t>
      </w:r>
      <w:r w:rsidR="009734E7">
        <w:rPr>
          <w:rFonts w:cs="Times New Roman"/>
          <w:szCs w:val="24"/>
        </w:rPr>
        <w:t xml:space="preserve">т. </w:t>
      </w:r>
      <w:r w:rsidR="00766D8B">
        <w:rPr>
          <w:rFonts w:cs="Times New Roman"/>
          <w:szCs w:val="24"/>
        </w:rPr>
        <w:t>13.2. „Приложими режими на държавна/минимална помощ по ПРР“</w:t>
      </w:r>
      <w:r>
        <w:t>.</w:t>
      </w:r>
    </w:p>
    <w:p w14:paraId="4AAA4820" w14:textId="5012680A" w:rsidR="0062466F" w:rsidRDefault="00093EA2" w:rsidP="0062466F">
      <w:pPr>
        <w:pStyle w:val="Heading1"/>
        <w:spacing w:before="360"/>
      </w:pPr>
      <w:bookmarkStart w:id="7" w:name="_Toc160175587"/>
      <w:r>
        <w:t>6</w:t>
      </w:r>
      <w:r w:rsidR="0062466F">
        <w:t>. Механизъм за изпълнение</w:t>
      </w:r>
      <w:bookmarkEnd w:id="7"/>
    </w:p>
    <w:p w14:paraId="425C5930" w14:textId="57DC4E39" w:rsidR="00284030" w:rsidRPr="00C629D7" w:rsidRDefault="00284030" w:rsidP="00284030">
      <w:pPr>
        <w:pStyle w:val="ListParagraph"/>
        <w:ind w:left="0"/>
        <w:contextualSpacing w:val="0"/>
        <w:jc w:val="both"/>
        <w:rPr>
          <w:rFonts w:cs="Times New Roman"/>
          <w:szCs w:val="24"/>
          <w:lang w:eastAsia="bg-BG"/>
        </w:rPr>
      </w:pPr>
      <w:r w:rsidRPr="00C629D7">
        <w:rPr>
          <w:rFonts w:cs="Times New Roman"/>
          <w:szCs w:val="24"/>
          <w:lang w:eastAsia="bg-BG"/>
        </w:rPr>
        <w:t xml:space="preserve">Приоритет 1 на Програма „Развитие на регионите“ 2021-2027 (ПРР) е предвидено да се осъществява </w:t>
      </w:r>
      <w:r w:rsidR="003F25BD">
        <w:rPr>
          <w:rFonts w:cs="Times New Roman"/>
          <w:szCs w:val="24"/>
          <w:lang w:eastAsia="bg-BG"/>
        </w:rPr>
        <w:t>на два</w:t>
      </w:r>
      <w:r>
        <w:rPr>
          <w:rFonts w:cs="Times New Roman"/>
          <w:szCs w:val="24"/>
          <w:lang w:eastAsia="bg-BG"/>
        </w:rPr>
        <w:t xml:space="preserve"> последователни </w:t>
      </w:r>
      <w:r w:rsidR="003F25BD">
        <w:rPr>
          <w:rFonts w:cs="Times New Roman"/>
          <w:szCs w:val="24"/>
          <w:lang w:eastAsia="bg-BG"/>
        </w:rPr>
        <w:t>етапа</w:t>
      </w:r>
      <w:r w:rsidRPr="00C629D7">
        <w:rPr>
          <w:rFonts w:cs="Times New Roman"/>
          <w:szCs w:val="24"/>
          <w:lang w:eastAsia="bg-BG"/>
        </w:rPr>
        <w:t xml:space="preserve">: </w:t>
      </w:r>
    </w:p>
    <w:p w14:paraId="6BD66C0A" w14:textId="31B96F40" w:rsidR="00284030" w:rsidRPr="00C629D7" w:rsidRDefault="00284030" w:rsidP="00831CC8">
      <w:pPr>
        <w:pStyle w:val="ListParagraph"/>
        <w:numPr>
          <w:ilvl w:val="0"/>
          <w:numId w:val="12"/>
        </w:numPr>
        <w:contextualSpacing w:val="0"/>
        <w:jc w:val="both"/>
        <w:rPr>
          <w:rFonts w:cs="Times New Roman"/>
          <w:szCs w:val="24"/>
          <w:lang w:eastAsia="bg-BG"/>
        </w:rPr>
      </w:pPr>
      <w:r>
        <w:rPr>
          <w:rFonts w:cs="Times New Roman"/>
          <w:szCs w:val="24"/>
          <w:lang w:eastAsia="bg-BG"/>
        </w:rPr>
        <w:t>П</w:t>
      </w:r>
      <w:r w:rsidRPr="00C629D7">
        <w:rPr>
          <w:rFonts w:cs="Times New Roman"/>
          <w:szCs w:val="24"/>
          <w:lang w:eastAsia="bg-BG"/>
        </w:rPr>
        <w:t>одбор на проектни идеи от териториалния орган</w:t>
      </w:r>
      <w:r>
        <w:rPr>
          <w:rFonts w:cs="Times New Roman"/>
          <w:szCs w:val="24"/>
          <w:lang w:eastAsia="bg-BG"/>
        </w:rPr>
        <w:t xml:space="preserve"> – Фаза 1</w:t>
      </w:r>
      <w:r w:rsidR="00C43D83">
        <w:rPr>
          <w:rFonts w:cs="Times New Roman"/>
          <w:szCs w:val="24"/>
          <w:lang w:eastAsia="bg-BG"/>
        </w:rPr>
        <w:t>.</w:t>
      </w:r>
    </w:p>
    <w:p w14:paraId="1BFBA12A" w14:textId="2FD72C4F" w:rsidR="00284030" w:rsidRDefault="00CE2966" w:rsidP="00831CC8">
      <w:pPr>
        <w:pStyle w:val="ListParagraph"/>
        <w:numPr>
          <w:ilvl w:val="0"/>
          <w:numId w:val="12"/>
        </w:numPr>
        <w:contextualSpacing w:val="0"/>
        <w:jc w:val="both"/>
        <w:rPr>
          <w:rFonts w:cs="Times New Roman"/>
          <w:szCs w:val="24"/>
          <w:lang w:eastAsia="bg-BG"/>
        </w:rPr>
      </w:pPr>
      <w:r>
        <w:rPr>
          <w:rFonts w:cs="Times New Roman"/>
          <w:szCs w:val="24"/>
          <w:lang w:eastAsia="bg-BG"/>
        </w:rPr>
        <w:t xml:space="preserve">Провеждане на процедура </w:t>
      </w:r>
      <w:r w:rsidR="00B129C8">
        <w:rPr>
          <w:rFonts w:cs="Times New Roman"/>
          <w:szCs w:val="24"/>
          <w:lang w:eastAsia="bg-BG"/>
        </w:rPr>
        <w:t>з</w:t>
      </w:r>
      <w:r>
        <w:rPr>
          <w:rFonts w:cs="Times New Roman"/>
          <w:szCs w:val="24"/>
          <w:lang w:eastAsia="bg-BG"/>
        </w:rPr>
        <w:t>а директно предоставяне на БФП (оценка</w:t>
      </w:r>
      <w:r w:rsidR="00230700">
        <w:rPr>
          <w:rFonts w:cs="Times New Roman"/>
          <w:szCs w:val="24"/>
          <w:lang w:eastAsia="bg-BG"/>
        </w:rPr>
        <w:t xml:space="preserve"> </w:t>
      </w:r>
      <w:r w:rsidR="00284030" w:rsidRPr="00C629D7">
        <w:rPr>
          <w:rFonts w:cs="Times New Roman"/>
          <w:szCs w:val="24"/>
          <w:lang w:eastAsia="bg-BG"/>
        </w:rPr>
        <w:t>на проектни предложения</w:t>
      </w:r>
      <w:r>
        <w:rPr>
          <w:rFonts w:cs="Times New Roman"/>
          <w:szCs w:val="24"/>
          <w:lang w:eastAsia="bg-BG"/>
        </w:rPr>
        <w:t>)</w:t>
      </w:r>
      <w:r w:rsidR="00284030" w:rsidRPr="00C629D7">
        <w:rPr>
          <w:rFonts w:cs="Times New Roman"/>
          <w:szCs w:val="24"/>
          <w:lang w:eastAsia="bg-BG"/>
        </w:rPr>
        <w:t xml:space="preserve"> от Управляващия орган (УО) на ПРР</w:t>
      </w:r>
      <w:r w:rsidR="00284030">
        <w:rPr>
          <w:rFonts w:cs="Times New Roman"/>
          <w:szCs w:val="24"/>
          <w:lang w:eastAsia="bg-BG"/>
        </w:rPr>
        <w:t xml:space="preserve"> – Фаза 2.</w:t>
      </w:r>
    </w:p>
    <w:p w14:paraId="1CC4603C" w14:textId="77777777" w:rsidR="00E63944" w:rsidRPr="00C629D7" w:rsidRDefault="00E63944" w:rsidP="00E63944">
      <w:pPr>
        <w:pStyle w:val="ListParagraph"/>
        <w:contextualSpacing w:val="0"/>
        <w:jc w:val="both"/>
        <w:rPr>
          <w:rFonts w:cs="Times New Roman"/>
          <w:szCs w:val="24"/>
          <w:lang w:eastAsia="bg-BG"/>
        </w:rPr>
      </w:pPr>
    </w:p>
    <w:tbl>
      <w:tblPr>
        <w:tblStyle w:val="TableGrid"/>
        <w:tblW w:w="0" w:type="auto"/>
        <w:shd w:val="clear" w:color="auto" w:fill="D9D9D9" w:themeFill="background1" w:themeFillShade="D9"/>
        <w:tblLook w:val="04A0" w:firstRow="1" w:lastRow="0" w:firstColumn="1" w:lastColumn="0" w:noHBand="0" w:noVBand="1"/>
      </w:tblPr>
      <w:tblGrid>
        <w:gridCol w:w="9486"/>
      </w:tblGrid>
      <w:tr w:rsidR="00E63944" w14:paraId="3ADC81F7" w14:textId="77777777" w:rsidTr="00E63944">
        <w:tc>
          <w:tcPr>
            <w:tcW w:w="9486" w:type="dxa"/>
            <w:shd w:val="clear" w:color="auto" w:fill="D9D9D9" w:themeFill="background1" w:themeFillShade="D9"/>
          </w:tcPr>
          <w:p w14:paraId="153F5A3C" w14:textId="77777777" w:rsidR="00E63944" w:rsidRDefault="00E63944" w:rsidP="00E63944">
            <w:pPr>
              <w:pStyle w:val="ListParagraph"/>
              <w:ind w:left="0"/>
              <w:contextualSpacing w:val="0"/>
              <w:jc w:val="both"/>
              <w:rPr>
                <w:szCs w:val="24"/>
              </w:rPr>
            </w:pPr>
            <w:r>
              <w:rPr>
                <w:szCs w:val="24"/>
              </w:rPr>
              <w:t>ВАЖНО!</w:t>
            </w:r>
          </w:p>
          <w:p w14:paraId="500DC21C" w14:textId="2382339A" w:rsidR="00E63944" w:rsidRDefault="00E63944" w:rsidP="00766D8B">
            <w:pPr>
              <w:pStyle w:val="ListParagraph"/>
              <w:spacing w:after="240"/>
              <w:ind w:left="0"/>
              <w:contextualSpacing w:val="0"/>
              <w:jc w:val="both"/>
              <w:rPr>
                <w:szCs w:val="24"/>
              </w:rPr>
            </w:pPr>
            <w:r w:rsidRPr="0086484F">
              <w:t xml:space="preserve">Настоящите </w:t>
            </w:r>
            <w:r>
              <w:t>У</w:t>
            </w:r>
            <w:r w:rsidRPr="0086484F">
              <w:t xml:space="preserve">казания имат за цел да представят общия подход и логическата последователност на стъпките, отнасящи се до подбора на </w:t>
            </w:r>
            <w:r>
              <w:t>проектни идеи (Фаза 1)</w:t>
            </w:r>
            <w:r w:rsidRPr="0086484F">
              <w:t xml:space="preserve">. Изискванията и правилата за подготовка, подаване, оценка, предоставяне на финансиране и изпълнение на конкретни проектни предложения ще бъдат предмет на </w:t>
            </w:r>
            <w:r>
              <w:t xml:space="preserve">отделни </w:t>
            </w:r>
            <w:r w:rsidRPr="0086484F">
              <w:t xml:space="preserve">Насоки за кандидатстване, разработени от </w:t>
            </w:r>
            <w:r w:rsidR="00781095">
              <w:t>УО на ПРР на Фаза 2</w:t>
            </w:r>
            <w:r w:rsidRPr="0086484F">
              <w:t>.</w:t>
            </w:r>
          </w:p>
        </w:tc>
      </w:tr>
    </w:tbl>
    <w:p w14:paraId="64325286" w14:textId="77777777" w:rsidR="00E63944" w:rsidRDefault="00E63944" w:rsidP="00F26D1D">
      <w:pPr>
        <w:pStyle w:val="ListParagraph"/>
        <w:ind w:left="0"/>
        <w:contextualSpacing w:val="0"/>
        <w:jc w:val="both"/>
        <w:rPr>
          <w:rFonts w:cs="Times New Roman"/>
          <w:szCs w:val="24"/>
          <w:lang w:eastAsia="bg-BG"/>
        </w:rPr>
      </w:pPr>
    </w:p>
    <w:p w14:paraId="1E0F5B3A" w14:textId="4B3D77DB" w:rsidR="00E63944" w:rsidRPr="003F25BD" w:rsidRDefault="00093EA2" w:rsidP="003F25BD">
      <w:pPr>
        <w:pStyle w:val="Heading3"/>
        <w:rPr>
          <w:rFonts w:ascii="Times New Roman" w:eastAsiaTheme="minorHAnsi" w:hAnsi="Times New Roman" w:cs="Times New Roman"/>
          <w:szCs w:val="24"/>
        </w:rPr>
      </w:pPr>
      <w:r>
        <w:rPr>
          <w:rFonts w:ascii="Times New Roman" w:eastAsiaTheme="minorHAnsi" w:hAnsi="Times New Roman" w:cs="Times New Roman"/>
          <w:szCs w:val="24"/>
        </w:rPr>
        <w:t>6</w:t>
      </w:r>
      <w:r w:rsidR="003F25BD" w:rsidRPr="003F25BD">
        <w:rPr>
          <w:rFonts w:ascii="Times New Roman" w:eastAsiaTheme="minorHAnsi" w:hAnsi="Times New Roman" w:cs="Times New Roman"/>
          <w:szCs w:val="24"/>
        </w:rPr>
        <w:t>.1. Подбор на проектни идеи</w:t>
      </w:r>
    </w:p>
    <w:p w14:paraId="343FAB65" w14:textId="77777777" w:rsidR="000C653C" w:rsidRDefault="003E05F0" w:rsidP="00687CEA">
      <w:pPr>
        <w:pStyle w:val="ListParagraph"/>
        <w:ind w:left="0"/>
        <w:contextualSpacing w:val="0"/>
        <w:jc w:val="both"/>
        <w:rPr>
          <w:rFonts w:cs="Times New Roman"/>
          <w:szCs w:val="24"/>
          <w:lang w:eastAsia="bg-BG"/>
        </w:rPr>
      </w:pPr>
      <w:r w:rsidRPr="003F44B3">
        <w:rPr>
          <w:rFonts w:cs="Times New Roman"/>
          <w:szCs w:val="24"/>
          <w:lang w:eastAsia="bg-BG"/>
        </w:rPr>
        <w:t xml:space="preserve">Процедурата </w:t>
      </w:r>
      <w:r>
        <w:rPr>
          <w:rFonts w:cs="Times New Roman"/>
          <w:szCs w:val="24"/>
          <w:lang w:eastAsia="bg-BG"/>
        </w:rPr>
        <w:t>з</w:t>
      </w:r>
      <w:r w:rsidRPr="003F44B3">
        <w:rPr>
          <w:rFonts w:cs="Times New Roman"/>
          <w:szCs w:val="24"/>
          <w:lang w:eastAsia="bg-BG"/>
        </w:rPr>
        <w:t>а подбор на проектни идеи на практика представлява актуализация на списъците с приоритетни проекти към ПИРО</w:t>
      </w:r>
      <w:r>
        <w:rPr>
          <w:rFonts w:cs="Times New Roman"/>
          <w:szCs w:val="24"/>
          <w:lang w:eastAsia="bg-BG"/>
        </w:rPr>
        <w:t>,</w:t>
      </w:r>
      <w:r w:rsidRPr="003F44B3">
        <w:rPr>
          <w:rFonts w:cs="Times New Roman"/>
          <w:szCs w:val="24"/>
          <w:lang w:eastAsia="bg-BG"/>
        </w:rPr>
        <w:t xml:space="preserve"> като </w:t>
      </w:r>
      <w:r w:rsidR="00C629D7">
        <w:rPr>
          <w:rFonts w:cs="Times New Roman"/>
          <w:szCs w:val="24"/>
          <w:lang w:eastAsia="bg-BG"/>
        </w:rPr>
        <w:t xml:space="preserve">се </w:t>
      </w:r>
      <w:r w:rsidRPr="003F44B3">
        <w:rPr>
          <w:rFonts w:cs="Times New Roman"/>
          <w:szCs w:val="24"/>
          <w:lang w:eastAsia="bg-BG"/>
        </w:rPr>
        <w:t>избира</w:t>
      </w:r>
      <w:r w:rsidR="00C629D7">
        <w:rPr>
          <w:rFonts w:cs="Times New Roman"/>
          <w:szCs w:val="24"/>
          <w:lang w:eastAsia="bg-BG"/>
        </w:rPr>
        <w:t>т</w:t>
      </w:r>
      <w:r w:rsidRPr="003F44B3">
        <w:rPr>
          <w:rFonts w:cs="Times New Roman"/>
          <w:szCs w:val="24"/>
          <w:lang w:eastAsia="bg-BG"/>
        </w:rPr>
        <w:t xml:space="preserve"> за финансиране проектните идеи, които най-добре адресират нуждите в ПИРО и съответстват на неговите цели и приоритети и едновременно с това съответстват на актуалните нужди и приоритети на местните общности към момента на провеждане на процедурата на подбор.</w:t>
      </w:r>
      <w:r w:rsidR="004201D6">
        <w:rPr>
          <w:rFonts w:cs="Times New Roman"/>
          <w:szCs w:val="24"/>
          <w:lang w:eastAsia="bg-BG"/>
        </w:rPr>
        <w:t xml:space="preserve"> </w:t>
      </w:r>
    </w:p>
    <w:p w14:paraId="5745926B" w14:textId="321BF9E0" w:rsidR="004201D6" w:rsidRPr="004201D6" w:rsidRDefault="00B074E3" w:rsidP="00687CEA">
      <w:pPr>
        <w:pStyle w:val="ListParagraph"/>
        <w:ind w:left="0"/>
        <w:contextualSpacing w:val="0"/>
        <w:jc w:val="both"/>
        <w:rPr>
          <w:rFonts w:cs="Times New Roman"/>
          <w:szCs w:val="24"/>
          <w:lang w:eastAsia="bg-BG"/>
        </w:rPr>
      </w:pPr>
      <w:r>
        <w:rPr>
          <w:rFonts w:cs="Times New Roman"/>
          <w:szCs w:val="24"/>
          <w:lang w:eastAsia="bg-BG"/>
        </w:rPr>
        <w:t>Фаза 1</w:t>
      </w:r>
      <w:r w:rsidR="004201D6">
        <w:rPr>
          <w:rFonts w:cs="Times New Roman"/>
          <w:szCs w:val="24"/>
          <w:lang w:eastAsia="bg-BG"/>
        </w:rPr>
        <w:t xml:space="preserve"> включва следните стъпки:</w:t>
      </w:r>
    </w:p>
    <w:p w14:paraId="5663215F" w14:textId="400974DB" w:rsidR="00457F0B" w:rsidRPr="00BF6CEF" w:rsidRDefault="00B074E3" w:rsidP="00831CC8">
      <w:pPr>
        <w:pStyle w:val="ListParagraph"/>
        <w:numPr>
          <w:ilvl w:val="0"/>
          <w:numId w:val="13"/>
        </w:numPr>
        <w:spacing w:after="120"/>
        <w:contextualSpacing w:val="0"/>
        <w:jc w:val="both"/>
        <w:rPr>
          <w:rFonts w:cs="Times New Roman"/>
          <w:szCs w:val="24"/>
          <w:lang w:eastAsia="bg-BG"/>
        </w:rPr>
      </w:pPr>
      <w:r w:rsidRPr="00BF6CEF">
        <w:rPr>
          <w:rFonts w:cs="Times New Roman"/>
          <w:szCs w:val="24"/>
          <w:lang w:eastAsia="bg-BG"/>
        </w:rPr>
        <w:t>П</w:t>
      </w:r>
      <w:r w:rsidR="004A36D6" w:rsidRPr="00BF6CEF">
        <w:rPr>
          <w:rFonts w:cs="Times New Roman"/>
          <w:szCs w:val="24"/>
          <w:lang w:eastAsia="bg-BG"/>
        </w:rPr>
        <w:t>убликуване на Указания за подбор на проектни идеи по Приоритет 1 от страна на УО на ПРР и публикуване на покани за подбор на проектни идеи от страна на общините.</w:t>
      </w:r>
      <w:r w:rsidR="00457F0B" w:rsidRPr="00BF6CEF">
        <w:rPr>
          <w:rFonts w:cs="Times New Roman"/>
          <w:szCs w:val="24"/>
          <w:lang w:eastAsia="bg-BG"/>
        </w:rPr>
        <w:t xml:space="preserve"> </w:t>
      </w:r>
    </w:p>
    <w:p w14:paraId="42C335C5" w14:textId="091D99CB" w:rsidR="004A36D6" w:rsidRDefault="004A36D6" w:rsidP="00831CC8">
      <w:pPr>
        <w:pStyle w:val="ListParagraph"/>
        <w:numPr>
          <w:ilvl w:val="0"/>
          <w:numId w:val="13"/>
        </w:numPr>
        <w:spacing w:after="120"/>
        <w:contextualSpacing w:val="0"/>
        <w:jc w:val="both"/>
        <w:rPr>
          <w:rFonts w:cs="Times New Roman"/>
          <w:szCs w:val="24"/>
          <w:lang w:eastAsia="bg-BG"/>
        </w:rPr>
      </w:pPr>
      <w:r>
        <w:rPr>
          <w:rFonts w:cs="Times New Roman"/>
          <w:szCs w:val="24"/>
          <w:lang w:eastAsia="bg-BG"/>
        </w:rPr>
        <w:t xml:space="preserve">Провеждане на информационна кампания от </w:t>
      </w:r>
      <w:r w:rsidR="00801B44">
        <w:rPr>
          <w:rFonts w:cs="Times New Roman"/>
          <w:szCs w:val="24"/>
          <w:lang w:eastAsia="bg-BG"/>
        </w:rPr>
        <w:t>съответната община</w:t>
      </w:r>
      <w:r>
        <w:rPr>
          <w:rFonts w:cs="Times New Roman"/>
          <w:szCs w:val="24"/>
          <w:lang w:eastAsia="bg-BG"/>
        </w:rPr>
        <w:t xml:space="preserve"> сред заинтересованите страни </w:t>
      </w:r>
      <w:r w:rsidR="00801B44">
        <w:rPr>
          <w:rFonts w:cs="Times New Roman"/>
          <w:szCs w:val="24"/>
          <w:lang w:eastAsia="bg-BG"/>
        </w:rPr>
        <w:t xml:space="preserve">на нейната територия </w:t>
      </w:r>
      <w:r>
        <w:rPr>
          <w:rFonts w:cs="Times New Roman"/>
          <w:szCs w:val="24"/>
          <w:lang w:eastAsia="bg-BG"/>
        </w:rPr>
        <w:t>с цел подаване на проектни идеи от максимален кръг заинтересовани страни.</w:t>
      </w:r>
    </w:p>
    <w:p w14:paraId="16DA5483" w14:textId="49EFA3A1" w:rsidR="004A36D6" w:rsidRDefault="004A36D6" w:rsidP="00831CC8">
      <w:pPr>
        <w:pStyle w:val="ListParagraph"/>
        <w:numPr>
          <w:ilvl w:val="0"/>
          <w:numId w:val="13"/>
        </w:numPr>
        <w:spacing w:after="120"/>
        <w:contextualSpacing w:val="0"/>
        <w:jc w:val="both"/>
        <w:rPr>
          <w:rFonts w:cs="Times New Roman"/>
          <w:szCs w:val="24"/>
          <w:lang w:eastAsia="bg-BG"/>
        </w:rPr>
      </w:pPr>
      <w:r>
        <w:rPr>
          <w:rFonts w:cs="Times New Roman"/>
          <w:szCs w:val="24"/>
          <w:lang w:eastAsia="bg-BG"/>
        </w:rPr>
        <w:t>П</w:t>
      </w:r>
      <w:r w:rsidR="00FA7894">
        <w:rPr>
          <w:rFonts w:cs="Times New Roman"/>
          <w:szCs w:val="24"/>
          <w:lang w:eastAsia="bg-BG"/>
        </w:rPr>
        <w:t xml:space="preserve">одготовка и подаване на проектни идеи от </w:t>
      </w:r>
      <w:r>
        <w:rPr>
          <w:rFonts w:cs="Times New Roman"/>
          <w:szCs w:val="24"/>
          <w:lang w:eastAsia="bg-BG"/>
        </w:rPr>
        <w:t>заинтересовани</w:t>
      </w:r>
      <w:r w:rsidR="00FA7894">
        <w:rPr>
          <w:rFonts w:cs="Times New Roman"/>
          <w:szCs w:val="24"/>
          <w:lang w:eastAsia="bg-BG"/>
        </w:rPr>
        <w:t>те страни, допустими бенефициенти по процедурата към общините.</w:t>
      </w:r>
      <w:r>
        <w:rPr>
          <w:rFonts w:cs="Times New Roman"/>
          <w:szCs w:val="24"/>
          <w:lang w:eastAsia="bg-BG"/>
        </w:rPr>
        <w:t xml:space="preserve"> </w:t>
      </w:r>
    </w:p>
    <w:p w14:paraId="096543F2" w14:textId="5C79F9A6" w:rsidR="00FA7894" w:rsidRDefault="00FA7894" w:rsidP="00831CC8">
      <w:pPr>
        <w:pStyle w:val="ListParagraph"/>
        <w:numPr>
          <w:ilvl w:val="0"/>
          <w:numId w:val="13"/>
        </w:numPr>
        <w:spacing w:after="120"/>
        <w:contextualSpacing w:val="0"/>
        <w:jc w:val="both"/>
        <w:rPr>
          <w:rFonts w:cs="Times New Roman"/>
          <w:szCs w:val="24"/>
          <w:lang w:eastAsia="bg-BG"/>
        </w:rPr>
      </w:pPr>
      <w:r>
        <w:rPr>
          <w:rFonts w:cs="Times New Roman"/>
          <w:szCs w:val="24"/>
          <w:lang w:eastAsia="bg-BG"/>
        </w:rPr>
        <w:lastRenderedPageBreak/>
        <w:t xml:space="preserve">Проверка </w:t>
      </w:r>
      <w:r w:rsidR="00090600">
        <w:rPr>
          <w:rFonts w:cs="Times New Roman"/>
          <w:szCs w:val="24"/>
          <w:lang w:eastAsia="bg-BG"/>
        </w:rPr>
        <w:t>з</w:t>
      </w:r>
      <w:r>
        <w:rPr>
          <w:rFonts w:cs="Times New Roman"/>
          <w:szCs w:val="24"/>
          <w:lang w:eastAsia="bg-BG"/>
        </w:rPr>
        <w:t>а административно съответствие и допустимост</w:t>
      </w:r>
      <w:r w:rsidR="00F25337">
        <w:rPr>
          <w:rFonts w:cs="Times New Roman"/>
          <w:szCs w:val="24"/>
          <w:lang w:eastAsia="bg-BG"/>
        </w:rPr>
        <w:t xml:space="preserve"> (АСД)</w:t>
      </w:r>
      <w:r>
        <w:rPr>
          <w:rFonts w:cs="Times New Roman"/>
          <w:szCs w:val="24"/>
          <w:lang w:eastAsia="bg-BG"/>
        </w:rPr>
        <w:t xml:space="preserve"> </w:t>
      </w:r>
      <w:r w:rsidR="00791005">
        <w:rPr>
          <w:rFonts w:cs="Times New Roman"/>
          <w:szCs w:val="24"/>
          <w:lang w:eastAsia="bg-BG"/>
        </w:rPr>
        <w:t xml:space="preserve">и приоритизация </w:t>
      </w:r>
      <w:r>
        <w:rPr>
          <w:rFonts w:cs="Times New Roman"/>
          <w:szCs w:val="24"/>
          <w:lang w:eastAsia="bg-BG"/>
        </w:rPr>
        <w:t>на подадените проектни идеи от страна на Звеното за подбор.</w:t>
      </w:r>
      <w:r w:rsidR="00F25337">
        <w:rPr>
          <w:rFonts w:cs="Times New Roman"/>
          <w:szCs w:val="24"/>
          <w:lang w:eastAsia="bg-BG"/>
        </w:rPr>
        <w:t xml:space="preserve"> На приоритизация подлежат само проектните идеи, които отговарят на критериите за АСД.</w:t>
      </w:r>
      <w:r w:rsidR="00171B19">
        <w:rPr>
          <w:rFonts w:cs="Times New Roman"/>
          <w:szCs w:val="24"/>
          <w:lang w:eastAsia="bg-BG"/>
        </w:rPr>
        <w:t xml:space="preserve"> Приоритизацията се осъществява съгласно 2 типа критерии – общи критерии, определени от УО на ПРР, осигуряващи съответствие с целите и приоритетите на ПРР и специфични за общината критерии, определени от съответната община и осигуряв</w:t>
      </w:r>
      <w:r w:rsidR="00773B30">
        <w:rPr>
          <w:rFonts w:cs="Times New Roman"/>
          <w:szCs w:val="24"/>
          <w:lang w:eastAsia="bg-BG"/>
        </w:rPr>
        <w:t>а</w:t>
      </w:r>
      <w:r w:rsidR="00171B19">
        <w:rPr>
          <w:rFonts w:cs="Times New Roman"/>
          <w:szCs w:val="24"/>
          <w:lang w:eastAsia="bg-BG"/>
        </w:rPr>
        <w:t>щи съответствие с целите и приоритетите на нейния ПИРО.</w:t>
      </w:r>
    </w:p>
    <w:p w14:paraId="6A7E1AF6" w14:textId="65144C44" w:rsidR="00FF4285" w:rsidRDefault="004622F7" w:rsidP="00831CC8">
      <w:pPr>
        <w:pStyle w:val="ListParagraph"/>
        <w:numPr>
          <w:ilvl w:val="0"/>
          <w:numId w:val="13"/>
        </w:numPr>
        <w:spacing w:after="120"/>
        <w:contextualSpacing w:val="0"/>
        <w:jc w:val="both"/>
        <w:rPr>
          <w:rFonts w:cs="Times New Roman"/>
          <w:szCs w:val="24"/>
          <w:lang w:eastAsia="bg-BG"/>
        </w:rPr>
      </w:pPr>
      <w:r>
        <w:rPr>
          <w:rFonts w:cs="Times New Roman"/>
          <w:szCs w:val="24"/>
          <w:lang w:eastAsia="bg-BG"/>
        </w:rPr>
        <w:t>Разглеждане, обсъждане и гласуване</w:t>
      </w:r>
      <w:r w:rsidR="00791005" w:rsidRPr="00FF4285">
        <w:rPr>
          <w:rFonts w:cs="Times New Roman"/>
          <w:szCs w:val="24"/>
          <w:lang w:eastAsia="bg-BG"/>
        </w:rPr>
        <w:t xml:space="preserve"> </w:t>
      </w:r>
      <w:r w:rsidR="00090600" w:rsidRPr="00FF4285">
        <w:rPr>
          <w:rFonts w:cs="Times New Roman"/>
          <w:szCs w:val="24"/>
          <w:lang w:eastAsia="bg-BG"/>
        </w:rPr>
        <w:t>от  Комитета за подбор</w:t>
      </w:r>
      <w:r w:rsidR="00ED3FE2">
        <w:rPr>
          <w:rFonts w:cs="Times New Roman"/>
          <w:szCs w:val="24"/>
          <w:lang w:eastAsia="bg-BG"/>
        </w:rPr>
        <w:t xml:space="preserve"> на приоритизираните от Звеното проектни идеи</w:t>
      </w:r>
      <w:r w:rsidR="00090600" w:rsidRPr="00FF4285">
        <w:rPr>
          <w:rFonts w:cs="Times New Roman"/>
          <w:szCs w:val="24"/>
          <w:lang w:eastAsia="bg-BG"/>
        </w:rPr>
        <w:t>.</w:t>
      </w:r>
      <w:r w:rsidR="00F25337">
        <w:rPr>
          <w:rFonts w:cs="Times New Roman"/>
          <w:szCs w:val="24"/>
          <w:lang w:eastAsia="bg-BG"/>
        </w:rPr>
        <w:t xml:space="preserve"> </w:t>
      </w:r>
    </w:p>
    <w:p w14:paraId="2D014B1F" w14:textId="6B894E59" w:rsidR="00003831" w:rsidRDefault="00003831" w:rsidP="00831CC8">
      <w:pPr>
        <w:pStyle w:val="ListParagraph"/>
        <w:numPr>
          <w:ilvl w:val="0"/>
          <w:numId w:val="13"/>
        </w:numPr>
        <w:spacing w:after="120"/>
        <w:contextualSpacing w:val="0"/>
        <w:jc w:val="both"/>
        <w:rPr>
          <w:rFonts w:cs="Times New Roman"/>
          <w:szCs w:val="24"/>
          <w:lang w:eastAsia="bg-BG"/>
        </w:rPr>
      </w:pPr>
      <w:r>
        <w:rPr>
          <w:rFonts w:cs="Times New Roman"/>
          <w:szCs w:val="24"/>
          <w:lang w:eastAsia="bg-BG"/>
        </w:rPr>
        <w:t xml:space="preserve">Изготвяне на </w:t>
      </w:r>
      <w:r w:rsidR="00DF0C9E">
        <w:rPr>
          <w:rFonts w:cs="Times New Roman"/>
          <w:szCs w:val="24"/>
          <w:lang w:eastAsia="bg-BG"/>
        </w:rPr>
        <w:t xml:space="preserve">основен и резервен </w:t>
      </w:r>
      <w:r>
        <w:rPr>
          <w:rFonts w:cs="Times New Roman"/>
          <w:szCs w:val="24"/>
          <w:lang w:eastAsia="bg-BG"/>
        </w:rPr>
        <w:t xml:space="preserve">списък </w:t>
      </w:r>
      <w:r w:rsidR="00F35FF7">
        <w:rPr>
          <w:rFonts w:cs="Times New Roman"/>
          <w:szCs w:val="24"/>
          <w:lang w:eastAsia="bg-BG"/>
        </w:rPr>
        <w:t xml:space="preserve">с </w:t>
      </w:r>
      <w:r>
        <w:rPr>
          <w:rFonts w:cs="Times New Roman"/>
          <w:szCs w:val="24"/>
          <w:lang w:eastAsia="bg-BG"/>
        </w:rPr>
        <w:t xml:space="preserve">приоритизирани проектни идеи. Проектните идеи се нареждат в низходящ ред </w:t>
      </w:r>
      <w:r w:rsidR="00FC486C">
        <w:rPr>
          <w:rFonts w:cs="Times New Roman"/>
          <w:szCs w:val="24"/>
          <w:lang w:eastAsia="bg-BG"/>
        </w:rPr>
        <w:t xml:space="preserve">в основния списък </w:t>
      </w:r>
      <w:r>
        <w:rPr>
          <w:rFonts w:cs="Times New Roman"/>
          <w:szCs w:val="24"/>
          <w:lang w:eastAsia="bg-BG"/>
        </w:rPr>
        <w:t>според финална</w:t>
      </w:r>
      <w:r w:rsidR="009D27C7">
        <w:rPr>
          <w:rFonts w:cs="Times New Roman"/>
          <w:szCs w:val="24"/>
          <w:lang w:eastAsia="bg-BG"/>
        </w:rPr>
        <w:t>та оценка от приоритизацията им</w:t>
      </w:r>
      <w:r w:rsidR="00FC486C">
        <w:rPr>
          <w:rFonts w:cs="Times New Roman"/>
          <w:szCs w:val="24"/>
          <w:lang w:eastAsia="bg-BG"/>
        </w:rPr>
        <w:t>, а</w:t>
      </w:r>
      <w:r w:rsidR="008A73BF">
        <w:rPr>
          <w:rFonts w:cs="Times New Roman"/>
          <w:szCs w:val="24"/>
          <w:lang w:eastAsia="bg-BG"/>
        </w:rPr>
        <w:t xml:space="preserve"> идеите, за които не достига финансов ресурс остават в резервния списък</w:t>
      </w:r>
      <w:r w:rsidR="009D27C7">
        <w:rPr>
          <w:rFonts w:cs="Times New Roman"/>
          <w:szCs w:val="24"/>
          <w:lang w:eastAsia="bg-BG"/>
        </w:rPr>
        <w:t xml:space="preserve">. </w:t>
      </w:r>
    </w:p>
    <w:p w14:paraId="33FC6D06" w14:textId="00028756" w:rsidR="00186C0B" w:rsidRDefault="0096149B" w:rsidP="00186C0B">
      <w:pPr>
        <w:pStyle w:val="ListParagraph"/>
        <w:ind w:left="0"/>
        <w:contextualSpacing w:val="0"/>
        <w:jc w:val="both"/>
        <w:rPr>
          <w:rFonts w:cs="Times New Roman"/>
          <w:szCs w:val="24"/>
          <w:lang w:eastAsia="bg-BG"/>
        </w:rPr>
      </w:pPr>
      <w:r w:rsidRPr="000F0894">
        <w:rPr>
          <w:rFonts w:cs="Times New Roman"/>
          <w:szCs w:val="24"/>
          <w:lang w:eastAsia="bg-BG"/>
        </w:rPr>
        <w:t xml:space="preserve">Проектните идеи могат да бъдат предвидени за финансиране както само чрез </w:t>
      </w:r>
      <w:r>
        <w:rPr>
          <w:rFonts w:cs="Times New Roman"/>
          <w:szCs w:val="24"/>
          <w:lang w:eastAsia="bg-BG"/>
        </w:rPr>
        <w:t>БФП</w:t>
      </w:r>
      <w:r w:rsidRPr="000F0894">
        <w:rPr>
          <w:rFonts w:cs="Times New Roman"/>
          <w:szCs w:val="24"/>
          <w:lang w:eastAsia="bg-BG"/>
        </w:rPr>
        <w:t>, така и чрез комбинирана подкрепа със средства от финансовите инструменти по програмата.</w:t>
      </w:r>
      <w:r>
        <w:rPr>
          <w:rFonts w:cs="Times New Roman"/>
          <w:szCs w:val="24"/>
          <w:lang w:eastAsia="bg-BG"/>
        </w:rPr>
        <w:t xml:space="preserve"> </w:t>
      </w:r>
    </w:p>
    <w:p w14:paraId="3351FE21" w14:textId="56FE2D97" w:rsidR="00186C0B" w:rsidRDefault="00186C0B" w:rsidP="00C372A2">
      <w:pPr>
        <w:pStyle w:val="ListParagraph"/>
        <w:ind w:left="0"/>
        <w:contextualSpacing w:val="0"/>
        <w:jc w:val="both"/>
        <w:rPr>
          <w:rFonts w:cs="Times New Roman"/>
          <w:szCs w:val="24"/>
          <w:lang w:eastAsia="bg-BG"/>
        </w:rPr>
      </w:pPr>
      <w:r>
        <w:rPr>
          <w:rFonts w:cs="Times New Roman"/>
          <w:szCs w:val="24"/>
          <w:lang w:eastAsia="bg-BG"/>
        </w:rPr>
        <w:t>Стъпките по-горе се прилагат за проектни идеи, в които всички дейности са предложени за финансиране с БФП, както и за п</w:t>
      </w:r>
      <w:r w:rsidRPr="00C372A2">
        <w:rPr>
          <w:rFonts w:cs="Times New Roman"/>
          <w:szCs w:val="24"/>
          <w:lang w:eastAsia="bg-BG"/>
        </w:rPr>
        <w:t>роектни идеи</w:t>
      </w:r>
      <w:r w:rsidR="006540AA">
        <w:rPr>
          <w:rFonts w:cs="Times New Roman"/>
          <w:szCs w:val="24"/>
          <w:lang w:eastAsia="bg-BG"/>
        </w:rPr>
        <w:t xml:space="preserve"> с комбинирано финансиране в рамките на две отделни операции</w:t>
      </w:r>
      <w:r w:rsidRPr="00C372A2">
        <w:rPr>
          <w:rFonts w:cs="Times New Roman"/>
          <w:szCs w:val="24"/>
          <w:lang w:eastAsia="bg-BG"/>
        </w:rPr>
        <w:t xml:space="preserve">, </w:t>
      </w:r>
      <w:r w:rsidR="006540AA">
        <w:rPr>
          <w:rFonts w:cs="Times New Roman"/>
          <w:szCs w:val="24"/>
          <w:lang w:eastAsia="bg-BG"/>
        </w:rPr>
        <w:t>при</w:t>
      </w:r>
      <w:r w:rsidR="006540AA" w:rsidRPr="00C372A2">
        <w:rPr>
          <w:rFonts w:cs="Times New Roman"/>
          <w:szCs w:val="24"/>
          <w:lang w:eastAsia="bg-BG"/>
        </w:rPr>
        <w:t xml:space="preserve"> </w:t>
      </w:r>
      <w:r w:rsidRPr="00C372A2">
        <w:rPr>
          <w:rFonts w:cs="Times New Roman"/>
          <w:szCs w:val="24"/>
          <w:lang w:eastAsia="bg-BG"/>
        </w:rPr>
        <w:t xml:space="preserve">които </w:t>
      </w:r>
      <w:r w:rsidRPr="003A53E7">
        <w:rPr>
          <w:rFonts w:cs="Times New Roman"/>
          <w:szCs w:val="24"/>
          <w:lang w:eastAsia="bg-BG"/>
        </w:rPr>
        <w:t xml:space="preserve">част от дейностите се финансират с БФП, а друга част </w:t>
      </w:r>
      <w:r w:rsidR="006540AA">
        <w:rPr>
          <w:rFonts w:cs="Times New Roman"/>
          <w:szCs w:val="24"/>
          <w:lang w:eastAsia="bg-BG"/>
        </w:rPr>
        <w:t xml:space="preserve">– </w:t>
      </w:r>
      <w:r w:rsidRPr="003A53E7">
        <w:rPr>
          <w:rFonts w:cs="Times New Roman"/>
          <w:szCs w:val="24"/>
          <w:lang w:eastAsia="bg-BG"/>
        </w:rPr>
        <w:t>с финансов инструмент</w:t>
      </w:r>
      <w:r w:rsidR="003A53E7">
        <w:rPr>
          <w:rFonts w:cs="Times New Roman"/>
          <w:szCs w:val="24"/>
          <w:lang w:eastAsia="bg-BG"/>
        </w:rPr>
        <w:t>.</w:t>
      </w:r>
    </w:p>
    <w:p w14:paraId="2A87B891" w14:textId="62EE5AC1" w:rsidR="00C372A2" w:rsidRDefault="00046F52" w:rsidP="00C372A2">
      <w:pPr>
        <w:pStyle w:val="ListParagraph"/>
        <w:ind w:left="0"/>
        <w:contextualSpacing w:val="0"/>
        <w:jc w:val="both"/>
        <w:rPr>
          <w:rFonts w:cs="Times New Roman"/>
          <w:szCs w:val="24"/>
          <w:lang w:eastAsia="bg-BG"/>
        </w:rPr>
      </w:pPr>
      <w:r>
        <w:rPr>
          <w:rFonts w:cs="Times New Roman"/>
          <w:b/>
          <w:szCs w:val="24"/>
          <w:lang w:eastAsia="bg-BG"/>
        </w:rPr>
        <w:t xml:space="preserve">Същевременно </w:t>
      </w:r>
      <w:r w:rsidR="00C372A2" w:rsidRPr="0096149B">
        <w:rPr>
          <w:rFonts w:cs="Times New Roman"/>
          <w:b/>
          <w:szCs w:val="24"/>
          <w:lang w:eastAsia="bg-BG"/>
        </w:rPr>
        <w:t>за проектни идеи</w:t>
      </w:r>
      <w:r w:rsidR="00C372A2" w:rsidRPr="00C372A2">
        <w:rPr>
          <w:rFonts w:cs="Times New Roman"/>
          <w:szCs w:val="24"/>
          <w:lang w:eastAsia="bg-BG"/>
        </w:rPr>
        <w:t xml:space="preserve">, предвидени за финансиране със средства </w:t>
      </w:r>
      <w:r w:rsidR="00C372A2" w:rsidRPr="00A36E03">
        <w:rPr>
          <w:rFonts w:cs="Times New Roman"/>
          <w:szCs w:val="24"/>
          <w:u w:val="single"/>
          <w:lang w:eastAsia="bg-BG"/>
        </w:rPr>
        <w:t>само</w:t>
      </w:r>
      <w:r w:rsidR="00C372A2" w:rsidRPr="00C372A2">
        <w:rPr>
          <w:rFonts w:cs="Times New Roman"/>
          <w:szCs w:val="24"/>
          <w:lang w:eastAsia="bg-BG"/>
        </w:rPr>
        <w:t xml:space="preserve"> от финансов инструмент, включително комбинация от БФП с финансов инструмент в рамките на единична операция</w:t>
      </w:r>
      <w:r>
        <w:rPr>
          <w:rFonts w:cs="Times New Roman"/>
          <w:szCs w:val="24"/>
          <w:lang w:eastAsia="bg-BG"/>
        </w:rPr>
        <w:t xml:space="preserve">, </w:t>
      </w:r>
      <w:r w:rsidRPr="00046F52">
        <w:rPr>
          <w:rFonts w:cs="Times New Roman"/>
          <w:b/>
          <w:szCs w:val="24"/>
          <w:lang w:eastAsia="bg-BG"/>
        </w:rPr>
        <w:t>така описаната процедура няма да се прилага</w:t>
      </w:r>
      <w:r>
        <w:rPr>
          <w:rFonts w:cs="Times New Roman"/>
          <w:szCs w:val="24"/>
          <w:lang w:eastAsia="bg-BG"/>
        </w:rPr>
        <w:t>.</w:t>
      </w:r>
      <w:r w:rsidR="00C372A2" w:rsidRPr="00C372A2">
        <w:rPr>
          <w:rFonts w:cs="Times New Roman"/>
          <w:szCs w:val="24"/>
          <w:lang w:eastAsia="bg-BG"/>
        </w:rPr>
        <w:t xml:space="preserve"> </w:t>
      </w:r>
    </w:p>
    <w:p w14:paraId="6D1C7ED8" w14:textId="3580BEC6" w:rsidR="00DE076D" w:rsidRDefault="00DE076D" w:rsidP="00C372A2">
      <w:pPr>
        <w:pStyle w:val="ListParagraph"/>
        <w:ind w:left="0"/>
        <w:contextualSpacing w:val="0"/>
        <w:jc w:val="both"/>
        <w:rPr>
          <w:rFonts w:cs="Times New Roman"/>
          <w:szCs w:val="24"/>
          <w:lang w:eastAsia="bg-BG"/>
        </w:rPr>
      </w:pPr>
      <w:r>
        <w:rPr>
          <w:rFonts w:cs="Times New Roman"/>
          <w:szCs w:val="24"/>
          <w:lang w:eastAsia="bg-BG"/>
        </w:rPr>
        <w:t xml:space="preserve">Териториалните органи имат право да </w:t>
      </w:r>
      <w:r w:rsidR="00085879">
        <w:rPr>
          <w:rFonts w:cs="Times New Roman"/>
          <w:szCs w:val="24"/>
          <w:lang w:eastAsia="bg-BG"/>
        </w:rPr>
        <w:t>изискват отстраняване на нередовности от кандидатите</w:t>
      </w:r>
      <w:r>
        <w:rPr>
          <w:rFonts w:cs="Times New Roman"/>
          <w:szCs w:val="24"/>
          <w:lang w:eastAsia="bg-BG"/>
        </w:rPr>
        <w:t xml:space="preserve"> в рамките на процедурата за подбор</w:t>
      </w:r>
      <w:r w:rsidR="00085879">
        <w:rPr>
          <w:rFonts w:cs="Times New Roman"/>
          <w:szCs w:val="24"/>
          <w:lang w:eastAsia="bg-BG"/>
        </w:rPr>
        <w:t xml:space="preserve">. </w:t>
      </w:r>
    </w:p>
    <w:p w14:paraId="09D0B3ED" w14:textId="77777777" w:rsidR="00CC7D4C" w:rsidRDefault="00CC7D4C" w:rsidP="00C372A2">
      <w:pPr>
        <w:pStyle w:val="ListParagraph"/>
        <w:ind w:left="0"/>
        <w:contextualSpacing w:val="0"/>
        <w:jc w:val="both"/>
        <w:rPr>
          <w:rFonts w:cs="Times New Roman"/>
          <w:szCs w:val="24"/>
          <w:lang w:eastAsia="bg-BG"/>
        </w:rPr>
      </w:pPr>
    </w:p>
    <w:tbl>
      <w:tblPr>
        <w:tblStyle w:val="TableGrid"/>
        <w:tblW w:w="0" w:type="auto"/>
        <w:tblLook w:val="04A0" w:firstRow="1" w:lastRow="0" w:firstColumn="1" w:lastColumn="0" w:noHBand="0" w:noVBand="1"/>
      </w:tblPr>
      <w:tblGrid>
        <w:gridCol w:w="9486"/>
      </w:tblGrid>
      <w:tr w:rsidR="00CC7D4C" w14:paraId="25A2DA21" w14:textId="77777777" w:rsidTr="00CC7D4C">
        <w:tc>
          <w:tcPr>
            <w:tcW w:w="9486" w:type="dxa"/>
          </w:tcPr>
          <w:p w14:paraId="55C4A6B9" w14:textId="77777777" w:rsidR="00CC7D4C" w:rsidRPr="00CC7D4C" w:rsidRDefault="00CC7D4C" w:rsidP="00C372A2">
            <w:pPr>
              <w:pStyle w:val="ListParagraph"/>
              <w:ind w:left="0"/>
              <w:contextualSpacing w:val="0"/>
              <w:jc w:val="both"/>
              <w:rPr>
                <w:b/>
                <w:szCs w:val="24"/>
              </w:rPr>
            </w:pPr>
            <w:r w:rsidRPr="00CC7D4C">
              <w:rPr>
                <w:b/>
                <w:szCs w:val="24"/>
              </w:rPr>
              <w:t>ВАЖНО!!!</w:t>
            </w:r>
          </w:p>
          <w:p w14:paraId="4CDBDD90" w14:textId="14ECEF8C" w:rsidR="006958AE" w:rsidRDefault="0092082F" w:rsidP="0013546F">
            <w:pPr>
              <w:pStyle w:val="ListParagraph"/>
              <w:ind w:left="0"/>
              <w:contextualSpacing w:val="0"/>
              <w:jc w:val="both"/>
              <w:rPr>
                <w:szCs w:val="24"/>
              </w:rPr>
            </w:pPr>
            <w:r w:rsidRPr="0092082F">
              <w:rPr>
                <w:szCs w:val="24"/>
              </w:rPr>
              <w:t>Настоящата процедура представлява процедура по актуализация на програмата за реализация на ПИРО, като приоритизираните проектни идеи, които ще получат финансиране със средства от ПРР (т.е. класираните в основния списък до наличния финансов ресурс) са проекти с допълнителни/допълващи дейности към Програмата за реализация на ПИРО.</w:t>
            </w:r>
            <w:r w:rsidR="000159E9">
              <w:rPr>
                <w:szCs w:val="24"/>
              </w:rPr>
              <w:t xml:space="preserve">. Те следва да бъдат включени в </w:t>
            </w:r>
            <w:r w:rsidR="001F0C32">
              <w:rPr>
                <w:szCs w:val="24"/>
              </w:rPr>
              <w:t>списъка с мерки (Приложение 1) или в с</w:t>
            </w:r>
            <w:r w:rsidR="000159E9">
              <w:rPr>
                <w:szCs w:val="24"/>
              </w:rPr>
              <w:t xml:space="preserve">писъка с </w:t>
            </w:r>
            <w:r w:rsidR="003F054E">
              <w:rPr>
                <w:szCs w:val="24"/>
              </w:rPr>
              <w:t>важни за общината</w:t>
            </w:r>
            <w:r w:rsidR="000159E9">
              <w:rPr>
                <w:szCs w:val="24"/>
              </w:rPr>
              <w:t xml:space="preserve"> проекти </w:t>
            </w:r>
            <w:r w:rsidR="001F0C32">
              <w:rPr>
                <w:szCs w:val="24"/>
              </w:rPr>
              <w:t xml:space="preserve"> (Приложение 1А) </w:t>
            </w:r>
            <w:r w:rsidR="000159E9">
              <w:rPr>
                <w:szCs w:val="24"/>
              </w:rPr>
              <w:t>към П</w:t>
            </w:r>
            <w:r w:rsidR="00F840B5">
              <w:rPr>
                <w:szCs w:val="24"/>
              </w:rPr>
              <w:t>рограмата за реализация</w:t>
            </w:r>
            <w:r w:rsidR="005500F7">
              <w:rPr>
                <w:szCs w:val="24"/>
              </w:rPr>
              <w:t xml:space="preserve"> на ПИРО</w:t>
            </w:r>
            <w:r w:rsidR="006B481A">
              <w:rPr>
                <w:szCs w:val="24"/>
              </w:rPr>
              <w:t xml:space="preserve">. </w:t>
            </w:r>
          </w:p>
          <w:p w14:paraId="3D4F48A6" w14:textId="70A890E1" w:rsidR="003E60AC" w:rsidRDefault="006B481A" w:rsidP="008A73BF">
            <w:pPr>
              <w:pStyle w:val="ListParagraph"/>
              <w:spacing w:after="240"/>
              <w:ind w:left="0"/>
              <w:contextualSpacing w:val="0"/>
              <w:jc w:val="both"/>
              <w:rPr>
                <w:szCs w:val="24"/>
              </w:rPr>
            </w:pPr>
            <w:r>
              <w:rPr>
                <w:szCs w:val="24"/>
              </w:rPr>
              <w:t>С</w:t>
            </w:r>
            <w:r w:rsidR="005500F7">
              <w:rPr>
                <w:szCs w:val="24"/>
              </w:rPr>
              <w:t>ъгласно методическите указания за подгот</w:t>
            </w:r>
            <w:r w:rsidR="006958AE">
              <w:rPr>
                <w:szCs w:val="24"/>
              </w:rPr>
              <w:t>о</w:t>
            </w:r>
            <w:r w:rsidR="005500F7">
              <w:rPr>
                <w:szCs w:val="24"/>
              </w:rPr>
              <w:t>вка и изпъ</w:t>
            </w:r>
            <w:r w:rsidR="006958AE">
              <w:rPr>
                <w:szCs w:val="24"/>
              </w:rPr>
              <w:t>л</w:t>
            </w:r>
            <w:r w:rsidR="005500F7">
              <w:rPr>
                <w:szCs w:val="24"/>
              </w:rPr>
              <w:t>нение на ПИРО за периода 2021-2027 г.</w:t>
            </w:r>
            <w:r w:rsidR="00F840B5">
              <w:rPr>
                <w:szCs w:val="24"/>
              </w:rPr>
              <w:t xml:space="preserve"> актуализ</w:t>
            </w:r>
            <w:r w:rsidR="00184E25">
              <w:rPr>
                <w:szCs w:val="24"/>
              </w:rPr>
              <w:t>ираната</w:t>
            </w:r>
            <w:r w:rsidR="00F840B5">
              <w:rPr>
                <w:szCs w:val="24"/>
              </w:rPr>
              <w:t xml:space="preserve"> Програма</w:t>
            </w:r>
            <w:r w:rsidR="00184E25">
              <w:rPr>
                <w:szCs w:val="24"/>
              </w:rPr>
              <w:t>, включително</w:t>
            </w:r>
            <w:r w:rsidR="00F840B5">
              <w:rPr>
                <w:szCs w:val="24"/>
              </w:rPr>
              <w:t xml:space="preserve"> актуализирания списък с приоритетни проекти към нея</w:t>
            </w:r>
            <w:r w:rsidR="005500F7">
              <w:rPr>
                <w:szCs w:val="24"/>
              </w:rPr>
              <w:t xml:space="preserve"> подлежи на</w:t>
            </w:r>
            <w:r w:rsidR="00F840B5">
              <w:rPr>
                <w:szCs w:val="24"/>
              </w:rPr>
              <w:t xml:space="preserve"> </w:t>
            </w:r>
            <w:r w:rsidR="00184E25">
              <w:rPr>
                <w:szCs w:val="24"/>
              </w:rPr>
              <w:t>одобрен</w:t>
            </w:r>
            <w:r w:rsidR="005500F7">
              <w:rPr>
                <w:szCs w:val="24"/>
              </w:rPr>
              <w:t>ие</w:t>
            </w:r>
            <w:r w:rsidR="00184E25">
              <w:rPr>
                <w:szCs w:val="24"/>
              </w:rPr>
              <w:t xml:space="preserve"> от Общинския съвет (ОС).</w:t>
            </w:r>
            <w:r w:rsidR="001F0C32">
              <w:rPr>
                <w:szCs w:val="24"/>
              </w:rPr>
              <w:t xml:space="preserve"> Процедурата по одобрение от страна на </w:t>
            </w:r>
            <w:r w:rsidR="008A73BF">
              <w:rPr>
                <w:szCs w:val="24"/>
              </w:rPr>
              <w:t>ОС</w:t>
            </w:r>
            <w:r w:rsidR="001F0C32">
              <w:rPr>
                <w:szCs w:val="24"/>
              </w:rPr>
              <w:t xml:space="preserve"> не е част от настоящата процедура по подбор на проектни идеи.</w:t>
            </w:r>
          </w:p>
        </w:tc>
      </w:tr>
    </w:tbl>
    <w:p w14:paraId="083EC83A" w14:textId="03915806" w:rsidR="00CC7D4C" w:rsidRDefault="008A73BF" w:rsidP="00C372A2">
      <w:pPr>
        <w:pStyle w:val="ListParagraph"/>
        <w:ind w:left="0"/>
        <w:contextualSpacing w:val="0"/>
        <w:jc w:val="both"/>
        <w:rPr>
          <w:rFonts w:cs="Times New Roman"/>
          <w:szCs w:val="24"/>
          <w:lang w:eastAsia="bg-BG"/>
        </w:rPr>
      </w:pPr>
      <w:r>
        <w:rPr>
          <w:rFonts w:cs="Times New Roman"/>
          <w:szCs w:val="24"/>
          <w:lang w:eastAsia="bg-BG"/>
        </w:rPr>
        <w:t>При изпълнение на функциите си на териториални органи, отговорни за подбора на проектните идеи</w:t>
      </w:r>
      <w:r w:rsidR="00573AE0">
        <w:rPr>
          <w:rFonts w:cs="Times New Roman"/>
          <w:szCs w:val="24"/>
          <w:lang w:eastAsia="bg-BG"/>
        </w:rPr>
        <w:t xml:space="preserve">, </w:t>
      </w:r>
      <w:r>
        <w:rPr>
          <w:rFonts w:cs="Times New Roman"/>
          <w:szCs w:val="24"/>
          <w:lang w:eastAsia="bg-BG"/>
        </w:rPr>
        <w:t xml:space="preserve">общините </w:t>
      </w:r>
      <w:r w:rsidR="00573AE0">
        <w:rPr>
          <w:rFonts w:cs="Times New Roman"/>
          <w:szCs w:val="24"/>
          <w:lang w:eastAsia="bg-BG"/>
        </w:rPr>
        <w:t xml:space="preserve">ще </w:t>
      </w:r>
      <w:r>
        <w:rPr>
          <w:rFonts w:cs="Times New Roman"/>
          <w:szCs w:val="24"/>
          <w:lang w:eastAsia="bg-BG"/>
        </w:rPr>
        <w:t>следват унифицирани правила</w:t>
      </w:r>
      <w:r w:rsidR="00CB3F9E">
        <w:rPr>
          <w:rFonts w:cs="Times New Roman"/>
          <w:szCs w:val="24"/>
          <w:lang w:eastAsia="bg-BG"/>
        </w:rPr>
        <w:t>, изготвени от УО на ПРР</w:t>
      </w:r>
      <w:r w:rsidR="00EC0AC0">
        <w:rPr>
          <w:rFonts w:cs="Times New Roman"/>
          <w:szCs w:val="24"/>
          <w:lang w:eastAsia="bg-BG"/>
        </w:rPr>
        <w:t>, които ще бъдат публикувани на сайта на ПРР.</w:t>
      </w:r>
      <w:r w:rsidR="00573AE0">
        <w:rPr>
          <w:rFonts w:cs="Times New Roman"/>
          <w:szCs w:val="24"/>
          <w:lang w:eastAsia="bg-BG"/>
        </w:rPr>
        <w:t xml:space="preserve"> Процедурите, свързани с актуализация на програмата за реализация са описани в цитираните правила.</w:t>
      </w:r>
    </w:p>
    <w:p w14:paraId="6A5A16D5" w14:textId="77777777" w:rsidR="00533F46" w:rsidRPr="00C372A2" w:rsidRDefault="00533F46" w:rsidP="00C372A2">
      <w:pPr>
        <w:spacing w:after="120"/>
        <w:jc w:val="both"/>
        <w:rPr>
          <w:rFonts w:cs="Times New Roman"/>
          <w:szCs w:val="24"/>
          <w:lang w:eastAsia="bg-BG"/>
        </w:rPr>
      </w:pPr>
    </w:p>
    <w:p w14:paraId="3A614378" w14:textId="7470FA77" w:rsidR="00093EA2" w:rsidRPr="003F25BD" w:rsidRDefault="00093EA2" w:rsidP="00093EA2">
      <w:pPr>
        <w:pStyle w:val="Heading3"/>
        <w:rPr>
          <w:rFonts w:ascii="Times New Roman" w:eastAsiaTheme="minorHAnsi" w:hAnsi="Times New Roman" w:cs="Times New Roman"/>
          <w:szCs w:val="24"/>
        </w:rPr>
      </w:pPr>
      <w:r>
        <w:rPr>
          <w:rFonts w:ascii="Times New Roman" w:eastAsiaTheme="minorHAnsi" w:hAnsi="Times New Roman" w:cs="Times New Roman"/>
          <w:szCs w:val="24"/>
        </w:rPr>
        <w:lastRenderedPageBreak/>
        <w:t>6</w:t>
      </w:r>
      <w:r w:rsidRPr="003F25BD">
        <w:rPr>
          <w:rFonts w:ascii="Times New Roman" w:eastAsiaTheme="minorHAnsi" w:hAnsi="Times New Roman" w:cs="Times New Roman"/>
          <w:szCs w:val="24"/>
        </w:rPr>
        <w:t>.</w:t>
      </w:r>
      <w:r w:rsidR="00A564B9">
        <w:rPr>
          <w:rFonts w:ascii="Times New Roman" w:eastAsiaTheme="minorHAnsi" w:hAnsi="Times New Roman" w:cs="Times New Roman"/>
          <w:szCs w:val="24"/>
        </w:rPr>
        <w:t>2</w:t>
      </w:r>
      <w:r w:rsidRPr="003F25BD">
        <w:rPr>
          <w:rFonts w:ascii="Times New Roman" w:eastAsiaTheme="minorHAnsi" w:hAnsi="Times New Roman" w:cs="Times New Roman"/>
          <w:szCs w:val="24"/>
        </w:rPr>
        <w:t>. Подбор на проектни идеи</w:t>
      </w:r>
      <w:r>
        <w:rPr>
          <w:rFonts w:ascii="Times New Roman" w:eastAsiaTheme="minorHAnsi" w:hAnsi="Times New Roman" w:cs="Times New Roman"/>
          <w:szCs w:val="24"/>
        </w:rPr>
        <w:t xml:space="preserve"> с финансиране от финансов инструмент</w:t>
      </w:r>
    </w:p>
    <w:p w14:paraId="465D392A" w14:textId="6B03C720" w:rsidR="00A84264" w:rsidRDefault="00046F52" w:rsidP="00E70934">
      <w:pPr>
        <w:spacing w:before="240" w:line="276" w:lineRule="auto"/>
        <w:jc w:val="both"/>
        <w:rPr>
          <w:szCs w:val="24"/>
        </w:rPr>
      </w:pPr>
      <w:r>
        <w:rPr>
          <w:rFonts w:cs="Times New Roman"/>
          <w:szCs w:val="24"/>
          <w:lang w:eastAsia="bg-BG"/>
        </w:rPr>
        <w:t>П</w:t>
      </w:r>
      <w:r w:rsidR="00AB5A08">
        <w:rPr>
          <w:rFonts w:cs="Times New Roman"/>
          <w:szCs w:val="24"/>
          <w:lang w:eastAsia="bg-BG"/>
        </w:rPr>
        <w:t>роектни идеи</w:t>
      </w:r>
      <w:r>
        <w:rPr>
          <w:rFonts w:cs="Times New Roman"/>
          <w:szCs w:val="24"/>
          <w:lang w:eastAsia="bg-BG"/>
        </w:rPr>
        <w:t xml:space="preserve">, </w:t>
      </w:r>
      <w:r w:rsidRPr="00C372A2">
        <w:rPr>
          <w:rFonts w:cs="Times New Roman"/>
          <w:szCs w:val="24"/>
          <w:lang w:eastAsia="bg-BG"/>
        </w:rPr>
        <w:t xml:space="preserve">предвидени за финансиране </w:t>
      </w:r>
      <w:r w:rsidR="002243D4">
        <w:rPr>
          <w:rFonts w:cs="Times New Roman"/>
          <w:szCs w:val="24"/>
          <w:lang w:eastAsia="bg-BG"/>
        </w:rPr>
        <w:t>от</w:t>
      </w:r>
      <w:r w:rsidR="0031556E">
        <w:rPr>
          <w:rFonts w:cs="Times New Roman"/>
          <w:szCs w:val="24"/>
          <w:lang w:eastAsia="bg-BG"/>
        </w:rPr>
        <w:t xml:space="preserve"> ПРР </w:t>
      </w:r>
      <w:r w:rsidRPr="00C372A2">
        <w:rPr>
          <w:rFonts w:cs="Times New Roman"/>
          <w:szCs w:val="24"/>
          <w:lang w:eastAsia="bg-BG"/>
        </w:rPr>
        <w:t>със средства от финансов инструмент</w:t>
      </w:r>
      <w:r w:rsidR="002243D4">
        <w:rPr>
          <w:rFonts w:cs="Times New Roman"/>
          <w:szCs w:val="24"/>
          <w:lang w:eastAsia="bg-BG"/>
        </w:rPr>
        <w:t xml:space="preserve"> или</w:t>
      </w:r>
      <w:r w:rsidRPr="00C372A2">
        <w:rPr>
          <w:rFonts w:cs="Times New Roman"/>
          <w:szCs w:val="24"/>
          <w:lang w:eastAsia="bg-BG"/>
        </w:rPr>
        <w:t xml:space="preserve"> комбинация от БФП с финансов инструмент </w:t>
      </w:r>
      <w:r w:rsidRPr="00D61239">
        <w:rPr>
          <w:rFonts w:cs="Times New Roman"/>
          <w:szCs w:val="24"/>
          <w:lang w:eastAsia="bg-BG"/>
        </w:rPr>
        <w:t>в рамките на единична операция</w:t>
      </w:r>
      <w:r>
        <w:rPr>
          <w:rFonts w:cs="Times New Roman"/>
          <w:szCs w:val="24"/>
          <w:lang w:eastAsia="bg-BG"/>
        </w:rPr>
        <w:t>,</w:t>
      </w:r>
      <w:r w:rsidR="00AB5A08">
        <w:rPr>
          <w:rFonts w:cs="Times New Roman"/>
          <w:szCs w:val="24"/>
          <w:lang w:eastAsia="bg-BG"/>
        </w:rPr>
        <w:t xml:space="preserve"> могат да бъдат подавани </w:t>
      </w:r>
      <w:r w:rsidR="00876671" w:rsidRPr="00ED3530">
        <w:rPr>
          <w:rFonts w:eastAsia="Calibri"/>
          <w:b/>
          <w:i/>
          <w:szCs w:val="24"/>
        </w:rPr>
        <w:t>текущо в деловодството на общината</w:t>
      </w:r>
      <w:r w:rsidR="00AB5A08">
        <w:rPr>
          <w:rFonts w:cs="Times New Roman"/>
          <w:szCs w:val="24"/>
          <w:lang w:eastAsia="bg-BG"/>
        </w:rPr>
        <w:t xml:space="preserve">, независимо дали към момента има отворена покана за подбор на проектни идеи. </w:t>
      </w:r>
      <w:r w:rsidR="003E5E86">
        <w:rPr>
          <w:rFonts w:cs="Times New Roman"/>
          <w:szCs w:val="24"/>
          <w:lang w:eastAsia="bg-BG"/>
        </w:rPr>
        <w:t xml:space="preserve">За тях </w:t>
      </w:r>
      <w:r w:rsidR="00F86422">
        <w:rPr>
          <w:rFonts w:cs="Times New Roman"/>
          <w:szCs w:val="24"/>
          <w:lang w:eastAsia="bg-BG"/>
        </w:rPr>
        <w:t>не се прилага процедурата, описана в т. 6.1</w:t>
      </w:r>
      <w:r w:rsidR="00C43D83">
        <w:rPr>
          <w:rFonts w:cs="Times New Roman"/>
          <w:szCs w:val="24"/>
          <w:lang w:eastAsia="bg-BG"/>
        </w:rPr>
        <w:t>. „</w:t>
      </w:r>
      <w:r w:rsidR="00C43D83" w:rsidRPr="003F25BD">
        <w:rPr>
          <w:rFonts w:cs="Times New Roman"/>
          <w:szCs w:val="24"/>
        </w:rPr>
        <w:t>Подбор на проектни идеи</w:t>
      </w:r>
      <w:r w:rsidR="00C43D83">
        <w:rPr>
          <w:rFonts w:cs="Times New Roman"/>
          <w:szCs w:val="24"/>
        </w:rPr>
        <w:t>“</w:t>
      </w:r>
      <w:r w:rsidR="00F86422">
        <w:rPr>
          <w:rFonts w:cs="Times New Roman"/>
          <w:szCs w:val="24"/>
          <w:lang w:eastAsia="bg-BG"/>
        </w:rPr>
        <w:t xml:space="preserve">, а </w:t>
      </w:r>
      <w:r w:rsidR="003E5E86">
        <w:rPr>
          <w:rFonts w:cs="Times New Roman"/>
          <w:szCs w:val="24"/>
          <w:lang w:eastAsia="bg-BG"/>
        </w:rPr>
        <w:t>съответния кан</w:t>
      </w:r>
      <w:r w:rsidR="00A84264">
        <w:rPr>
          <w:rFonts w:cs="Times New Roman"/>
          <w:szCs w:val="24"/>
          <w:lang w:eastAsia="bg-BG"/>
        </w:rPr>
        <w:t>д</w:t>
      </w:r>
      <w:r w:rsidR="003E5E86">
        <w:rPr>
          <w:rFonts w:cs="Times New Roman"/>
          <w:szCs w:val="24"/>
          <w:lang w:eastAsia="bg-BG"/>
        </w:rPr>
        <w:t xml:space="preserve">идат подава </w:t>
      </w:r>
      <w:r w:rsidR="003E5E86">
        <w:t>искане в свободен текст за потвърждаване на съответствието</w:t>
      </w:r>
      <w:r w:rsidR="00324A9E">
        <w:t xml:space="preserve"> и приноса</w:t>
      </w:r>
      <w:r w:rsidR="003E5E86">
        <w:t xml:space="preserve"> на проектната идея </w:t>
      </w:r>
      <w:r w:rsidR="00324A9E">
        <w:t xml:space="preserve">към приоритетите на </w:t>
      </w:r>
      <w:r w:rsidR="003E5E86">
        <w:t>ПИРО</w:t>
      </w:r>
      <w:r w:rsidR="003E5E86">
        <w:rPr>
          <w:rFonts w:cs="Times New Roman"/>
          <w:szCs w:val="24"/>
          <w:lang w:eastAsia="bg-BG"/>
        </w:rPr>
        <w:t xml:space="preserve">. </w:t>
      </w:r>
      <w:r w:rsidR="00A84264">
        <w:rPr>
          <w:szCs w:val="24"/>
        </w:rPr>
        <w:t>В искането задължително се представя следната информация:</w:t>
      </w:r>
    </w:p>
    <w:p w14:paraId="60B2EF4C" w14:textId="6C818B39" w:rsidR="00A84264" w:rsidRDefault="00A84264" w:rsidP="00831CC8">
      <w:pPr>
        <w:pStyle w:val="ListParagraph"/>
        <w:numPr>
          <w:ilvl w:val="0"/>
          <w:numId w:val="15"/>
        </w:numPr>
        <w:spacing w:before="0" w:line="276" w:lineRule="auto"/>
        <w:ind w:left="709"/>
        <w:contextualSpacing w:val="0"/>
        <w:jc w:val="both"/>
      </w:pPr>
      <w:r>
        <w:t xml:space="preserve">Кратко описание на проектната идея и на дейностите, </w:t>
      </w:r>
      <w:r w:rsidR="00A564B9">
        <w:t>включени в нея</w:t>
      </w:r>
      <w:r>
        <w:t>;</w:t>
      </w:r>
    </w:p>
    <w:p w14:paraId="4B93201C" w14:textId="14841DA4" w:rsidR="00A84264" w:rsidRDefault="00A84264" w:rsidP="00831CC8">
      <w:pPr>
        <w:pStyle w:val="ListParagraph"/>
        <w:numPr>
          <w:ilvl w:val="0"/>
          <w:numId w:val="15"/>
        </w:numPr>
        <w:spacing w:before="0" w:line="276" w:lineRule="auto"/>
        <w:ind w:left="709"/>
        <w:contextualSpacing w:val="0"/>
        <w:jc w:val="both"/>
      </w:pPr>
      <w:r>
        <w:t>Място на реализация на дейностите (включително посочване на конкретните обекти на интервенция);</w:t>
      </w:r>
    </w:p>
    <w:p w14:paraId="6643ADE2" w14:textId="741CAAD8" w:rsidR="00A84264" w:rsidRDefault="00A84264" w:rsidP="00831CC8">
      <w:pPr>
        <w:pStyle w:val="ListParagraph"/>
        <w:numPr>
          <w:ilvl w:val="0"/>
          <w:numId w:val="15"/>
        </w:numPr>
        <w:spacing w:before="0" w:line="276" w:lineRule="auto"/>
        <w:ind w:left="709"/>
        <w:contextualSpacing w:val="0"/>
        <w:jc w:val="both"/>
      </w:pPr>
      <w:r>
        <w:t xml:space="preserve">Размер на необходимия </w:t>
      </w:r>
      <w:r w:rsidR="007B1937">
        <w:t xml:space="preserve">финансов </w:t>
      </w:r>
      <w:r>
        <w:t>ресурс за реализация на дейностите, включително разбивка в случай на различни източници на финансиране с посочване на конкретния източник;</w:t>
      </w:r>
    </w:p>
    <w:p w14:paraId="4D729D87" w14:textId="77777777" w:rsidR="00A84264" w:rsidRPr="00981B53" w:rsidRDefault="00A84264" w:rsidP="00831CC8">
      <w:pPr>
        <w:pStyle w:val="ListParagraph"/>
        <w:numPr>
          <w:ilvl w:val="0"/>
          <w:numId w:val="15"/>
        </w:numPr>
        <w:spacing w:before="0" w:line="276" w:lineRule="auto"/>
        <w:ind w:left="709"/>
        <w:contextualSpacing w:val="0"/>
        <w:jc w:val="both"/>
      </w:pPr>
      <w:r>
        <w:t>Обосновка за съответствието с ПИРО.</w:t>
      </w:r>
    </w:p>
    <w:p w14:paraId="23340434" w14:textId="43B125CA" w:rsidR="00C977D4" w:rsidRDefault="00C977D4" w:rsidP="00E70934">
      <w:pPr>
        <w:spacing w:before="240" w:line="276" w:lineRule="auto"/>
        <w:jc w:val="both"/>
        <w:rPr>
          <w:rFonts w:cs="Times New Roman"/>
          <w:szCs w:val="24"/>
          <w:lang w:eastAsia="bg-BG"/>
        </w:rPr>
      </w:pPr>
      <w:r w:rsidRPr="00C977D4">
        <w:rPr>
          <w:rFonts w:cs="Times New Roman"/>
          <w:szCs w:val="24"/>
          <w:lang w:eastAsia="bg-BG"/>
        </w:rPr>
        <w:t xml:space="preserve">За </w:t>
      </w:r>
      <w:r w:rsidR="001B6626">
        <w:rPr>
          <w:rFonts w:cs="Times New Roman"/>
          <w:szCs w:val="24"/>
          <w:lang w:eastAsia="bg-BG"/>
        </w:rPr>
        <w:t>потвърждаване на съответствието</w:t>
      </w:r>
      <w:r w:rsidR="00910D94">
        <w:rPr>
          <w:rFonts w:cs="Times New Roman"/>
          <w:szCs w:val="24"/>
          <w:lang w:eastAsia="bg-BG"/>
        </w:rPr>
        <w:t xml:space="preserve"> и приноса към</w:t>
      </w:r>
      <w:r w:rsidR="001B6626">
        <w:rPr>
          <w:rFonts w:cs="Times New Roman"/>
          <w:szCs w:val="24"/>
          <w:lang w:eastAsia="bg-BG"/>
        </w:rPr>
        <w:t xml:space="preserve"> ПИРО </w:t>
      </w:r>
      <w:r w:rsidRPr="00C977D4">
        <w:rPr>
          <w:rFonts w:cs="Times New Roman"/>
          <w:szCs w:val="24"/>
          <w:lang w:eastAsia="bg-BG"/>
        </w:rPr>
        <w:t xml:space="preserve">на </w:t>
      </w:r>
      <w:r>
        <w:rPr>
          <w:rFonts w:cs="Times New Roman"/>
          <w:szCs w:val="24"/>
          <w:lang w:eastAsia="bg-BG"/>
        </w:rPr>
        <w:t xml:space="preserve">такива </w:t>
      </w:r>
      <w:r w:rsidRPr="00C977D4">
        <w:rPr>
          <w:rFonts w:cs="Times New Roman"/>
          <w:szCs w:val="24"/>
          <w:lang w:eastAsia="bg-BG"/>
        </w:rPr>
        <w:t>проектни идеи ще се следва кратка и опростена процедура</w:t>
      </w:r>
      <w:r w:rsidR="007B1937">
        <w:rPr>
          <w:rFonts w:cs="Times New Roman"/>
          <w:szCs w:val="24"/>
          <w:lang w:eastAsia="bg-BG"/>
        </w:rPr>
        <w:t>. Т</w:t>
      </w:r>
      <w:r>
        <w:rPr>
          <w:rFonts w:cs="Times New Roman"/>
          <w:szCs w:val="24"/>
          <w:lang w:eastAsia="bg-BG"/>
        </w:rPr>
        <w:t>е ще се разглеждат само</w:t>
      </w:r>
      <w:r w:rsidRPr="00C977D4">
        <w:rPr>
          <w:rFonts w:cs="Times New Roman"/>
          <w:szCs w:val="24"/>
          <w:lang w:eastAsia="bg-BG"/>
        </w:rPr>
        <w:t xml:space="preserve"> от страна на Звеното за подбор</w:t>
      </w:r>
      <w:r w:rsidR="00E70934">
        <w:rPr>
          <w:rFonts w:cs="Times New Roman"/>
          <w:szCs w:val="24"/>
          <w:lang w:eastAsia="bg-BG"/>
        </w:rPr>
        <w:t xml:space="preserve"> </w:t>
      </w:r>
      <w:r w:rsidRPr="00C977D4">
        <w:rPr>
          <w:rFonts w:cs="Times New Roman"/>
          <w:szCs w:val="24"/>
          <w:lang w:eastAsia="bg-BG"/>
        </w:rPr>
        <w:t xml:space="preserve">в съответната община, което в кратки срокове (не повече от 7 работни дни) проверява съответствието на идеята с </w:t>
      </w:r>
      <w:r w:rsidR="00E70934">
        <w:rPr>
          <w:rFonts w:cs="Times New Roman"/>
          <w:szCs w:val="24"/>
          <w:lang w:eastAsia="bg-BG"/>
        </w:rPr>
        <w:t>ПИРО</w:t>
      </w:r>
      <w:r w:rsidRPr="00C977D4">
        <w:rPr>
          <w:rFonts w:cs="Times New Roman"/>
          <w:szCs w:val="24"/>
          <w:lang w:eastAsia="bg-BG"/>
        </w:rPr>
        <w:t xml:space="preserve"> и издава </w:t>
      </w:r>
      <w:r w:rsidR="00E70934">
        <w:rPr>
          <w:rFonts w:cs="Times New Roman"/>
          <w:szCs w:val="24"/>
          <w:lang w:eastAsia="bg-BG"/>
        </w:rPr>
        <w:t>становище</w:t>
      </w:r>
      <w:r w:rsidR="001B6626">
        <w:rPr>
          <w:rFonts w:cs="Times New Roman"/>
          <w:szCs w:val="24"/>
          <w:lang w:eastAsia="bg-BG"/>
        </w:rPr>
        <w:t xml:space="preserve"> (по образец)</w:t>
      </w:r>
      <w:r w:rsidR="004C74B5">
        <w:rPr>
          <w:rFonts w:cs="Times New Roman"/>
          <w:szCs w:val="24"/>
          <w:lang w:eastAsia="bg-BG"/>
        </w:rPr>
        <w:t>, подписано от Ръководителя на Звеното за подбор</w:t>
      </w:r>
      <w:r w:rsidRPr="00C977D4">
        <w:rPr>
          <w:rFonts w:cs="Times New Roman"/>
          <w:szCs w:val="24"/>
          <w:lang w:eastAsia="bg-BG"/>
        </w:rPr>
        <w:t xml:space="preserve">. </w:t>
      </w:r>
    </w:p>
    <w:p w14:paraId="08148802" w14:textId="66C15DB0" w:rsidR="007D7ABC" w:rsidRPr="007D7ABC" w:rsidRDefault="007D7ABC" w:rsidP="007D7ABC">
      <w:pPr>
        <w:spacing w:after="120"/>
        <w:ind w:left="360"/>
        <w:jc w:val="both"/>
        <w:rPr>
          <w:rFonts w:cs="Times New Roman"/>
          <w:szCs w:val="24"/>
          <w:lang w:eastAsia="bg-BG"/>
        </w:rPr>
      </w:pPr>
    </w:p>
    <w:p w14:paraId="25765E44" w14:textId="08FE279E" w:rsidR="00A03361" w:rsidRPr="007B572F" w:rsidRDefault="0064681A" w:rsidP="0064681A">
      <w:pPr>
        <w:pStyle w:val="Heading3"/>
        <w:rPr>
          <w:rFonts w:ascii="Times New Roman" w:eastAsiaTheme="minorHAnsi" w:hAnsi="Times New Roman" w:cs="Times New Roman"/>
          <w:szCs w:val="24"/>
        </w:rPr>
      </w:pPr>
      <w:r>
        <w:rPr>
          <w:rFonts w:ascii="Times New Roman" w:eastAsiaTheme="minorHAnsi" w:hAnsi="Times New Roman" w:cs="Times New Roman"/>
          <w:szCs w:val="24"/>
        </w:rPr>
        <w:t xml:space="preserve">6.3. </w:t>
      </w:r>
      <w:r w:rsidR="00CE2966">
        <w:rPr>
          <w:rFonts w:ascii="Times New Roman" w:eastAsiaTheme="minorHAnsi" w:hAnsi="Times New Roman" w:cs="Times New Roman"/>
          <w:szCs w:val="24"/>
        </w:rPr>
        <w:t xml:space="preserve">Провеждане на процедура </w:t>
      </w:r>
      <w:r w:rsidR="00B129C8">
        <w:rPr>
          <w:rFonts w:ascii="Times New Roman" w:eastAsiaTheme="minorHAnsi" w:hAnsi="Times New Roman" w:cs="Times New Roman"/>
          <w:szCs w:val="24"/>
        </w:rPr>
        <w:t>з</w:t>
      </w:r>
      <w:r w:rsidR="00CE2966">
        <w:rPr>
          <w:rFonts w:ascii="Times New Roman" w:eastAsiaTheme="minorHAnsi" w:hAnsi="Times New Roman" w:cs="Times New Roman"/>
          <w:szCs w:val="24"/>
        </w:rPr>
        <w:t>а директно представяне на БФП (оценка</w:t>
      </w:r>
      <w:r w:rsidR="00230700">
        <w:rPr>
          <w:rFonts w:ascii="Times New Roman" w:eastAsiaTheme="minorHAnsi" w:hAnsi="Times New Roman" w:cs="Times New Roman"/>
          <w:szCs w:val="24"/>
        </w:rPr>
        <w:t xml:space="preserve"> </w:t>
      </w:r>
      <w:r w:rsidR="007B572F">
        <w:rPr>
          <w:rFonts w:ascii="Times New Roman" w:eastAsiaTheme="minorHAnsi" w:hAnsi="Times New Roman" w:cs="Times New Roman"/>
          <w:szCs w:val="24"/>
        </w:rPr>
        <w:t>на проектни предложения</w:t>
      </w:r>
      <w:r w:rsidR="00CE2966">
        <w:rPr>
          <w:rFonts w:ascii="Times New Roman" w:eastAsiaTheme="minorHAnsi" w:hAnsi="Times New Roman" w:cs="Times New Roman"/>
          <w:szCs w:val="24"/>
        </w:rPr>
        <w:t>)</w:t>
      </w:r>
    </w:p>
    <w:p w14:paraId="261F68BC" w14:textId="77777777" w:rsidR="00C2302F" w:rsidRDefault="00C2302F" w:rsidP="007947E3">
      <w:pPr>
        <w:jc w:val="both"/>
        <w:rPr>
          <w:rFonts w:cs="Times New Roman"/>
          <w:szCs w:val="24"/>
          <w:lang w:eastAsia="bg-BG"/>
        </w:rPr>
      </w:pPr>
      <w:r>
        <w:rPr>
          <w:rFonts w:cs="Times New Roman"/>
          <w:szCs w:val="24"/>
          <w:lang w:eastAsia="bg-BG"/>
        </w:rPr>
        <w:t>Фаза 2 ще се реализира по следния начин:</w:t>
      </w:r>
    </w:p>
    <w:p w14:paraId="376CF127" w14:textId="064CB857" w:rsidR="00FF1E32" w:rsidRPr="00C2302F" w:rsidRDefault="00CC1A24" w:rsidP="00831CC8">
      <w:pPr>
        <w:pStyle w:val="ListParagraph"/>
        <w:numPr>
          <w:ilvl w:val="0"/>
          <w:numId w:val="14"/>
        </w:numPr>
        <w:spacing w:after="120"/>
        <w:contextualSpacing w:val="0"/>
        <w:jc w:val="both"/>
        <w:rPr>
          <w:rFonts w:cs="Times New Roman"/>
          <w:szCs w:val="24"/>
          <w:lang w:eastAsia="bg-BG"/>
        </w:rPr>
      </w:pPr>
      <w:r w:rsidRPr="00C2302F">
        <w:rPr>
          <w:rFonts w:cs="Times New Roman"/>
          <w:szCs w:val="24"/>
          <w:lang w:eastAsia="bg-BG"/>
        </w:rPr>
        <w:t xml:space="preserve">След приключване на подбора на проектни идеи всяка община от обхвата на Приоритет 1 на ПРР представя пред УО на ПРР </w:t>
      </w:r>
      <w:r w:rsidR="00961590">
        <w:rPr>
          <w:rFonts w:cs="Times New Roman"/>
          <w:szCs w:val="24"/>
          <w:lang w:eastAsia="bg-BG"/>
        </w:rPr>
        <w:t xml:space="preserve">списъците с приоритизирани проектни идеи (основен и резервен) с </w:t>
      </w:r>
      <w:r w:rsidR="009B17C9">
        <w:rPr>
          <w:rFonts w:cs="Times New Roman"/>
          <w:szCs w:val="24"/>
          <w:lang w:eastAsia="bg-BG"/>
        </w:rPr>
        <w:t>включ</w:t>
      </w:r>
      <w:r w:rsidR="00961590">
        <w:rPr>
          <w:rFonts w:cs="Times New Roman"/>
          <w:szCs w:val="24"/>
          <w:lang w:eastAsia="bg-BG"/>
        </w:rPr>
        <w:t>ени в тях</w:t>
      </w:r>
      <w:r w:rsidR="00FF1E32" w:rsidRPr="00C2302F">
        <w:rPr>
          <w:rFonts w:cs="Times New Roman"/>
          <w:szCs w:val="24"/>
          <w:lang w:eastAsia="bg-BG"/>
        </w:rPr>
        <w:t xml:space="preserve"> </w:t>
      </w:r>
      <w:r w:rsidR="00FF1E32" w:rsidRPr="00767958">
        <w:rPr>
          <w:rFonts w:cs="Times New Roman"/>
          <w:b/>
          <w:szCs w:val="24"/>
          <w:lang w:eastAsia="bg-BG"/>
        </w:rPr>
        <w:t>кандидатите и партньорите</w:t>
      </w:r>
      <w:r w:rsidR="00FF1E32" w:rsidRPr="00C2302F">
        <w:rPr>
          <w:rFonts w:cs="Times New Roman"/>
          <w:szCs w:val="24"/>
          <w:lang w:eastAsia="bg-BG"/>
        </w:rPr>
        <w:t xml:space="preserve">, за които е предвидено да </w:t>
      </w:r>
      <w:r w:rsidR="00B069CF">
        <w:rPr>
          <w:rFonts w:cs="Times New Roman"/>
          <w:szCs w:val="24"/>
          <w:lang w:eastAsia="bg-BG"/>
        </w:rPr>
        <w:t xml:space="preserve">получат </w:t>
      </w:r>
      <w:r w:rsidR="0025223A">
        <w:rPr>
          <w:rFonts w:cs="Times New Roman"/>
          <w:szCs w:val="24"/>
          <w:lang w:eastAsia="bg-BG"/>
        </w:rPr>
        <w:t>БФП</w:t>
      </w:r>
      <w:r w:rsidR="00FF1E32" w:rsidRPr="00C2302F">
        <w:rPr>
          <w:rFonts w:cs="Times New Roman"/>
          <w:szCs w:val="24"/>
          <w:lang w:eastAsia="bg-BG"/>
        </w:rPr>
        <w:t xml:space="preserve"> по ПРР, за всяка проектна идея в списъка към Програмата за реализация. </w:t>
      </w:r>
    </w:p>
    <w:p w14:paraId="61C5F945" w14:textId="7F4EB8FE" w:rsidR="00801B44" w:rsidRPr="00C2302F" w:rsidRDefault="00FF1E32" w:rsidP="00831CC8">
      <w:pPr>
        <w:pStyle w:val="ListParagraph"/>
        <w:numPr>
          <w:ilvl w:val="0"/>
          <w:numId w:val="14"/>
        </w:numPr>
        <w:spacing w:after="120"/>
        <w:contextualSpacing w:val="0"/>
        <w:jc w:val="both"/>
        <w:rPr>
          <w:rFonts w:cs="Times New Roman"/>
          <w:szCs w:val="24"/>
          <w:lang w:eastAsia="bg-BG"/>
        </w:rPr>
      </w:pPr>
      <w:r w:rsidRPr="00C2302F">
        <w:rPr>
          <w:rFonts w:cs="Times New Roman"/>
          <w:szCs w:val="24"/>
          <w:lang w:eastAsia="bg-BG"/>
        </w:rPr>
        <w:t xml:space="preserve">УО на ПРР представя двата списъка пред </w:t>
      </w:r>
      <w:r w:rsidRPr="00767958">
        <w:rPr>
          <w:rFonts w:cs="Times New Roman"/>
          <w:b/>
          <w:szCs w:val="24"/>
          <w:lang w:eastAsia="bg-BG"/>
        </w:rPr>
        <w:t>Комитета за наблюдение на ПРР</w:t>
      </w:r>
      <w:r w:rsidRPr="00C2302F">
        <w:rPr>
          <w:rFonts w:cs="Times New Roman"/>
          <w:szCs w:val="24"/>
          <w:lang w:eastAsia="bg-BG"/>
        </w:rPr>
        <w:t xml:space="preserve"> с предложение да одобри кандидати</w:t>
      </w:r>
      <w:r w:rsidR="00C2302F" w:rsidRPr="00C2302F">
        <w:rPr>
          <w:rFonts w:cs="Times New Roman"/>
          <w:szCs w:val="24"/>
          <w:lang w:eastAsia="bg-BG"/>
        </w:rPr>
        <w:t>те</w:t>
      </w:r>
      <w:r w:rsidRPr="00C2302F">
        <w:rPr>
          <w:rFonts w:cs="Times New Roman"/>
          <w:szCs w:val="24"/>
          <w:lang w:eastAsia="bg-BG"/>
        </w:rPr>
        <w:t xml:space="preserve"> и партньори</w:t>
      </w:r>
      <w:r w:rsidR="00767958">
        <w:rPr>
          <w:rFonts w:cs="Times New Roman"/>
          <w:szCs w:val="24"/>
          <w:lang w:eastAsia="bg-BG"/>
        </w:rPr>
        <w:t>те</w:t>
      </w:r>
      <w:r w:rsidRPr="00C2302F">
        <w:rPr>
          <w:rFonts w:cs="Times New Roman"/>
          <w:szCs w:val="24"/>
          <w:lang w:eastAsia="bg-BG"/>
        </w:rPr>
        <w:t xml:space="preserve">, които </w:t>
      </w:r>
      <w:r w:rsidR="0025223A">
        <w:rPr>
          <w:rFonts w:cs="Times New Roman"/>
          <w:szCs w:val="24"/>
          <w:lang w:eastAsia="bg-BG"/>
        </w:rPr>
        <w:t>ще изпълняват дейности, предвидени за финансиране с БФП</w:t>
      </w:r>
      <w:r w:rsidR="00C2302F" w:rsidRPr="00C2302F">
        <w:rPr>
          <w:rFonts w:cs="Times New Roman"/>
          <w:szCs w:val="24"/>
          <w:lang w:eastAsia="bg-BG"/>
        </w:rPr>
        <w:t xml:space="preserve">, за </w:t>
      </w:r>
      <w:r w:rsidR="00C2302F" w:rsidRPr="00767958">
        <w:rPr>
          <w:rFonts w:cs="Times New Roman"/>
          <w:b/>
          <w:szCs w:val="24"/>
          <w:lang w:eastAsia="bg-BG"/>
        </w:rPr>
        <w:t>конкретни бенефициенти по ПРР</w:t>
      </w:r>
      <w:r w:rsidR="00C2302F" w:rsidRPr="00C2302F">
        <w:rPr>
          <w:rFonts w:cs="Times New Roman"/>
          <w:szCs w:val="24"/>
          <w:lang w:eastAsia="bg-BG"/>
        </w:rPr>
        <w:t xml:space="preserve">. </w:t>
      </w:r>
    </w:p>
    <w:p w14:paraId="41850E5A" w14:textId="4848A797" w:rsidR="00521E26" w:rsidRDefault="00767958" w:rsidP="00831CC8">
      <w:pPr>
        <w:pStyle w:val="ListParagraph"/>
        <w:numPr>
          <w:ilvl w:val="0"/>
          <w:numId w:val="14"/>
        </w:numPr>
        <w:spacing w:after="120"/>
        <w:contextualSpacing w:val="0"/>
        <w:jc w:val="both"/>
        <w:rPr>
          <w:rFonts w:cs="Times New Roman"/>
          <w:szCs w:val="24"/>
          <w:lang w:eastAsia="bg-BG"/>
        </w:rPr>
      </w:pPr>
      <w:r>
        <w:rPr>
          <w:rFonts w:cs="Times New Roman"/>
          <w:szCs w:val="24"/>
          <w:lang w:eastAsia="bg-BG"/>
        </w:rPr>
        <w:t xml:space="preserve">УО на ПРР </w:t>
      </w:r>
      <w:r w:rsidR="00E51482">
        <w:rPr>
          <w:rFonts w:cs="Times New Roman"/>
          <w:szCs w:val="24"/>
          <w:lang w:eastAsia="bg-BG"/>
        </w:rPr>
        <w:t xml:space="preserve">подготвя </w:t>
      </w:r>
      <w:r w:rsidR="00864E43">
        <w:rPr>
          <w:rFonts w:cs="Times New Roman"/>
          <w:szCs w:val="24"/>
          <w:lang w:eastAsia="bg-BG"/>
        </w:rPr>
        <w:t>н</w:t>
      </w:r>
      <w:r w:rsidR="00E51482">
        <w:rPr>
          <w:rFonts w:cs="Times New Roman"/>
          <w:szCs w:val="24"/>
          <w:lang w:eastAsia="bg-BG"/>
        </w:rPr>
        <w:t xml:space="preserve">асоки за кандидатстване </w:t>
      </w:r>
      <w:r w:rsidR="00864E43">
        <w:rPr>
          <w:rFonts w:cs="Times New Roman"/>
          <w:szCs w:val="24"/>
          <w:lang w:eastAsia="bg-BG"/>
        </w:rPr>
        <w:t>с проектни предложения в съответствие с одобрените проектни идеи</w:t>
      </w:r>
      <w:r w:rsidR="007B1937">
        <w:rPr>
          <w:rFonts w:cs="Times New Roman"/>
          <w:szCs w:val="24"/>
          <w:lang w:eastAsia="bg-BG"/>
        </w:rPr>
        <w:t>, като</w:t>
      </w:r>
      <w:r w:rsidR="00864E43">
        <w:rPr>
          <w:rFonts w:cs="Times New Roman"/>
          <w:szCs w:val="24"/>
          <w:lang w:eastAsia="bg-BG"/>
        </w:rPr>
        <w:t xml:space="preserve"> критериите за оценка</w:t>
      </w:r>
      <w:r w:rsidR="00521E26">
        <w:rPr>
          <w:rFonts w:cs="Times New Roman"/>
          <w:szCs w:val="24"/>
          <w:lang w:eastAsia="bg-BG"/>
        </w:rPr>
        <w:t xml:space="preserve"> на проектните предложения</w:t>
      </w:r>
      <w:r w:rsidR="00864E43">
        <w:rPr>
          <w:rFonts w:cs="Times New Roman"/>
          <w:szCs w:val="24"/>
          <w:lang w:eastAsia="bg-BG"/>
        </w:rPr>
        <w:t xml:space="preserve"> подлежат на одобрение от </w:t>
      </w:r>
      <w:r w:rsidR="00521E26">
        <w:rPr>
          <w:rFonts w:cs="Times New Roman"/>
          <w:szCs w:val="24"/>
          <w:lang w:eastAsia="bg-BG"/>
        </w:rPr>
        <w:t>КН на ПРР.</w:t>
      </w:r>
      <w:r w:rsidR="00864E43">
        <w:rPr>
          <w:rFonts w:cs="Times New Roman"/>
          <w:szCs w:val="24"/>
          <w:lang w:eastAsia="bg-BG"/>
        </w:rPr>
        <w:t xml:space="preserve"> </w:t>
      </w:r>
    </w:p>
    <w:p w14:paraId="022B2001" w14:textId="014740B5" w:rsidR="00C2302F" w:rsidRDefault="00521E26" w:rsidP="00831CC8">
      <w:pPr>
        <w:pStyle w:val="ListParagraph"/>
        <w:numPr>
          <w:ilvl w:val="0"/>
          <w:numId w:val="14"/>
        </w:numPr>
        <w:spacing w:after="120"/>
        <w:contextualSpacing w:val="0"/>
        <w:jc w:val="both"/>
        <w:rPr>
          <w:rFonts w:cs="Times New Roman"/>
          <w:szCs w:val="24"/>
          <w:lang w:eastAsia="bg-BG"/>
        </w:rPr>
      </w:pPr>
      <w:r>
        <w:rPr>
          <w:rFonts w:cs="Times New Roman"/>
          <w:szCs w:val="24"/>
          <w:lang w:eastAsia="bg-BG"/>
        </w:rPr>
        <w:t xml:space="preserve">УО на ПРР </w:t>
      </w:r>
      <w:r w:rsidR="00767958">
        <w:rPr>
          <w:rFonts w:cs="Times New Roman"/>
          <w:szCs w:val="24"/>
          <w:lang w:eastAsia="bg-BG"/>
        </w:rPr>
        <w:t>кани конкретните бенефициенти да подадат проектни предложения</w:t>
      </w:r>
      <w:r w:rsidR="007E634D">
        <w:rPr>
          <w:rFonts w:cs="Times New Roman"/>
          <w:szCs w:val="24"/>
          <w:lang w:eastAsia="bg-BG"/>
        </w:rPr>
        <w:t xml:space="preserve"> в рамките на </w:t>
      </w:r>
      <w:r w:rsidR="007E634D" w:rsidRPr="00246FB8">
        <w:rPr>
          <w:rFonts w:cs="Times New Roman"/>
          <w:b/>
          <w:szCs w:val="24"/>
          <w:lang w:eastAsia="bg-BG"/>
        </w:rPr>
        <w:t xml:space="preserve">процедури за директно предоставяне на </w:t>
      </w:r>
      <w:r w:rsidR="00B069CF">
        <w:rPr>
          <w:rFonts w:cs="Times New Roman"/>
          <w:b/>
          <w:szCs w:val="24"/>
          <w:lang w:eastAsia="bg-BG"/>
        </w:rPr>
        <w:t>БФП</w:t>
      </w:r>
      <w:r w:rsidR="005B6A56">
        <w:rPr>
          <w:rFonts w:cs="Times New Roman"/>
          <w:szCs w:val="24"/>
          <w:lang w:eastAsia="bg-BG"/>
        </w:rPr>
        <w:t xml:space="preserve"> по реда на ЗУСЕФСУ.</w:t>
      </w:r>
      <w:r w:rsidR="00246FB8">
        <w:rPr>
          <w:rFonts w:cs="Times New Roman"/>
          <w:szCs w:val="24"/>
          <w:lang w:eastAsia="bg-BG"/>
        </w:rPr>
        <w:t xml:space="preserve"> </w:t>
      </w:r>
      <w:r w:rsidR="00ED7E8E">
        <w:rPr>
          <w:rFonts w:cs="Times New Roman"/>
          <w:szCs w:val="24"/>
          <w:lang w:eastAsia="bg-BG"/>
        </w:rPr>
        <w:t>Конкретните бенефициенти</w:t>
      </w:r>
      <w:r w:rsidR="00246FB8">
        <w:rPr>
          <w:rFonts w:cs="Times New Roman"/>
          <w:szCs w:val="24"/>
          <w:lang w:eastAsia="bg-BG"/>
        </w:rPr>
        <w:t xml:space="preserve"> се канят по реда на класирането</w:t>
      </w:r>
      <w:r w:rsidR="00ED7E8E">
        <w:rPr>
          <w:rFonts w:cs="Times New Roman"/>
          <w:szCs w:val="24"/>
          <w:lang w:eastAsia="bg-BG"/>
        </w:rPr>
        <w:t xml:space="preserve"> на проектните идеи</w:t>
      </w:r>
      <w:r w:rsidR="00246FB8">
        <w:rPr>
          <w:rFonts w:cs="Times New Roman"/>
          <w:szCs w:val="24"/>
          <w:lang w:eastAsia="bg-BG"/>
        </w:rPr>
        <w:t xml:space="preserve"> </w:t>
      </w:r>
      <w:r w:rsidR="00246FB8" w:rsidRPr="00D22B0D">
        <w:rPr>
          <w:rFonts w:cs="Times New Roman"/>
          <w:b/>
          <w:szCs w:val="24"/>
          <w:u w:val="single"/>
          <w:lang w:eastAsia="bg-BG"/>
        </w:rPr>
        <w:t>до размера на наличния финансов ресурс</w:t>
      </w:r>
      <w:r w:rsidR="00246FB8">
        <w:rPr>
          <w:rFonts w:cs="Times New Roman"/>
          <w:szCs w:val="24"/>
          <w:lang w:eastAsia="bg-BG"/>
        </w:rPr>
        <w:t xml:space="preserve">. </w:t>
      </w:r>
    </w:p>
    <w:p w14:paraId="61717D10" w14:textId="2652185C" w:rsidR="0064681A" w:rsidRDefault="0064681A" w:rsidP="00603936">
      <w:pPr>
        <w:pStyle w:val="ListParagraph"/>
        <w:numPr>
          <w:ilvl w:val="0"/>
          <w:numId w:val="14"/>
        </w:numPr>
        <w:spacing w:after="120"/>
        <w:contextualSpacing w:val="0"/>
        <w:jc w:val="both"/>
        <w:rPr>
          <w:rFonts w:cs="Times New Roman"/>
          <w:szCs w:val="24"/>
          <w:lang w:eastAsia="bg-BG"/>
        </w:rPr>
      </w:pPr>
      <w:r>
        <w:rPr>
          <w:rFonts w:cs="Times New Roman"/>
          <w:szCs w:val="24"/>
          <w:lang w:eastAsia="bg-BG"/>
        </w:rPr>
        <w:lastRenderedPageBreak/>
        <w:t xml:space="preserve">Поканените конкретни бенефициенти подготвят детайлни проектни предложения в съответствие с </w:t>
      </w:r>
      <w:r w:rsidR="00603936" w:rsidRPr="00603936">
        <w:rPr>
          <w:rFonts w:cs="Times New Roman"/>
          <w:szCs w:val="24"/>
          <w:lang w:eastAsia="bg-BG"/>
        </w:rPr>
        <w:t xml:space="preserve">Насоките за кандидатстване </w:t>
      </w:r>
      <w:r w:rsidR="00603936">
        <w:rPr>
          <w:rFonts w:cs="Times New Roman"/>
          <w:szCs w:val="24"/>
          <w:lang w:eastAsia="bg-BG"/>
        </w:rPr>
        <w:t xml:space="preserve">и съгласно </w:t>
      </w:r>
      <w:r>
        <w:rPr>
          <w:rFonts w:cs="Times New Roman"/>
          <w:szCs w:val="24"/>
          <w:lang w:eastAsia="bg-BG"/>
        </w:rPr>
        <w:t>изискванията по съответната покана ги подават за оценка към УО на ПРР.</w:t>
      </w:r>
    </w:p>
    <w:p w14:paraId="14A65035" w14:textId="0B630B19" w:rsidR="00881920" w:rsidRDefault="00881920" w:rsidP="00831CC8">
      <w:pPr>
        <w:pStyle w:val="ListParagraph"/>
        <w:numPr>
          <w:ilvl w:val="0"/>
          <w:numId w:val="14"/>
        </w:numPr>
        <w:spacing w:after="120"/>
        <w:contextualSpacing w:val="0"/>
        <w:jc w:val="both"/>
        <w:rPr>
          <w:rFonts w:cs="Times New Roman"/>
          <w:szCs w:val="24"/>
          <w:lang w:eastAsia="bg-BG"/>
        </w:rPr>
      </w:pPr>
      <w:r>
        <w:rPr>
          <w:rFonts w:cs="Times New Roman"/>
          <w:szCs w:val="24"/>
          <w:lang w:eastAsia="bg-BG"/>
        </w:rPr>
        <w:t xml:space="preserve">С </w:t>
      </w:r>
      <w:r w:rsidR="00246FB8">
        <w:rPr>
          <w:rFonts w:cs="Times New Roman"/>
          <w:szCs w:val="24"/>
          <w:lang w:eastAsia="bg-BG"/>
        </w:rPr>
        <w:t>бенефициентите</w:t>
      </w:r>
      <w:r>
        <w:rPr>
          <w:rFonts w:cs="Times New Roman"/>
          <w:szCs w:val="24"/>
          <w:lang w:eastAsia="bg-BG"/>
        </w:rPr>
        <w:t xml:space="preserve"> </w:t>
      </w:r>
      <w:r w:rsidR="00246FB8">
        <w:rPr>
          <w:rFonts w:cs="Times New Roman"/>
          <w:szCs w:val="24"/>
          <w:lang w:eastAsia="bg-BG"/>
        </w:rPr>
        <w:t>от</w:t>
      </w:r>
      <w:r>
        <w:rPr>
          <w:rFonts w:cs="Times New Roman"/>
          <w:szCs w:val="24"/>
          <w:lang w:eastAsia="bg-BG"/>
        </w:rPr>
        <w:t xml:space="preserve"> одобрените проектни предложения съгласно т. 3 се сключват договори за предоставяне на </w:t>
      </w:r>
      <w:r w:rsidR="00B069CF">
        <w:rPr>
          <w:rFonts w:cs="Times New Roman"/>
          <w:szCs w:val="24"/>
          <w:lang w:eastAsia="bg-BG"/>
        </w:rPr>
        <w:t>БФП</w:t>
      </w:r>
      <w:r>
        <w:rPr>
          <w:rFonts w:cs="Times New Roman"/>
          <w:szCs w:val="24"/>
          <w:lang w:eastAsia="bg-BG"/>
        </w:rPr>
        <w:t>.</w:t>
      </w:r>
    </w:p>
    <w:p w14:paraId="4AB24288" w14:textId="77777777" w:rsidR="00246FB8" w:rsidRDefault="00246FB8" w:rsidP="00246FB8">
      <w:pPr>
        <w:pStyle w:val="ListParagraph"/>
        <w:spacing w:after="120"/>
        <w:contextualSpacing w:val="0"/>
        <w:jc w:val="both"/>
        <w:rPr>
          <w:rFonts w:cs="Times New Roman"/>
          <w:szCs w:val="24"/>
          <w:lang w:eastAsia="bg-BG"/>
        </w:rPr>
      </w:pPr>
    </w:p>
    <w:tbl>
      <w:tblPr>
        <w:tblStyle w:val="TableGrid"/>
        <w:tblW w:w="0" w:type="auto"/>
        <w:shd w:val="clear" w:color="auto" w:fill="D9D9D9" w:themeFill="background1" w:themeFillShade="D9"/>
        <w:tblLook w:val="04A0" w:firstRow="1" w:lastRow="0" w:firstColumn="1" w:lastColumn="0" w:noHBand="0" w:noVBand="1"/>
      </w:tblPr>
      <w:tblGrid>
        <w:gridCol w:w="9486"/>
      </w:tblGrid>
      <w:tr w:rsidR="00881920" w14:paraId="72680AF9" w14:textId="77777777" w:rsidTr="00DD0748">
        <w:tc>
          <w:tcPr>
            <w:tcW w:w="9486" w:type="dxa"/>
            <w:shd w:val="clear" w:color="auto" w:fill="D9D9D9" w:themeFill="background1" w:themeFillShade="D9"/>
          </w:tcPr>
          <w:p w14:paraId="2B5AC9AB" w14:textId="77777777" w:rsidR="00881920" w:rsidRDefault="00881920" w:rsidP="00881920">
            <w:pPr>
              <w:spacing w:after="120"/>
              <w:jc w:val="both"/>
              <w:rPr>
                <w:szCs w:val="24"/>
              </w:rPr>
            </w:pPr>
            <w:r>
              <w:rPr>
                <w:szCs w:val="24"/>
              </w:rPr>
              <w:t>ВАЖНО!</w:t>
            </w:r>
          </w:p>
          <w:p w14:paraId="52716125" w14:textId="367D465B" w:rsidR="00C50800" w:rsidRPr="00C50800" w:rsidRDefault="00246FB8" w:rsidP="00881920">
            <w:pPr>
              <w:spacing w:after="120"/>
              <w:jc w:val="both"/>
            </w:pPr>
            <w:r>
              <w:rPr>
                <w:szCs w:val="24"/>
              </w:rPr>
              <w:t xml:space="preserve">Одобрението на кандидатите и партньорите като конкретни </w:t>
            </w:r>
            <w:r w:rsidR="00E8425F">
              <w:rPr>
                <w:szCs w:val="24"/>
              </w:rPr>
              <w:t xml:space="preserve">бенефициенти не гарантира правото на получаване на финансов ресурс от </w:t>
            </w:r>
            <w:r w:rsidR="00F44D42">
              <w:rPr>
                <w:szCs w:val="24"/>
              </w:rPr>
              <w:t>ПРР</w:t>
            </w:r>
            <w:r w:rsidR="00E8425F">
              <w:rPr>
                <w:szCs w:val="24"/>
              </w:rPr>
              <w:t xml:space="preserve">, а единствено правото на участие в процедура за директно предоставяне на БФП при наличието на </w:t>
            </w:r>
            <w:r w:rsidR="00CD54FC">
              <w:rPr>
                <w:szCs w:val="24"/>
              </w:rPr>
              <w:t>достатъчен финансов ресурс за конкретния тип мерки, включени в съответната проектна идея</w:t>
            </w:r>
            <w:r w:rsidR="00133294">
              <w:rPr>
                <w:szCs w:val="24"/>
              </w:rPr>
              <w:t xml:space="preserve"> и при спазване на правилата за държавните помощи (вж. т. 13</w:t>
            </w:r>
            <w:r w:rsidR="00CD54FC">
              <w:rPr>
                <w:szCs w:val="24"/>
              </w:rPr>
              <w:t xml:space="preserve">. </w:t>
            </w:r>
            <w:r w:rsidR="00F44D42">
              <w:rPr>
                <w:szCs w:val="24"/>
              </w:rPr>
              <w:t>„</w:t>
            </w:r>
            <w:r w:rsidR="00133294" w:rsidRPr="007713C1">
              <w:t>Приложим</w:t>
            </w:r>
            <w:r w:rsidR="00133294">
              <w:t>и</w:t>
            </w:r>
            <w:r w:rsidR="00133294" w:rsidRPr="007713C1">
              <w:t xml:space="preserve"> режим</w:t>
            </w:r>
            <w:r w:rsidR="00133294">
              <w:t>и</w:t>
            </w:r>
            <w:r w:rsidR="00133294" w:rsidRPr="007713C1">
              <w:t xml:space="preserve"> на минимални/държавни помощи</w:t>
            </w:r>
            <w:r w:rsidR="00F44D42">
              <w:t>“</w:t>
            </w:r>
            <w:r w:rsidR="00133294">
              <w:t>)</w:t>
            </w:r>
            <w:r w:rsidR="00C861A4">
              <w:t>.</w:t>
            </w:r>
          </w:p>
          <w:p w14:paraId="3AA54C2C" w14:textId="19F9F37D" w:rsidR="00CD54FC" w:rsidRDefault="00864E43" w:rsidP="00F44D42">
            <w:pPr>
              <w:spacing w:after="120"/>
              <w:jc w:val="both"/>
              <w:rPr>
                <w:szCs w:val="24"/>
              </w:rPr>
            </w:pPr>
            <w:r>
              <w:rPr>
                <w:szCs w:val="24"/>
              </w:rPr>
              <w:t xml:space="preserve">В случай на освобождаване на финансов ресурс </w:t>
            </w:r>
            <w:r w:rsidR="00E6534C">
              <w:rPr>
                <w:szCs w:val="24"/>
              </w:rPr>
              <w:t xml:space="preserve">след оценката на проектните предложения проектните </w:t>
            </w:r>
            <w:r w:rsidR="003F054E">
              <w:rPr>
                <w:szCs w:val="24"/>
              </w:rPr>
              <w:t xml:space="preserve">идеи от резервния списък преминават през същата процедура на одобрение от КН на ПРР. </w:t>
            </w:r>
            <w:r w:rsidR="007F79D9">
              <w:rPr>
                <w:szCs w:val="24"/>
              </w:rPr>
              <w:t xml:space="preserve">Същевременно за тях </w:t>
            </w:r>
            <w:r w:rsidR="00396D5B">
              <w:rPr>
                <w:szCs w:val="24"/>
              </w:rPr>
              <w:t xml:space="preserve">може да </w:t>
            </w:r>
            <w:r w:rsidR="007F79D9">
              <w:rPr>
                <w:szCs w:val="24"/>
              </w:rPr>
              <w:t xml:space="preserve">не се прилага редът на класиране от приоритизацията на </w:t>
            </w:r>
            <w:r w:rsidR="00F44D42">
              <w:rPr>
                <w:szCs w:val="24"/>
              </w:rPr>
              <w:t>Ф</w:t>
            </w:r>
            <w:r w:rsidR="007F79D9">
              <w:rPr>
                <w:szCs w:val="24"/>
              </w:rPr>
              <w:t>аза 1: в</w:t>
            </w:r>
            <w:r w:rsidR="00CD54FC">
              <w:rPr>
                <w:szCs w:val="24"/>
              </w:rPr>
              <w:t xml:space="preserve"> зависимост от ангажиментите по ПРР </w:t>
            </w:r>
            <w:r w:rsidR="000A4EE1">
              <w:rPr>
                <w:szCs w:val="24"/>
              </w:rPr>
              <w:t xml:space="preserve">за тематична концентрация </w:t>
            </w:r>
            <w:r w:rsidR="00CD54FC">
              <w:rPr>
                <w:szCs w:val="24"/>
              </w:rPr>
              <w:t xml:space="preserve">и принос към конкретни индикатори </w:t>
            </w:r>
            <w:r w:rsidR="000A4EE1">
              <w:rPr>
                <w:szCs w:val="24"/>
              </w:rPr>
              <w:t xml:space="preserve">на ниво приоритет </w:t>
            </w:r>
            <w:r w:rsidR="00CD54FC">
              <w:rPr>
                <w:szCs w:val="24"/>
              </w:rPr>
              <w:t>УО на ПРР може да</w:t>
            </w:r>
            <w:r w:rsidR="00445485">
              <w:rPr>
                <w:szCs w:val="24"/>
              </w:rPr>
              <w:t xml:space="preserve"> не спази реда на класирането на проектните идеи</w:t>
            </w:r>
            <w:r w:rsidR="007F79D9">
              <w:rPr>
                <w:szCs w:val="24"/>
              </w:rPr>
              <w:t xml:space="preserve"> от резервния списък</w:t>
            </w:r>
            <w:r w:rsidR="00445485">
              <w:rPr>
                <w:szCs w:val="24"/>
              </w:rPr>
              <w:t xml:space="preserve"> и да</w:t>
            </w:r>
            <w:r w:rsidR="00CD54FC">
              <w:rPr>
                <w:szCs w:val="24"/>
              </w:rPr>
              <w:t xml:space="preserve"> </w:t>
            </w:r>
            <w:r w:rsidR="000C5934">
              <w:rPr>
                <w:szCs w:val="24"/>
              </w:rPr>
              <w:t xml:space="preserve">допусне до процедура за директно предоставяне </w:t>
            </w:r>
            <w:r w:rsidR="00CD54FC">
              <w:rPr>
                <w:szCs w:val="24"/>
              </w:rPr>
              <w:t>проектни предложени</w:t>
            </w:r>
            <w:r w:rsidR="00445485">
              <w:rPr>
                <w:szCs w:val="24"/>
              </w:rPr>
              <w:t>я</w:t>
            </w:r>
            <w:r w:rsidR="00FA510E">
              <w:rPr>
                <w:szCs w:val="24"/>
              </w:rPr>
              <w:t xml:space="preserve">, за които </w:t>
            </w:r>
            <w:r w:rsidR="00445485">
              <w:rPr>
                <w:szCs w:val="24"/>
              </w:rPr>
              <w:t>проектни</w:t>
            </w:r>
            <w:r w:rsidR="00FA510E">
              <w:rPr>
                <w:szCs w:val="24"/>
              </w:rPr>
              <w:t>те</w:t>
            </w:r>
            <w:r w:rsidR="00445485">
              <w:rPr>
                <w:szCs w:val="24"/>
              </w:rPr>
              <w:t xml:space="preserve"> идеи са</w:t>
            </w:r>
            <w:r w:rsidR="00FA510E">
              <w:rPr>
                <w:szCs w:val="24"/>
              </w:rPr>
              <w:t xml:space="preserve"> били</w:t>
            </w:r>
            <w:r w:rsidR="00445485">
              <w:rPr>
                <w:szCs w:val="24"/>
              </w:rPr>
              <w:t xml:space="preserve"> с по-нисък брой точки, но</w:t>
            </w:r>
            <w:r w:rsidR="00FA510E">
              <w:rPr>
                <w:szCs w:val="24"/>
              </w:rPr>
              <w:t xml:space="preserve"> </w:t>
            </w:r>
            <w:r w:rsidR="00445485">
              <w:rPr>
                <w:szCs w:val="24"/>
              </w:rPr>
              <w:t xml:space="preserve">имат по-голям принос за изпълнение </w:t>
            </w:r>
            <w:r w:rsidR="00445485" w:rsidRPr="00B4442F">
              <w:rPr>
                <w:b/>
                <w:szCs w:val="24"/>
              </w:rPr>
              <w:t>на ангажиментите на ниво приоритет</w:t>
            </w:r>
            <w:r w:rsidR="005267EC">
              <w:rPr>
                <w:b/>
                <w:szCs w:val="24"/>
              </w:rPr>
              <w:t xml:space="preserve"> или програма</w:t>
            </w:r>
            <w:r w:rsidR="00445485">
              <w:rPr>
                <w:szCs w:val="24"/>
              </w:rPr>
              <w:t xml:space="preserve">. </w:t>
            </w:r>
          </w:p>
        </w:tc>
      </w:tr>
    </w:tbl>
    <w:p w14:paraId="1C5D6DF5" w14:textId="24FECD31" w:rsidR="0051614F" w:rsidRPr="00960593" w:rsidRDefault="00EB7B20" w:rsidP="00960593">
      <w:pPr>
        <w:jc w:val="both"/>
        <w:rPr>
          <w:rFonts w:cs="Times New Roman"/>
          <w:szCs w:val="24"/>
          <w:lang w:eastAsia="bg-BG"/>
        </w:rPr>
      </w:pPr>
      <w:r>
        <w:rPr>
          <w:rFonts w:cs="Times New Roman"/>
          <w:szCs w:val="24"/>
          <w:lang w:eastAsia="bg-BG"/>
        </w:rPr>
        <w:t xml:space="preserve">Ангажиментите по ПРР, които могат да окажат влияние върху крайното класиране на проектите </w:t>
      </w:r>
      <w:r w:rsidR="000C5934">
        <w:rPr>
          <w:rFonts w:cs="Times New Roman"/>
          <w:szCs w:val="24"/>
          <w:lang w:eastAsia="bg-BG"/>
        </w:rPr>
        <w:t xml:space="preserve">от резервния списък </w:t>
      </w:r>
      <w:r>
        <w:rPr>
          <w:rFonts w:cs="Times New Roman"/>
          <w:szCs w:val="24"/>
          <w:lang w:eastAsia="bg-BG"/>
        </w:rPr>
        <w:t>са</w:t>
      </w:r>
      <w:r w:rsidR="00FA510E">
        <w:rPr>
          <w:rFonts w:cs="Times New Roman"/>
          <w:szCs w:val="24"/>
          <w:lang w:eastAsia="bg-BG"/>
        </w:rPr>
        <w:t xml:space="preserve"> описани в т. 5.2. </w:t>
      </w:r>
      <w:r w:rsidR="00A84867">
        <w:rPr>
          <w:rFonts w:cs="Times New Roman"/>
          <w:szCs w:val="24"/>
          <w:lang w:eastAsia="bg-BG"/>
        </w:rPr>
        <w:t>„</w:t>
      </w:r>
      <w:r w:rsidR="00A84867" w:rsidRPr="00A84867">
        <w:rPr>
          <w:rFonts w:cs="Times New Roman"/>
          <w:szCs w:val="24"/>
          <w:lang w:eastAsia="bg-BG"/>
        </w:rPr>
        <w:t>Специфични изисквания за разпределение на средствата на ниво община</w:t>
      </w:r>
      <w:r w:rsidR="00A84867">
        <w:rPr>
          <w:rFonts w:cs="Times New Roman"/>
          <w:szCs w:val="24"/>
          <w:lang w:eastAsia="bg-BG"/>
        </w:rPr>
        <w:t>“</w:t>
      </w:r>
      <w:r w:rsidR="007C4266">
        <w:rPr>
          <w:rFonts w:cs="Times New Roman"/>
          <w:szCs w:val="24"/>
          <w:lang w:eastAsia="bg-BG"/>
        </w:rPr>
        <w:t>, като към тях се добавя и</w:t>
      </w:r>
      <w:r w:rsidR="00265849">
        <w:rPr>
          <w:rFonts w:cs="Times New Roman"/>
          <w:szCs w:val="24"/>
          <w:lang w:eastAsia="bg-BG"/>
        </w:rPr>
        <w:t xml:space="preserve"> </w:t>
      </w:r>
      <w:r w:rsidR="00265849" w:rsidRPr="00396D5B">
        <w:rPr>
          <w:rFonts w:cs="Times New Roman"/>
          <w:szCs w:val="24"/>
          <w:lang w:eastAsia="bg-BG"/>
        </w:rPr>
        <w:t>п</w:t>
      </w:r>
      <w:r w:rsidR="005F5053" w:rsidRPr="00396D5B">
        <w:rPr>
          <w:rFonts w:cs="Times New Roman"/>
          <w:szCs w:val="24"/>
          <w:lang w:eastAsia="bg-BG"/>
        </w:rPr>
        <w:t>остигане</w:t>
      </w:r>
      <w:r w:rsidR="00265849" w:rsidRPr="00396D5B">
        <w:rPr>
          <w:rFonts w:cs="Times New Roman"/>
          <w:szCs w:val="24"/>
          <w:lang w:eastAsia="bg-BG"/>
        </w:rPr>
        <w:t>то</w:t>
      </w:r>
      <w:r w:rsidR="005F5053" w:rsidRPr="00396D5B">
        <w:rPr>
          <w:rFonts w:cs="Times New Roman"/>
          <w:szCs w:val="24"/>
          <w:lang w:eastAsia="bg-BG"/>
        </w:rPr>
        <w:t xml:space="preserve"> на ц</w:t>
      </w:r>
      <w:r w:rsidR="0051614F" w:rsidRPr="00396D5B">
        <w:rPr>
          <w:rFonts w:cs="Times New Roman"/>
          <w:szCs w:val="24"/>
          <w:lang w:eastAsia="bg-BG"/>
        </w:rPr>
        <w:t>елевите стойности на индикаторите за продукт по Приоритет 1.</w:t>
      </w:r>
      <w:r w:rsidR="00664009">
        <w:rPr>
          <w:rFonts w:cs="Times New Roman"/>
          <w:szCs w:val="24"/>
          <w:lang w:eastAsia="bg-BG"/>
        </w:rPr>
        <w:t xml:space="preserve"> </w:t>
      </w:r>
      <w:r w:rsidR="00664009">
        <w:rPr>
          <w:rFonts w:cs="Times New Roman"/>
          <w:b/>
          <w:szCs w:val="24"/>
          <w:lang w:eastAsia="bg-BG"/>
        </w:rPr>
        <w:t>П</w:t>
      </w:r>
      <w:r w:rsidR="00664009" w:rsidRPr="00DF6744">
        <w:rPr>
          <w:rFonts w:cs="Times New Roman"/>
          <w:b/>
          <w:szCs w:val="24"/>
          <w:lang w:eastAsia="bg-BG"/>
        </w:rPr>
        <w:t>ринос</w:t>
      </w:r>
      <w:r w:rsidR="00664009">
        <w:rPr>
          <w:rFonts w:cs="Times New Roman"/>
          <w:b/>
          <w:szCs w:val="24"/>
          <w:lang w:eastAsia="bg-BG"/>
        </w:rPr>
        <w:t>ът</w:t>
      </w:r>
      <w:r w:rsidR="00664009" w:rsidRPr="00DF6744">
        <w:rPr>
          <w:rFonts w:cs="Times New Roman"/>
          <w:b/>
          <w:szCs w:val="24"/>
          <w:lang w:eastAsia="bg-BG"/>
        </w:rPr>
        <w:t xml:space="preserve"> на проектните идеи към ангажиментите по-горе </w:t>
      </w:r>
      <w:r w:rsidR="00664009">
        <w:rPr>
          <w:rFonts w:cs="Times New Roman"/>
          <w:b/>
          <w:szCs w:val="24"/>
          <w:lang w:eastAsia="bg-BG"/>
        </w:rPr>
        <w:t xml:space="preserve">се преценява </w:t>
      </w:r>
      <w:r w:rsidR="00664009" w:rsidRPr="00DF6744">
        <w:rPr>
          <w:rFonts w:cs="Times New Roman"/>
          <w:b/>
          <w:szCs w:val="24"/>
          <w:lang w:eastAsia="bg-BG"/>
        </w:rPr>
        <w:t xml:space="preserve">на базата на информацията в Приложение </w:t>
      </w:r>
      <w:r w:rsidR="00BD01F8">
        <w:rPr>
          <w:rFonts w:cs="Times New Roman"/>
          <w:b/>
          <w:szCs w:val="24"/>
          <w:lang w:eastAsia="bg-BG"/>
        </w:rPr>
        <w:t xml:space="preserve">А1.1 </w:t>
      </w:r>
      <w:r w:rsidR="00BD01F8" w:rsidRPr="00BD01F8">
        <w:t>към формуляра за кандидатстване</w:t>
      </w:r>
      <w:r w:rsidR="00BD01F8" w:rsidRPr="00BD01F8">
        <w:rPr>
          <w:rFonts w:cs="Times New Roman"/>
          <w:szCs w:val="24"/>
          <w:lang w:eastAsia="bg-BG"/>
        </w:rPr>
        <w:t xml:space="preserve"> (</w:t>
      </w:r>
      <w:r w:rsidR="00BD01F8">
        <w:rPr>
          <w:rFonts w:cs="Times New Roman"/>
          <w:szCs w:val="24"/>
          <w:lang w:eastAsia="bg-BG"/>
        </w:rPr>
        <w:t>вж. Раздел 19 „Документи, които се подават при кандидатстване с проектни идеи“</w:t>
      </w:r>
      <w:r w:rsidR="00396D5B">
        <w:rPr>
          <w:rFonts w:cs="Times New Roman"/>
          <w:szCs w:val="24"/>
          <w:lang w:eastAsia="bg-BG"/>
        </w:rPr>
        <w:t>)</w:t>
      </w:r>
      <w:r w:rsidR="00BD01F8">
        <w:rPr>
          <w:rFonts w:cs="Times New Roman"/>
          <w:szCs w:val="24"/>
          <w:lang w:eastAsia="bg-BG"/>
        </w:rPr>
        <w:t>.</w:t>
      </w:r>
    </w:p>
    <w:p w14:paraId="2A92720D" w14:textId="7180A24C" w:rsidR="00265849" w:rsidRDefault="00981440" w:rsidP="00B4442F">
      <w:pPr>
        <w:jc w:val="both"/>
        <w:rPr>
          <w:rFonts w:cs="Times New Roman"/>
          <w:szCs w:val="24"/>
          <w:lang w:eastAsia="bg-BG"/>
        </w:rPr>
      </w:pPr>
      <w:r>
        <w:rPr>
          <w:rFonts w:cs="Times New Roman"/>
          <w:szCs w:val="24"/>
          <w:lang w:eastAsia="bg-BG"/>
        </w:rPr>
        <w:t xml:space="preserve">Приносът на проектните идеи към горепосочените ангажименти ще носи допълнителни точки при подбора на Фаза 1. </w:t>
      </w:r>
    </w:p>
    <w:p w14:paraId="4EB54988" w14:textId="2896552A" w:rsidR="006E4629" w:rsidRPr="00F529D8" w:rsidRDefault="00406944" w:rsidP="00B4442F">
      <w:pPr>
        <w:jc w:val="both"/>
        <w:rPr>
          <w:rFonts w:cs="Times New Roman"/>
          <w:szCs w:val="24"/>
          <w:lang w:eastAsia="bg-BG"/>
        </w:rPr>
      </w:pPr>
      <w:r>
        <w:rPr>
          <w:rFonts w:cs="Times New Roman"/>
          <w:szCs w:val="24"/>
          <w:lang w:eastAsia="bg-BG"/>
        </w:rPr>
        <w:t>В допълнение, с</w:t>
      </w:r>
      <w:r w:rsidR="00F529D8">
        <w:rPr>
          <w:rFonts w:cs="Times New Roman"/>
          <w:szCs w:val="24"/>
          <w:lang w:eastAsia="bg-BG"/>
        </w:rPr>
        <w:t xml:space="preserve">лед класирането на концепциите за ИТИ </w:t>
      </w:r>
      <w:r w:rsidR="005022FF">
        <w:rPr>
          <w:rFonts w:cs="Times New Roman"/>
          <w:szCs w:val="24"/>
          <w:lang w:eastAsia="bg-BG"/>
        </w:rPr>
        <w:t xml:space="preserve">по процедура </w:t>
      </w:r>
      <w:r w:rsidR="0051614F" w:rsidRPr="0051614F">
        <w:rPr>
          <w:rFonts w:cs="Times New Roman"/>
          <w:szCs w:val="24"/>
          <w:lang w:eastAsia="bg-BG"/>
        </w:rPr>
        <w:t>BG16FFPR003-2.001 „Концепции за интегрирани териториални инвестиции (ИТИ)“</w:t>
      </w:r>
      <w:r w:rsidR="0051614F">
        <w:rPr>
          <w:rFonts w:cs="Times New Roman"/>
          <w:szCs w:val="24"/>
          <w:lang w:eastAsia="bg-BG"/>
        </w:rPr>
        <w:t xml:space="preserve"> и на проектните идеи по настоящата процедура УО на ПРР ще направи анализ на </w:t>
      </w:r>
      <w:r w:rsidR="009D254B">
        <w:rPr>
          <w:rFonts w:cs="Times New Roman"/>
          <w:szCs w:val="24"/>
          <w:lang w:eastAsia="bg-BG"/>
        </w:rPr>
        <w:t xml:space="preserve">вероятната </w:t>
      </w:r>
      <w:r w:rsidR="0051614F">
        <w:rPr>
          <w:rFonts w:cs="Times New Roman"/>
          <w:szCs w:val="24"/>
          <w:lang w:eastAsia="bg-BG"/>
        </w:rPr>
        <w:t>степен на постигане на горепосочените</w:t>
      </w:r>
      <w:r w:rsidR="00981440">
        <w:rPr>
          <w:rFonts w:cs="Times New Roman"/>
          <w:szCs w:val="24"/>
          <w:lang w:eastAsia="bg-BG"/>
        </w:rPr>
        <w:t xml:space="preserve"> ангажименти </w:t>
      </w:r>
      <w:r w:rsidR="009D254B">
        <w:rPr>
          <w:rFonts w:cs="Times New Roman"/>
          <w:szCs w:val="24"/>
          <w:lang w:eastAsia="bg-BG"/>
        </w:rPr>
        <w:t xml:space="preserve">и ще прецени необходимостта от изпращане на покани към бенефициенти с по-нисък брой точки в класацията на съответната община. </w:t>
      </w:r>
      <w:r w:rsidR="009D254B" w:rsidRPr="00930E20">
        <w:rPr>
          <w:rFonts w:cs="Times New Roman"/>
          <w:b/>
          <w:szCs w:val="24"/>
          <w:lang w:eastAsia="bg-BG"/>
        </w:rPr>
        <w:t xml:space="preserve">Решението на УО ще бъде взето след съгласуване с Комитета за наблюдение на програмата. </w:t>
      </w:r>
    </w:p>
    <w:p w14:paraId="029D0019" w14:textId="77777777" w:rsidR="00B4442F" w:rsidRPr="00B4442F" w:rsidRDefault="00B4442F" w:rsidP="00B4442F">
      <w:pPr>
        <w:jc w:val="both"/>
        <w:rPr>
          <w:rFonts w:cs="Times New Roman"/>
          <w:szCs w:val="24"/>
          <w:lang w:eastAsia="bg-BG"/>
        </w:rPr>
      </w:pPr>
    </w:p>
    <w:p w14:paraId="72921155" w14:textId="1D14B729" w:rsidR="0062466F" w:rsidRPr="000A4EE1" w:rsidRDefault="0064681A" w:rsidP="0064681A">
      <w:pPr>
        <w:pStyle w:val="Heading3"/>
        <w:rPr>
          <w:rFonts w:ascii="Times New Roman" w:eastAsiaTheme="minorHAnsi" w:hAnsi="Times New Roman" w:cs="Times New Roman"/>
          <w:szCs w:val="24"/>
        </w:rPr>
      </w:pPr>
      <w:r>
        <w:rPr>
          <w:rFonts w:ascii="Times New Roman" w:eastAsiaTheme="minorHAnsi" w:hAnsi="Times New Roman" w:cs="Times New Roman"/>
          <w:szCs w:val="24"/>
        </w:rPr>
        <w:t xml:space="preserve">6.4. </w:t>
      </w:r>
      <w:r w:rsidR="007C4266">
        <w:rPr>
          <w:rFonts w:ascii="Times New Roman" w:eastAsiaTheme="minorHAnsi" w:hAnsi="Times New Roman" w:cs="Times New Roman"/>
          <w:szCs w:val="24"/>
        </w:rPr>
        <w:t>Подбор</w:t>
      </w:r>
      <w:r w:rsidR="006417E4" w:rsidRPr="006417E4">
        <w:rPr>
          <w:rFonts w:ascii="Times New Roman" w:eastAsiaTheme="minorHAnsi" w:hAnsi="Times New Roman" w:cs="Times New Roman"/>
          <w:szCs w:val="24"/>
        </w:rPr>
        <w:t xml:space="preserve"> </w:t>
      </w:r>
      <w:r w:rsidR="000A4EE1">
        <w:rPr>
          <w:rFonts w:ascii="Times New Roman" w:eastAsiaTheme="minorHAnsi" w:hAnsi="Times New Roman" w:cs="Times New Roman"/>
          <w:szCs w:val="24"/>
        </w:rPr>
        <w:t>на проектни предложения, финансирани с финансов инструмент</w:t>
      </w:r>
    </w:p>
    <w:p w14:paraId="753398A9" w14:textId="23443624" w:rsidR="00093EA2" w:rsidRDefault="000A4EE1" w:rsidP="00A502B3">
      <w:pPr>
        <w:ind w:right="-2"/>
        <w:jc w:val="both"/>
        <w:rPr>
          <w:rFonts w:cs="Times New Roman"/>
          <w:szCs w:val="24"/>
        </w:rPr>
      </w:pPr>
      <w:r>
        <w:rPr>
          <w:rFonts w:cs="Times New Roman"/>
          <w:szCs w:val="24"/>
        </w:rPr>
        <w:t>Кандидати</w:t>
      </w:r>
      <w:r w:rsidR="007D7ABC">
        <w:rPr>
          <w:rFonts w:cs="Times New Roman"/>
          <w:szCs w:val="24"/>
        </w:rPr>
        <w:t>т</w:t>
      </w:r>
      <w:r>
        <w:rPr>
          <w:rFonts w:cs="Times New Roman"/>
          <w:szCs w:val="24"/>
        </w:rPr>
        <w:t xml:space="preserve">е </w:t>
      </w:r>
      <w:r w:rsidR="007D7ABC">
        <w:rPr>
          <w:rFonts w:cs="Times New Roman"/>
          <w:szCs w:val="24"/>
        </w:rPr>
        <w:t xml:space="preserve">и/или партньорите </w:t>
      </w:r>
      <w:r w:rsidR="003B424A">
        <w:rPr>
          <w:rFonts w:cs="Times New Roman"/>
          <w:szCs w:val="24"/>
        </w:rPr>
        <w:t>с</w:t>
      </w:r>
      <w:r w:rsidR="007D7ABC">
        <w:rPr>
          <w:rFonts w:cs="Times New Roman"/>
          <w:szCs w:val="24"/>
        </w:rPr>
        <w:t xml:space="preserve"> проектни идеи, за които</w:t>
      </w:r>
      <w:r>
        <w:rPr>
          <w:rFonts w:cs="Times New Roman"/>
          <w:szCs w:val="24"/>
        </w:rPr>
        <w:t xml:space="preserve"> </w:t>
      </w:r>
      <w:r w:rsidR="00A71D7B">
        <w:rPr>
          <w:rFonts w:cs="Times New Roman"/>
          <w:szCs w:val="24"/>
        </w:rPr>
        <w:t xml:space="preserve">всички дейности в проектните идеи ще се финансират </w:t>
      </w:r>
      <w:r w:rsidR="00080951">
        <w:rPr>
          <w:rFonts w:cs="Times New Roman"/>
          <w:szCs w:val="24"/>
        </w:rPr>
        <w:t xml:space="preserve">само </w:t>
      </w:r>
      <w:r w:rsidR="003B424A">
        <w:rPr>
          <w:rFonts w:cs="Times New Roman"/>
          <w:szCs w:val="24"/>
        </w:rPr>
        <w:t>чрез</w:t>
      </w:r>
      <w:r w:rsidR="00A71D7B">
        <w:rPr>
          <w:rFonts w:cs="Times New Roman"/>
          <w:szCs w:val="24"/>
        </w:rPr>
        <w:t xml:space="preserve"> финансов инструмент или </w:t>
      </w:r>
      <w:r w:rsidR="003B424A">
        <w:rPr>
          <w:rFonts w:cs="Times New Roman"/>
          <w:szCs w:val="24"/>
        </w:rPr>
        <w:t>чрез</w:t>
      </w:r>
      <w:r w:rsidR="00A71D7B">
        <w:rPr>
          <w:rFonts w:cs="Times New Roman"/>
          <w:szCs w:val="24"/>
        </w:rPr>
        <w:t xml:space="preserve"> комбинация от БФП и финансов инструмент</w:t>
      </w:r>
      <w:r w:rsidR="003B424A">
        <w:rPr>
          <w:rFonts w:cs="Times New Roman"/>
          <w:szCs w:val="24"/>
        </w:rPr>
        <w:t xml:space="preserve"> </w:t>
      </w:r>
      <w:r w:rsidR="00080951">
        <w:rPr>
          <w:rFonts w:cs="Times New Roman"/>
          <w:szCs w:val="24"/>
        </w:rPr>
        <w:t xml:space="preserve">в рамките на единична операция, </w:t>
      </w:r>
      <w:r w:rsidR="003B424A">
        <w:rPr>
          <w:rFonts w:cs="Times New Roman"/>
          <w:szCs w:val="24"/>
        </w:rPr>
        <w:t xml:space="preserve">не стават конкретни бенефициенти по програмата. </w:t>
      </w:r>
      <w:r w:rsidR="00080951">
        <w:rPr>
          <w:rFonts w:cs="Times New Roman"/>
          <w:szCs w:val="24"/>
        </w:rPr>
        <w:t xml:space="preserve">За тях важат правилата на финансовите инструменти и те могат да получат </w:t>
      </w:r>
      <w:r w:rsidR="00080951">
        <w:rPr>
          <w:rFonts w:cs="Times New Roman"/>
          <w:szCs w:val="24"/>
        </w:rPr>
        <w:lastRenderedPageBreak/>
        <w:t>подкрепа след одобрение от съответния финансов посредник</w:t>
      </w:r>
      <w:r w:rsidR="00677978">
        <w:rPr>
          <w:rFonts w:cs="Times New Roman"/>
          <w:szCs w:val="24"/>
        </w:rPr>
        <w:t>.</w:t>
      </w:r>
      <w:r w:rsidR="00F44AE4" w:rsidRPr="00F44AE4">
        <w:rPr>
          <w:rFonts w:eastAsia="Calibri"/>
          <w:szCs w:val="24"/>
        </w:rPr>
        <w:t xml:space="preserve"> </w:t>
      </w:r>
      <w:r w:rsidR="00FB74AE">
        <w:rPr>
          <w:rFonts w:eastAsia="Calibri"/>
          <w:szCs w:val="24"/>
        </w:rPr>
        <w:t xml:space="preserve">За такива проектни предложения </w:t>
      </w:r>
      <w:r w:rsidR="00FB74AE">
        <w:t xml:space="preserve">исканията за финансиране се подават при финансовия посредник, заедно с бизнес план или еквивалентен документ, становище за съответствие с ПИРО и други документи съобразно правилата, приложими за финансовите инструменти. Същото се отнася за частта от финансирането с финансов инструмент на проектни идеи с комбинирано финансиране </w:t>
      </w:r>
      <w:r w:rsidR="00B14BD2">
        <w:t>от БФП и финансов инструмент в две отделни операции (например в случай на собствен принос, който се покрива със средства от финансов инструмент)</w:t>
      </w:r>
      <w:r w:rsidR="00DF64FB">
        <w:t xml:space="preserve">. </w:t>
      </w:r>
    </w:p>
    <w:p w14:paraId="612654D1" w14:textId="77777777" w:rsidR="00093EA2" w:rsidRPr="0062466F" w:rsidRDefault="00093EA2" w:rsidP="00F26D1D">
      <w:pPr>
        <w:rPr>
          <w:rFonts w:cs="Times New Roman"/>
          <w:szCs w:val="24"/>
        </w:rPr>
      </w:pPr>
    </w:p>
    <w:p w14:paraId="7950179E" w14:textId="7C85DA99" w:rsidR="00093EA2" w:rsidRDefault="00F041C7" w:rsidP="00093EA2">
      <w:pPr>
        <w:pStyle w:val="Heading1"/>
        <w:spacing w:before="360"/>
      </w:pPr>
      <w:bookmarkStart w:id="8" w:name="_Toc160175588"/>
      <w:r>
        <w:t>7</w:t>
      </w:r>
      <w:r w:rsidR="00093EA2">
        <w:t>. Видове проектни идеи</w:t>
      </w:r>
      <w:bookmarkEnd w:id="8"/>
    </w:p>
    <w:p w14:paraId="10A6FE6A" w14:textId="77777777" w:rsidR="00093EA2" w:rsidRPr="000F0894" w:rsidRDefault="00093EA2" w:rsidP="00093EA2">
      <w:pPr>
        <w:pStyle w:val="ListParagraph"/>
        <w:ind w:left="0"/>
        <w:contextualSpacing w:val="0"/>
        <w:jc w:val="both"/>
        <w:rPr>
          <w:rFonts w:cs="Times New Roman"/>
          <w:szCs w:val="24"/>
        </w:rPr>
      </w:pPr>
      <w:r w:rsidRPr="000F0894">
        <w:rPr>
          <w:rFonts w:cs="Times New Roman"/>
          <w:szCs w:val="24"/>
        </w:rPr>
        <w:t>В рамките на настоящата процедура могат да бъдат подавани два типа проектни идеи, които се различават помежду си според вида на инфраструктурата, предмет на интервенции, териториалния обхват, както и според потенциалния бенефициент на БФП по ПРР:</w:t>
      </w:r>
    </w:p>
    <w:p w14:paraId="717ADF47" w14:textId="5E128EEA" w:rsidR="00093EA2" w:rsidRPr="000F0894" w:rsidRDefault="00093EA2" w:rsidP="00093EA2">
      <w:pPr>
        <w:pStyle w:val="ListParagraph"/>
        <w:ind w:left="0"/>
        <w:contextualSpacing w:val="0"/>
        <w:jc w:val="both"/>
        <w:rPr>
          <w:rFonts w:cs="Times New Roman"/>
          <w:szCs w:val="24"/>
        </w:rPr>
      </w:pPr>
      <w:r w:rsidRPr="000F0894">
        <w:rPr>
          <w:rFonts w:cs="Times New Roman"/>
          <w:b/>
          <w:i/>
          <w:szCs w:val="24"/>
        </w:rPr>
        <w:t xml:space="preserve">1.1. Самостоятелна проектна идея, </w:t>
      </w:r>
      <w:r w:rsidR="004E5FB4">
        <w:rPr>
          <w:rFonts w:cs="Times New Roman"/>
          <w:szCs w:val="24"/>
        </w:rPr>
        <w:t xml:space="preserve">е идея за проект, </w:t>
      </w:r>
      <w:r w:rsidRPr="000F0894">
        <w:rPr>
          <w:rFonts w:cs="Times New Roman"/>
          <w:szCs w:val="24"/>
        </w:rPr>
        <w:t>ко</w:t>
      </w:r>
      <w:r w:rsidR="004E5FB4">
        <w:rPr>
          <w:rFonts w:cs="Times New Roman"/>
          <w:szCs w:val="24"/>
        </w:rPr>
        <w:t>й</w:t>
      </w:r>
      <w:r w:rsidRPr="000F0894">
        <w:rPr>
          <w:rFonts w:cs="Times New Roman"/>
          <w:szCs w:val="24"/>
        </w:rPr>
        <w:t xml:space="preserve">то включва инфраструктурни мерки от обхвата на един сектор (една група дейности, допустими за финансиране по ПРР), които са предвидени за реализация от един потенциален бенефициент и адресират единствено територията на съответната община. </w:t>
      </w:r>
    </w:p>
    <w:p w14:paraId="11D49E88" w14:textId="0A2D020F" w:rsidR="00093EA2" w:rsidRPr="000F0894" w:rsidRDefault="00093EA2" w:rsidP="00093EA2">
      <w:pPr>
        <w:pStyle w:val="ListParagraph"/>
        <w:ind w:left="0"/>
        <w:contextualSpacing w:val="0"/>
        <w:jc w:val="both"/>
        <w:rPr>
          <w:rFonts w:cs="Times New Roman"/>
          <w:szCs w:val="24"/>
        </w:rPr>
      </w:pPr>
      <w:r w:rsidRPr="000F0894">
        <w:rPr>
          <w:rFonts w:cs="Times New Roman"/>
          <w:b/>
          <w:i/>
          <w:szCs w:val="24"/>
        </w:rPr>
        <w:t>2.2. Интегрирана проектна идея</w:t>
      </w:r>
      <w:r w:rsidR="003B4C96">
        <w:rPr>
          <w:rFonts w:cs="Times New Roman"/>
          <w:b/>
          <w:i/>
          <w:szCs w:val="24"/>
        </w:rPr>
        <w:t xml:space="preserve"> (проектна идея за интегриран проект)</w:t>
      </w:r>
      <w:r w:rsidRPr="000F0894">
        <w:rPr>
          <w:rFonts w:cs="Times New Roman"/>
          <w:szCs w:val="24"/>
        </w:rPr>
        <w:t xml:space="preserve">, </w:t>
      </w:r>
      <w:r w:rsidR="000E163B">
        <w:rPr>
          <w:rFonts w:cs="Times New Roman"/>
          <w:szCs w:val="24"/>
        </w:rPr>
        <w:t xml:space="preserve">е идея за проект, за който </w:t>
      </w:r>
      <w:r w:rsidRPr="000F0894">
        <w:rPr>
          <w:rFonts w:cs="Times New Roman"/>
          <w:szCs w:val="24"/>
        </w:rPr>
        <w:t>са в сила едно или повече от следните обстоятелства:</w:t>
      </w:r>
    </w:p>
    <w:p w14:paraId="24D28513" w14:textId="194E19E5" w:rsidR="00093EA2" w:rsidRPr="000F0894" w:rsidRDefault="000E163B" w:rsidP="00831CC8">
      <w:pPr>
        <w:pStyle w:val="ListParagraph"/>
        <w:numPr>
          <w:ilvl w:val="0"/>
          <w:numId w:val="11"/>
        </w:numPr>
        <w:ind w:left="714" w:right="-2" w:hanging="357"/>
        <w:contextualSpacing w:val="0"/>
        <w:jc w:val="both"/>
        <w:rPr>
          <w:rFonts w:cs="Times New Roman"/>
          <w:szCs w:val="24"/>
        </w:rPr>
      </w:pPr>
      <w:r>
        <w:rPr>
          <w:rFonts w:cs="Times New Roman"/>
          <w:szCs w:val="24"/>
        </w:rPr>
        <w:t>проектът</w:t>
      </w:r>
      <w:r w:rsidR="00093EA2" w:rsidRPr="000F0894">
        <w:rPr>
          <w:rFonts w:cs="Times New Roman"/>
          <w:szCs w:val="24"/>
        </w:rPr>
        <w:t xml:space="preserve"> включва инфраструктурни мерки в обхвата на два или повече различни сектори (здравеопазване, социални услуги, култура и туризъм, образование, транспорт, жилищно настаняване, икономика, околна среда);</w:t>
      </w:r>
    </w:p>
    <w:p w14:paraId="3B47F030" w14:textId="234ECA28" w:rsidR="00093EA2" w:rsidRPr="000F0894" w:rsidRDefault="000E163B" w:rsidP="00831CC8">
      <w:pPr>
        <w:pStyle w:val="ListParagraph"/>
        <w:numPr>
          <w:ilvl w:val="0"/>
          <w:numId w:val="11"/>
        </w:numPr>
        <w:ind w:left="714" w:hanging="357"/>
        <w:contextualSpacing w:val="0"/>
        <w:jc w:val="both"/>
        <w:rPr>
          <w:rFonts w:cs="Times New Roman"/>
          <w:szCs w:val="24"/>
        </w:rPr>
      </w:pPr>
      <w:r>
        <w:rPr>
          <w:rFonts w:cs="Times New Roman"/>
          <w:szCs w:val="24"/>
        </w:rPr>
        <w:t>проектът</w:t>
      </w:r>
      <w:r w:rsidR="00093EA2" w:rsidRPr="000F0894">
        <w:rPr>
          <w:rFonts w:cs="Times New Roman"/>
          <w:szCs w:val="24"/>
        </w:rPr>
        <w:t xml:space="preserve"> се осъществява в партньорство от поне два вида заинтересовани страни: публичен орган</w:t>
      </w:r>
      <w:r w:rsidR="00093EA2" w:rsidRPr="000F0894">
        <w:rPr>
          <w:rStyle w:val="FootnoteReference"/>
          <w:rFonts w:cs="Times New Roman"/>
          <w:szCs w:val="24"/>
        </w:rPr>
        <w:footnoteReference w:id="5"/>
      </w:r>
      <w:r w:rsidR="00093EA2" w:rsidRPr="000F0894">
        <w:rPr>
          <w:rFonts w:cs="Times New Roman"/>
          <w:szCs w:val="24"/>
        </w:rPr>
        <w:t>, частен сектор и неправителствена организация;</w:t>
      </w:r>
    </w:p>
    <w:p w14:paraId="51D62373" w14:textId="55C02EAB" w:rsidR="00093EA2" w:rsidRPr="000F0894" w:rsidRDefault="000E163B" w:rsidP="00831CC8">
      <w:pPr>
        <w:pStyle w:val="ListParagraph"/>
        <w:numPr>
          <w:ilvl w:val="0"/>
          <w:numId w:val="11"/>
        </w:numPr>
        <w:ind w:left="714" w:hanging="357"/>
        <w:contextualSpacing w:val="0"/>
        <w:jc w:val="both"/>
        <w:rPr>
          <w:rFonts w:cs="Times New Roman"/>
          <w:szCs w:val="24"/>
        </w:rPr>
      </w:pPr>
      <w:r>
        <w:rPr>
          <w:rFonts w:cs="Times New Roman"/>
          <w:szCs w:val="24"/>
        </w:rPr>
        <w:t>проектът</w:t>
      </w:r>
      <w:r w:rsidR="00093EA2" w:rsidRPr="000F0894">
        <w:rPr>
          <w:rFonts w:cs="Times New Roman"/>
          <w:szCs w:val="24"/>
        </w:rPr>
        <w:t xml:space="preserve"> </w:t>
      </w:r>
      <w:r w:rsidR="00D76B9B">
        <w:rPr>
          <w:rFonts w:cs="Times New Roman"/>
          <w:szCs w:val="24"/>
        </w:rPr>
        <w:t xml:space="preserve">се изпълнява на </w:t>
      </w:r>
      <w:r w:rsidR="00093EA2" w:rsidRPr="000F0894">
        <w:rPr>
          <w:rFonts w:cs="Times New Roman"/>
          <w:szCs w:val="24"/>
        </w:rPr>
        <w:t>територията на повече от една община.</w:t>
      </w:r>
    </w:p>
    <w:p w14:paraId="1F1ACD98" w14:textId="476BA692" w:rsidR="00093EA2" w:rsidRDefault="00093EA2" w:rsidP="00093EA2">
      <w:pPr>
        <w:pStyle w:val="ListParagraph"/>
        <w:ind w:left="0"/>
        <w:contextualSpacing w:val="0"/>
        <w:jc w:val="both"/>
        <w:rPr>
          <w:rFonts w:cs="Times New Roman"/>
          <w:szCs w:val="24"/>
        </w:rPr>
      </w:pPr>
    </w:p>
    <w:tbl>
      <w:tblPr>
        <w:tblStyle w:val="TableGrid"/>
        <w:tblW w:w="0" w:type="auto"/>
        <w:shd w:val="clear" w:color="auto" w:fill="D9D9D9" w:themeFill="background1" w:themeFillShade="D9"/>
        <w:tblLook w:val="04A0" w:firstRow="1" w:lastRow="0" w:firstColumn="1" w:lastColumn="0" w:noHBand="0" w:noVBand="1"/>
      </w:tblPr>
      <w:tblGrid>
        <w:gridCol w:w="9486"/>
      </w:tblGrid>
      <w:tr w:rsidR="00093EA2" w14:paraId="71D525AE" w14:textId="77777777" w:rsidTr="00851D26">
        <w:tc>
          <w:tcPr>
            <w:tcW w:w="9486" w:type="dxa"/>
            <w:shd w:val="clear" w:color="auto" w:fill="D9D9D9" w:themeFill="background1" w:themeFillShade="D9"/>
          </w:tcPr>
          <w:p w14:paraId="1AA8BD53" w14:textId="77777777" w:rsidR="00093EA2" w:rsidRDefault="00093EA2" w:rsidP="00851D26">
            <w:pPr>
              <w:jc w:val="both"/>
              <w:rPr>
                <w:szCs w:val="24"/>
              </w:rPr>
            </w:pPr>
            <w:r>
              <w:rPr>
                <w:szCs w:val="24"/>
              </w:rPr>
              <w:t>ВАЖНО!</w:t>
            </w:r>
          </w:p>
          <w:p w14:paraId="5673DD7C" w14:textId="77777777" w:rsidR="00093EA2" w:rsidRDefault="00093EA2" w:rsidP="00851D26">
            <w:pPr>
              <w:jc w:val="both"/>
              <w:rPr>
                <w:szCs w:val="24"/>
              </w:rPr>
            </w:pPr>
            <w:r w:rsidRPr="000F0894">
              <w:rPr>
                <w:szCs w:val="24"/>
              </w:rPr>
              <w:t>Интегрираните проектни идеи имат принос към изпълнението на индикаторите по ПРР и в тази връзка ще се ползват с приоритет при подбора.</w:t>
            </w:r>
          </w:p>
          <w:p w14:paraId="3604D110" w14:textId="6A4D2A72" w:rsidR="00093EA2" w:rsidRDefault="002211D0" w:rsidP="002211D0">
            <w:pPr>
              <w:spacing w:after="240"/>
              <w:jc w:val="both"/>
              <w:rPr>
                <w:szCs w:val="24"/>
              </w:rPr>
            </w:pPr>
            <w:r>
              <w:rPr>
                <w:szCs w:val="24"/>
              </w:rPr>
              <w:t>За всяка интегрирана проектна идея ще се подава едно интегрирано проектно предложение.</w:t>
            </w:r>
          </w:p>
        </w:tc>
      </w:tr>
    </w:tbl>
    <w:p w14:paraId="280A0C6C" w14:textId="036BFA0C" w:rsidR="00093EA2" w:rsidRDefault="00B9538D" w:rsidP="00B9538D">
      <w:pPr>
        <w:jc w:val="both"/>
      </w:pPr>
      <w:r>
        <w:t>В тази връзка п</w:t>
      </w:r>
      <w:r w:rsidR="0028761A">
        <w:t xml:space="preserve">ри подготовката на интегрирани проектни идеи е необходимо кандидатите/партньорите добре да обмислят </w:t>
      </w:r>
      <w:r>
        <w:t>обхвата на проектната идея, така че бъдещото проектно предложение да бъде управляемо и реалистично за изпълнение.</w:t>
      </w:r>
    </w:p>
    <w:p w14:paraId="6064489E" w14:textId="77777777" w:rsidR="00B9538D" w:rsidRDefault="00B9538D" w:rsidP="00B9538D">
      <w:pPr>
        <w:spacing w:before="0"/>
        <w:jc w:val="both"/>
      </w:pPr>
    </w:p>
    <w:p w14:paraId="01DEAC1F" w14:textId="0C1F0E78" w:rsidR="009B1A2D" w:rsidRDefault="00EF5EC5" w:rsidP="00A502B3">
      <w:pPr>
        <w:pStyle w:val="Heading1"/>
        <w:spacing w:before="360"/>
        <w:ind w:right="-2"/>
      </w:pPr>
      <w:bookmarkStart w:id="9" w:name="_Toc160175589"/>
      <w:r>
        <w:lastRenderedPageBreak/>
        <w:t>8</w:t>
      </w:r>
      <w:r w:rsidR="009B1A2D" w:rsidRPr="007713C1">
        <w:t xml:space="preserve">. Допустими </w:t>
      </w:r>
      <w:r w:rsidR="00A579A6">
        <w:t>бенефициенти, кандидати и партньори</w:t>
      </w:r>
      <w:bookmarkEnd w:id="9"/>
    </w:p>
    <w:p w14:paraId="62B7DD99" w14:textId="77777777" w:rsidR="004E540D" w:rsidRPr="004E540D" w:rsidRDefault="004E540D" w:rsidP="004E540D">
      <w:pPr>
        <w:spacing w:after="120"/>
        <w:jc w:val="both"/>
        <w:rPr>
          <w:rFonts w:cs="Times New Roman"/>
          <w:bCs/>
          <w:szCs w:val="24"/>
        </w:rPr>
      </w:pPr>
      <w:r w:rsidRPr="004E540D">
        <w:rPr>
          <w:rFonts w:cs="Times New Roman"/>
          <w:bCs/>
          <w:szCs w:val="24"/>
        </w:rPr>
        <w:t>За целите на настоящите указания се използват следните определения:</w:t>
      </w:r>
    </w:p>
    <w:p w14:paraId="42BD0F99" w14:textId="50CAC28E" w:rsidR="004E540D" w:rsidRPr="004E540D" w:rsidRDefault="004E540D" w:rsidP="004E540D">
      <w:pPr>
        <w:spacing w:after="120"/>
        <w:jc w:val="both"/>
        <w:rPr>
          <w:rFonts w:cs="Times New Roman"/>
          <w:bCs/>
          <w:szCs w:val="24"/>
        </w:rPr>
      </w:pPr>
      <w:r w:rsidRPr="004E540D">
        <w:rPr>
          <w:rFonts w:cs="Times New Roman"/>
          <w:b/>
          <w:bCs/>
          <w:szCs w:val="24"/>
        </w:rPr>
        <w:t xml:space="preserve">Бенефициент </w:t>
      </w:r>
      <w:r w:rsidRPr="004E540D">
        <w:rPr>
          <w:rFonts w:cs="Times New Roman"/>
          <w:bCs/>
          <w:szCs w:val="24"/>
        </w:rPr>
        <w:t xml:space="preserve">е лице, което може да получи </w:t>
      </w:r>
      <w:r w:rsidR="00B069CF">
        <w:rPr>
          <w:rFonts w:cs="Times New Roman"/>
          <w:bCs/>
          <w:szCs w:val="24"/>
        </w:rPr>
        <w:t xml:space="preserve">БФП </w:t>
      </w:r>
      <w:r w:rsidRPr="004E540D">
        <w:rPr>
          <w:rFonts w:cs="Times New Roman"/>
          <w:bCs/>
          <w:szCs w:val="24"/>
        </w:rPr>
        <w:t>по ПРР.</w:t>
      </w:r>
    </w:p>
    <w:p w14:paraId="6A0C3254" w14:textId="47DD0917" w:rsidR="004E540D" w:rsidRPr="004E540D" w:rsidRDefault="004E540D" w:rsidP="004E540D">
      <w:pPr>
        <w:spacing w:after="120"/>
        <w:jc w:val="both"/>
        <w:rPr>
          <w:rFonts w:cs="Times New Roman"/>
          <w:szCs w:val="24"/>
        </w:rPr>
      </w:pPr>
      <w:r w:rsidRPr="004E540D">
        <w:rPr>
          <w:rFonts w:cs="Times New Roman"/>
          <w:b/>
          <w:bCs/>
          <w:szCs w:val="24"/>
        </w:rPr>
        <w:t>Кандидат</w:t>
      </w:r>
      <w:r w:rsidRPr="004E540D">
        <w:rPr>
          <w:rFonts w:cs="Times New Roman"/>
          <w:bCs/>
          <w:szCs w:val="24"/>
        </w:rPr>
        <w:t xml:space="preserve"> </w:t>
      </w:r>
      <w:r w:rsidRPr="004E540D">
        <w:rPr>
          <w:rFonts w:cs="Times New Roman"/>
          <w:szCs w:val="24"/>
        </w:rPr>
        <w:t xml:space="preserve">с проектна идея </w:t>
      </w:r>
      <w:r w:rsidR="00DD0748">
        <w:rPr>
          <w:rFonts w:cs="Times New Roman"/>
          <w:szCs w:val="24"/>
        </w:rPr>
        <w:t xml:space="preserve">е </w:t>
      </w:r>
      <w:r w:rsidRPr="004E540D">
        <w:rPr>
          <w:rFonts w:cs="Times New Roman"/>
          <w:szCs w:val="24"/>
        </w:rPr>
        <w:t xml:space="preserve">допустим бенефициент по ПРР, който подава проектна идея към съответната община. </w:t>
      </w:r>
    </w:p>
    <w:p w14:paraId="0884AB7B" w14:textId="77777777" w:rsidR="0099375F" w:rsidRDefault="004E540D" w:rsidP="004E540D">
      <w:pPr>
        <w:spacing w:after="120"/>
        <w:jc w:val="both"/>
        <w:rPr>
          <w:rFonts w:cs="Times New Roman"/>
          <w:szCs w:val="24"/>
        </w:rPr>
      </w:pPr>
      <w:r w:rsidRPr="004E540D">
        <w:rPr>
          <w:rFonts w:cs="Times New Roman"/>
          <w:b/>
          <w:bCs/>
          <w:szCs w:val="24"/>
        </w:rPr>
        <w:t>Партньор</w:t>
      </w:r>
      <w:r w:rsidRPr="004E540D">
        <w:rPr>
          <w:rFonts w:cs="Times New Roman"/>
          <w:szCs w:val="24"/>
        </w:rPr>
        <w:t xml:space="preserve"> в проектната идея е всяко лице, което изпълнява дейности по подготовката и реализацията на проектната идея, независимо дали разходва средства или не. </w:t>
      </w:r>
    </w:p>
    <w:p w14:paraId="69CE1A5D" w14:textId="5671160B" w:rsidR="0099375F" w:rsidRDefault="00244290" w:rsidP="004E540D">
      <w:pPr>
        <w:spacing w:after="120"/>
        <w:jc w:val="both"/>
        <w:rPr>
          <w:rFonts w:cs="Times New Roman"/>
          <w:szCs w:val="24"/>
        </w:rPr>
      </w:pPr>
      <w:r w:rsidRPr="00244290">
        <w:rPr>
          <w:rFonts w:cs="Times New Roman"/>
          <w:szCs w:val="24"/>
        </w:rPr>
        <w:t>Въпреки че се насърчава, участието на партньори се допуска само, когато е ясно обвързано и обосновано със спецификата на дейностите, за които се иска финансиране по</w:t>
      </w:r>
      <w:r w:rsidRPr="007F3444">
        <w:rPr>
          <w:rFonts w:cs="Times New Roman"/>
          <w:szCs w:val="24"/>
        </w:rPr>
        <w:t xml:space="preserve"> </w:t>
      </w:r>
      <w:r>
        <w:rPr>
          <w:rFonts w:cs="Times New Roman"/>
          <w:szCs w:val="24"/>
        </w:rPr>
        <w:t xml:space="preserve">ПРР. В тази връзка в случай на партньорство във формуляра за кандидатстване е необходимо да се включи обосновка, която да докаже нуждата от участието на съответния партньор, както и че проектната идея не би </w:t>
      </w:r>
      <w:r w:rsidR="00137592">
        <w:rPr>
          <w:rFonts w:cs="Times New Roman"/>
          <w:szCs w:val="24"/>
        </w:rPr>
        <w:t>могла да постигне същите резултати без участието му.</w:t>
      </w:r>
    </w:p>
    <w:tbl>
      <w:tblPr>
        <w:tblStyle w:val="TableGrid"/>
        <w:tblW w:w="0" w:type="auto"/>
        <w:shd w:val="clear" w:color="auto" w:fill="D9D9D9" w:themeFill="background1" w:themeFillShade="D9"/>
        <w:tblLook w:val="04A0" w:firstRow="1" w:lastRow="0" w:firstColumn="1" w:lastColumn="0" w:noHBand="0" w:noVBand="1"/>
      </w:tblPr>
      <w:tblGrid>
        <w:gridCol w:w="9486"/>
      </w:tblGrid>
      <w:tr w:rsidR="00137592" w14:paraId="2659423A" w14:textId="77777777" w:rsidTr="00137592">
        <w:tc>
          <w:tcPr>
            <w:tcW w:w="9486" w:type="dxa"/>
            <w:shd w:val="clear" w:color="auto" w:fill="D9D9D9" w:themeFill="background1" w:themeFillShade="D9"/>
          </w:tcPr>
          <w:p w14:paraId="78BE789F" w14:textId="72BADD05" w:rsidR="00137592" w:rsidRPr="00137592" w:rsidRDefault="00137592" w:rsidP="004E540D">
            <w:pPr>
              <w:spacing w:after="120"/>
              <w:jc w:val="both"/>
              <w:rPr>
                <w:b/>
                <w:szCs w:val="24"/>
              </w:rPr>
            </w:pPr>
            <w:r w:rsidRPr="00137592">
              <w:rPr>
                <w:b/>
                <w:szCs w:val="24"/>
              </w:rPr>
              <w:t>ВАЖНО!!!</w:t>
            </w:r>
          </w:p>
          <w:p w14:paraId="7877C8A4" w14:textId="5FEACAF7" w:rsidR="00137592" w:rsidRDefault="00137592" w:rsidP="00392D4B">
            <w:pPr>
              <w:spacing w:after="240"/>
              <w:jc w:val="both"/>
              <w:rPr>
                <w:szCs w:val="24"/>
              </w:rPr>
            </w:pPr>
            <w:r>
              <w:t>П</w:t>
            </w:r>
            <w:r w:rsidRPr="00210055">
              <w:t xml:space="preserve">артньор </w:t>
            </w:r>
            <w:r>
              <w:t xml:space="preserve">в проектна идея </w:t>
            </w:r>
            <w:r w:rsidRPr="00210055">
              <w:t xml:space="preserve">не може да бъде изпълнител на дейност, която участник в </w:t>
            </w:r>
            <w:r>
              <w:t>п</w:t>
            </w:r>
            <w:r w:rsidR="00AD0D4D">
              <w:t>артньорството</w:t>
            </w:r>
            <w:r w:rsidRPr="00210055">
              <w:t xml:space="preserve"> би могъл да възложи на външен изпълнител</w:t>
            </w:r>
            <w:r>
              <w:t>.</w:t>
            </w:r>
          </w:p>
        </w:tc>
      </w:tr>
    </w:tbl>
    <w:p w14:paraId="4B6777EA" w14:textId="77777777" w:rsidR="00137592" w:rsidRPr="00244290" w:rsidRDefault="00137592" w:rsidP="004E540D">
      <w:pPr>
        <w:spacing w:after="120"/>
        <w:jc w:val="both"/>
        <w:rPr>
          <w:rFonts w:cs="Times New Roman"/>
          <w:szCs w:val="24"/>
        </w:rPr>
      </w:pPr>
    </w:p>
    <w:p w14:paraId="70F3A0DF" w14:textId="52BAC5C7" w:rsidR="004E540D" w:rsidRPr="004E540D" w:rsidRDefault="004E540D" w:rsidP="004E540D">
      <w:pPr>
        <w:spacing w:after="120"/>
        <w:jc w:val="both"/>
        <w:rPr>
          <w:rFonts w:cs="Times New Roman"/>
          <w:szCs w:val="24"/>
        </w:rPr>
      </w:pPr>
      <w:r w:rsidRPr="004E540D">
        <w:rPr>
          <w:rFonts w:cs="Times New Roman"/>
          <w:szCs w:val="24"/>
        </w:rPr>
        <w:t xml:space="preserve">В случай на интегрирана проектна идея, предвидена за изпълнение в партньорство от един или повече допустими бенефициенти, следва да бъде определен </w:t>
      </w:r>
      <w:r w:rsidR="00984BAE">
        <w:rPr>
          <w:rFonts w:cs="Times New Roman"/>
          <w:b/>
          <w:szCs w:val="24"/>
        </w:rPr>
        <w:t>В</w:t>
      </w:r>
      <w:r w:rsidR="00984BAE" w:rsidRPr="004E540D">
        <w:rPr>
          <w:rFonts w:cs="Times New Roman"/>
          <w:b/>
          <w:szCs w:val="24"/>
        </w:rPr>
        <w:t xml:space="preserve">одещ </w:t>
      </w:r>
      <w:r w:rsidRPr="004E540D">
        <w:rPr>
          <w:rFonts w:cs="Times New Roman"/>
          <w:b/>
          <w:szCs w:val="24"/>
        </w:rPr>
        <w:t>партньор</w:t>
      </w:r>
      <w:r w:rsidRPr="004E540D">
        <w:rPr>
          <w:rFonts w:cs="Times New Roman"/>
          <w:szCs w:val="24"/>
        </w:rPr>
        <w:t xml:space="preserve">, като за целта партньорите подписват споразумение, в което разпределят отговорностите по изпълнение на проектната идея. Водещият партньор </w:t>
      </w:r>
      <w:r w:rsidR="0028761A">
        <w:rPr>
          <w:rFonts w:cs="Times New Roman"/>
          <w:szCs w:val="24"/>
        </w:rPr>
        <w:t>представлява партньорството</w:t>
      </w:r>
      <w:r w:rsidRPr="004E540D">
        <w:rPr>
          <w:rFonts w:cs="Times New Roman"/>
          <w:szCs w:val="24"/>
        </w:rPr>
        <w:t xml:space="preserve"> </w:t>
      </w:r>
      <w:r w:rsidR="0028761A">
        <w:rPr>
          <w:rFonts w:cs="Times New Roman"/>
          <w:szCs w:val="24"/>
        </w:rPr>
        <w:t xml:space="preserve">като </w:t>
      </w:r>
      <w:r w:rsidRPr="004E540D">
        <w:rPr>
          <w:rFonts w:cs="Times New Roman"/>
          <w:szCs w:val="24"/>
        </w:rPr>
        <w:t>кандидат и подава проектната идея към съответната община</w:t>
      </w:r>
      <w:r w:rsidR="00984BAE">
        <w:rPr>
          <w:rFonts w:cs="Times New Roman"/>
          <w:szCs w:val="24"/>
        </w:rPr>
        <w:t>, а в случай на одобрение на проектната идея представлява партньорството пред УО на ПРР в рамките на процедурата за оценка на проектното предложение</w:t>
      </w:r>
      <w:r w:rsidRPr="004E540D">
        <w:rPr>
          <w:rFonts w:cs="Times New Roman"/>
          <w:szCs w:val="24"/>
        </w:rPr>
        <w:t>.</w:t>
      </w:r>
      <w:r w:rsidR="0028761A">
        <w:rPr>
          <w:rFonts w:cs="Times New Roman"/>
          <w:szCs w:val="24"/>
        </w:rPr>
        <w:t xml:space="preserve"> За водещ партньор </w:t>
      </w:r>
      <w:r w:rsidR="00CF3E7C">
        <w:rPr>
          <w:rFonts w:cs="Times New Roman"/>
          <w:szCs w:val="24"/>
        </w:rPr>
        <w:t xml:space="preserve">би </w:t>
      </w:r>
      <w:r w:rsidR="0028761A">
        <w:rPr>
          <w:rFonts w:cs="Times New Roman"/>
          <w:szCs w:val="24"/>
        </w:rPr>
        <w:t>следва</w:t>
      </w:r>
      <w:r w:rsidR="00CF3E7C">
        <w:rPr>
          <w:rFonts w:cs="Times New Roman"/>
          <w:szCs w:val="24"/>
        </w:rPr>
        <w:t>ло</w:t>
      </w:r>
      <w:r w:rsidR="0028761A">
        <w:rPr>
          <w:rFonts w:cs="Times New Roman"/>
          <w:szCs w:val="24"/>
        </w:rPr>
        <w:t xml:space="preserve"> да се определи партньорът, </w:t>
      </w:r>
      <w:r w:rsidR="00CF3E7C">
        <w:rPr>
          <w:rFonts w:cs="Times New Roman"/>
          <w:szCs w:val="24"/>
        </w:rPr>
        <w:t xml:space="preserve">с най-голям опит при подготовката и изпълнението на проекти </w:t>
      </w:r>
      <w:r w:rsidR="00603936" w:rsidRPr="00603936">
        <w:rPr>
          <w:rFonts w:cs="Times New Roman"/>
          <w:szCs w:val="24"/>
        </w:rPr>
        <w:t>финансирани с европейски средства</w:t>
      </w:r>
      <w:r w:rsidR="00603936" w:rsidRPr="00603936" w:rsidDel="00603936">
        <w:rPr>
          <w:rFonts w:cs="Times New Roman"/>
          <w:szCs w:val="24"/>
        </w:rPr>
        <w:t xml:space="preserve"> </w:t>
      </w:r>
      <w:r w:rsidR="00CF3E7C">
        <w:rPr>
          <w:rFonts w:cs="Times New Roman"/>
          <w:szCs w:val="24"/>
        </w:rPr>
        <w:t xml:space="preserve">или партньорът, </w:t>
      </w:r>
      <w:r w:rsidR="0028761A">
        <w:rPr>
          <w:rFonts w:cs="Times New Roman"/>
          <w:szCs w:val="24"/>
        </w:rPr>
        <w:t xml:space="preserve">за когото е предвидено да получи най-голям размер БФП. </w:t>
      </w:r>
    </w:p>
    <w:p w14:paraId="362C42DB" w14:textId="64244839" w:rsidR="00677978" w:rsidRPr="004E540D" w:rsidRDefault="004E540D" w:rsidP="00677978">
      <w:pPr>
        <w:spacing w:after="120"/>
        <w:jc w:val="both"/>
        <w:rPr>
          <w:rFonts w:cs="Times New Roman"/>
          <w:b/>
          <w:szCs w:val="24"/>
        </w:rPr>
      </w:pPr>
      <w:r w:rsidRPr="004E540D">
        <w:rPr>
          <w:rFonts w:cs="Times New Roman"/>
          <w:b/>
          <w:szCs w:val="24"/>
        </w:rPr>
        <w:t>По настоящата процедура Кандидатът може да участва самостоятелно или в партньорство</w:t>
      </w:r>
      <w:r w:rsidRPr="004E540D">
        <w:rPr>
          <w:rFonts w:cs="Times New Roman"/>
          <w:szCs w:val="24"/>
        </w:rPr>
        <w:t xml:space="preserve">. </w:t>
      </w:r>
      <w:r w:rsidR="00677978" w:rsidRPr="004E540D">
        <w:rPr>
          <w:rFonts w:cs="Times New Roman"/>
          <w:b/>
          <w:szCs w:val="24"/>
        </w:rPr>
        <w:t>В реализацията на една проектна идея не могат да участват повече от 5 партньора</w:t>
      </w:r>
      <w:r w:rsidR="008C0EC7">
        <w:rPr>
          <w:rFonts w:cs="Times New Roman"/>
          <w:b/>
          <w:szCs w:val="24"/>
        </w:rPr>
        <w:t xml:space="preserve"> (кандидат/водещ партньор и 4 партньора)</w:t>
      </w:r>
      <w:r w:rsidR="00677978" w:rsidRPr="004E540D">
        <w:rPr>
          <w:rFonts w:cs="Times New Roman"/>
          <w:b/>
          <w:szCs w:val="24"/>
        </w:rPr>
        <w:t>.</w:t>
      </w:r>
    </w:p>
    <w:p w14:paraId="777978E3" w14:textId="2B1BC98B" w:rsidR="004E540D" w:rsidRPr="004E540D" w:rsidRDefault="004E540D" w:rsidP="004E540D">
      <w:pPr>
        <w:spacing w:after="120"/>
        <w:jc w:val="both"/>
        <w:rPr>
          <w:rFonts w:cs="Times New Roman"/>
          <w:szCs w:val="24"/>
        </w:rPr>
      </w:pPr>
      <w:r w:rsidRPr="004E540D">
        <w:rPr>
          <w:rFonts w:cs="Times New Roman"/>
          <w:szCs w:val="24"/>
        </w:rPr>
        <w:t xml:space="preserve">Допустими бенефициенти по конкретни мерки с финансиране от ПРР, са организации/институции, които могат да възложат изпълнението на съответните мерки съгласно действащата нормативна уредба. </w:t>
      </w:r>
      <w:r w:rsidR="00A1769A">
        <w:rPr>
          <w:rFonts w:cs="Times New Roman"/>
          <w:szCs w:val="24"/>
        </w:rPr>
        <w:t>В зависимост от конкретните мерки т</w:t>
      </w:r>
      <w:r w:rsidR="00A1769A" w:rsidRPr="004E540D">
        <w:rPr>
          <w:rFonts w:cs="Times New Roman"/>
          <w:szCs w:val="24"/>
        </w:rPr>
        <w:t xml:space="preserve">акива </w:t>
      </w:r>
      <w:r w:rsidRPr="004E540D">
        <w:rPr>
          <w:rFonts w:cs="Times New Roman"/>
          <w:szCs w:val="24"/>
        </w:rPr>
        <w:t>могат да бъдат:</w:t>
      </w:r>
    </w:p>
    <w:p w14:paraId="0A1F8AFD"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Държавни органи;</w:t>
      </w:r>
    </w:p>
    <w:p w14:paraId="7723BC63"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Областни администрации;</w:t>
      </w:r>
    </w:p>
    <w:p w14:paraId="30FF0FD0"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Общински власти на всички градски и селски общини в съответствие с териториалния обхват на допустимите дейности;</w:t>
      </w:r>
    </w:p>
    <w:p w14:paraId="440E5D21"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Представители на гражданското общество (неправителствени организации, организации на работодатели и на синдикати, фондации);</w:t>
      </w:r>
    </w:p>
    <w:p w14:paraId="76178829"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Представители на бизнеса (предприятията);</w:t>
      </w:r>
    </w:p>
    <w:p w14:paraId="7FCF908A" w14:textId="48098178"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Научна и академична общност</w:t>
      </w:r>
      <w:r w:rsidR="001F1B92">
        <w:rPr>
          <w:rFonts w:cs="Times New Roman"/>
          <w:szCs w:val="24"/>
        </w:rPr>
        <w:t>, вкл. училища и висши учебни заведения</w:t>
      </w:r>
      <w:r w:rsidRPr="004E540D">
        <w:rPr>
          <w:rFonts w:cs="Times New Roman"/>
          <w:szCs w:val="24"/>
        </w:rPr>
        <w:t>;</w:t>
      </w:r>
    </w:p>
    <w:p w14:paraId="58E903E1"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Сдружения на собственици на сгради в режим на етажна собственост;</w:t>
      </w:r>
    </w:p>
    <w:p w14:paraId="7E46B16A"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lastRenderedPageBreak/>
        <w:t>Лечебни заведения, държавна или общинска собственост, само в партньорство съответно с Министерството на здравеопазването (в случай на държавна собственост) или общината (в случай на общинска собственост);</w:t>
      </w:r>
    </w:p>
    <w:p w14:paraId="7911382D" w14:textId="77777777" w:rsidR="004E540D" w:rsidRPr="004E540D" w:rsidRDefault="004E540D" w:rsidP="00831CC8">
      <w:pPr>
        <w:pStyle w:val="ListParagraph"/>
        <w:numPr>
          <w:ilvl w:val="0"/>
          <w:numId w:val="4"/>
        </w:numPr>
        <w:spacing w:after="120"/>
        <w:jc w:val="both"/>
        <w:rPr>
          <w:rFonts w:cs="Times New Roman"/>
          <w:szCs w:val="24"/>
        </w:rPr>
      </w:pPr>
      <w:r w:rsidRPr="004E540D">
        <w:rPr>
          <w:rFonts w:cs="Times New Roman"/>
          <w:szCs w:val="24"/>
        </w:rPr>
        <w:t>Културни институти;</w:t>
      </w:r>
    </w:p>
    <w:p w14:paraId="275A4BB6" w14:textId="78FA973D" w:rsidR="004E540D" w:rsidRDefault="004E540D" w:rsidP="00831CC8">
      <w:pPr>
        <w:pStyle w:val="ListParagraph"/>
        <w:numPr>
          <w:ilvl w:val="0"/>
          <w:numId w:val="4"/>
        </w:numPr>
        <w:spacing w:after="360"/>
        <w:ind w:left="714" w:hanging="357"/>
        <w:contextualSpacing w:val="0"/>
        <w:jc w:val="both"/>
        <w:rPr>
          <w:rFonts w:cs="Times New Roman"/>
          <w:szCs w:val="24"/>
        </w:rPr>
      </w:pPr>
      <w:r w:rsidRPr="004E540D">
        <w:rPr>
          <w:rFonts w:cs="Times New Roman"/>
          <w:szCs w:val="24"/>
        </w:rPr>
        <w:t>Други организации от публичния сектор.</w:t>
      </w:r>
    </w:p>
    <w:tbl>
      <w:tblPr>
        <w:tblStyle w:val="TableGrid"/>
        <w:tblW w:w="0" w:type="auto"/>
        <w:shd w:val="clear" w:color="auto" w:fill="D9D9D9" w:themeFill="background1" w:themeFillShade="D9"/>
        <w:tblLook w:val="04A0" w:firstRow="1" w:lastRow="0" w:firstColumn="1" w:lastColumn="0" w:noHBand="0" w:noVBand="1"/>
      </w:tblPr>
      <w:tblGrid>
        <w:gridCol w:w="9486"/>
      </w:tblGrid>
      <w:tr w:rsidR="00FA033B" w14:paraId="69E254BB" w14:textId="77777777" w:rsidTr="00FA033B">
        <w:tc>
          <w:tcPr>
            <w:tcW w:w="9486" w:type="dxa"/>
            <w:shd w:val="clear" w:color="auto" w:fill="D9D9D9" w:themeFill="background1" w:themeFillShade="D9"/>
          </w:tcPr>
          <w:p w14:paraId="42412893" w14:textId="77777777" w:rsidR="00FA033B" w:rsidRDefault="00FA033B" w:rsidP="00FA033B">
            <w:pPr>
              <w:spacing w:after="120"/>
              <w:jc w:val="both"/>
              <w:rPr>
                <w:szCs w:val="24"/>
              </w:rPr>
            </w:pPr>
            <w:r>
              <w:rPr>
                <w:szCs w:val="24"/>
              </w:rPr>
              <w:t>ВАЖНО!!!</w:t>
            </w:r>
          </w:p>
          <w:p w14:paraId="3CA802F3" w14:textId="15C09EB7" w:rsidR="005D46BF" w:rsidRDefault="006E39E4" w:rsidP="00EF60CD">
            <w:pPr>
              <w:spacing w:after="120"/>
              <w:jc w:val="both"/>
              <w:rPr>
                <w:szCs w:val="24"/>
              </w:rPr>
            </w:pPr>
            <w:r>
              <w:rPr>
                <w:szCs w:val="24"/>
              </w:rPr>
              <w:t xml:space="preserve">По отношение на инвестициите в </w:t>
            </w:r>
            <w:r w:rsidR="00B27E19">
              <w:rPr>
                <w:szCs w:val="24"/>
              </w:rPr>
              <w:t>жилищни сгради допустими кандидати и партньори</w:t>
            </w:r>
            <w:r w:rsidR="005D46BF">
              <w:rPr>
                <w:szCs w:val="24"/>
              </w:rPr>
              <w:t xml:space="preserve"> на Фаза 1</w:t>
            </w:r>
            <w:r w:rsidR="00B27E19">
              <w:rPr>
                <w:szCs w:val="24"/>
              </w:rPr>
              <w:t xml:space="preserve"> са </w:t>
            </w:r>
            <w:r w:rsidR="00972B28">
              <w:rPr>
                <w:szCs w:val="24"/>
              </w:rPr>
              <w:t>както</w:t>
            </w:r>
            <w:r w:rsidR="00B27E19">
              <w:rPr>
                <w:szCs w:val="24"/>
              </w:rPr>
              <w:t xml:space="preserve"> собствениците/сдруженията на собственици в сградите</w:t>
            </w:r>
            <w:r w:rsidR="00972B28">
              <w:rPr>
                <w:szCs w:val="24"/>
              </w:rPr>
              <w:t>, така и самите общини (самостоятелно)</w:t>
            </w:r>
            <w:r w:rsidR="0052443F">
              <w:rPr>
                <w:szCs w:val="24"/>
              </w:rPr>
              <w:t xml:space="preserve">. </w:t>
            </w:r>
            <w:r w:rsidR="005D46BF">
              <w:rPr>
                <w:szCs w:val="24"/>
              </w:rPr>
              <w:t>Същевременно на Фаза 2 конкретен бенефициент ще бъде общината и тя ще подава проектните предложения с мерки за енергийна ефек</w:t>
            </w:r>
            <w:r w:rsidR="00171F45">
              <w:rPr>
                <w:szCs w:val="24"/>
              </w:rPr>
              <w:t>т</w:t>
            </w:r>
            <w:r w:rsidR="005D46BF">
              <w:rPr>
                <w:szCs w:val="24"/>
              </w:rPr>
              <w:t xml:space="preserve">ивност на жилищни сгради, включително за самостоятелно подадени </w:t>
            </w:r>
            <w:r w:rsidR="002D0E2B">
              <w:rPr>
                <w:szCs w:val="24"/>
              </w:rPr>
              <w:t>от собствениците проектни идеи, одобрени за финансиране.</w:t>
            </w:r>
          </w:p>
          <w:p w14:paraId="789CC17F" w14:textId="3543FB9B" w:rsidR="00FA033B" w:rsidRDefault="00972B28" w:rsidP="00EF60CD">
            <w:pPr>
              <w:spacing w:after="120"/>
              <w:jc w:val="both"/>
              <w:rPr>
                <w:szCs w:val="24"/>
              </w:rPr>
            </w:pPr>
            <w:r>
              <w:rPr>
                <w:szCs w:val="24"/>
              </w:rPr>
              <w:t>На Фаза 1 о</w:t>
            </w:r>
            <w:r w:rsidR="0052443F">
              <w:rPr>
                <w:szCs w:val="24"/>
              </w:rPr>
              <w:t xml:space="preserve">бщините могат да </w:t>
            </w:r>
            <w:r>
              <w:rPr>
                <w:szCs w:val="24"/>
              </w:rPr>
              <w:t xml:space="preserve">кандидатстват </w:t>
            </w:r>
            <w:r w:rsidR="002D0E2B">
              <w:rPr>
                <w:szCs w:val="24"/>
              </w:rPr>
              <w:t xml:space="preserve">и </w:t>
            </w:r>
            <w:r>
              <w:rPr>
                <w:szCs w:val="24"/>
              </w:rPr>
              <w:t xml:space="preserve">самостоятелно с намерение за финансиране на мерки за енергийна ефективност на </w:t>
            </w:r>
            <w:r w:rsidR="007E4020">
              <w:rPr>
                <w:szCs w:val="24"/>
              </w:rPr>
              <w:t xml:space="preserve">едно- и многофамилни </w:t>
            </w:r>
            <w:r>
              <w:rPr>
                <w:szCs w:val="24"/>
              </w:rPr>
              <w:t xml:space="preserve">жилищни сгради, като </w:t>
            </w:r>
            <w:r w:rsidR="002D0E2B">
              <w:rPr>
                <w:szCs w:val="24"/>
              </w:rPr>
              <w:t xml:space="preserve">не е задължително да се посочват конкретните сгради – те </w:t>
            </w:r>
            <w:r>
              <w:rPr>
                <w:szCs w:val="24"/>
              </w:rPr>
              <w:t>могат да бъдат подбрани и на по-късен етап</w:t>
            </w:r>
            <w:r w:rsidR="007E4020">
              <w:rPr>
                <w:szCs w:val="24"/>
              </w:rPr>
              <w:t xml:space="preserve"> (на Фаза 2, преди подаване на детайлни проектни предложения). В този случай на Фаза 1</w:t>
            </w:r>
            <w:r>
              <w:rPr>
                <w:szCs w:val="24"/>
              </w:rPr>
              <w:t xml:space="preserve"> –</w:t>
            </w:r>
            <w:r w:rsidR="007E4020">
              <w:rPr>
                <w:szCs w:val="24"/>
              </w:rPr>
              <w:t xml:space="preserve"> </w:t>
            </w:r>
            <w:r w:rsidR="00EF60CD">
              <w:rPr>
                <w:szCs w:val="24"/>
              </w:rPr>
              <w:t xml:space="preserve">се </w:t>
            </w:r>
            <w:r w:rsidR="00A1769A">
              <w:rPr>
                <w:szCs w:val="24"/>
              </w:rPr>
              <w:t xml:space="preserve">включва описание на </w:t>
            </w:r>
            <w:r w:rsidR="00EF60CD">
              <w:rPr>
                <w:szCs w:val="24"/>
              </w:rPr>
              <w:t>дейностите, бюджета и конкретните територии (квартали/улици), където се предвижда да се реализират мерките</w:t>
            </w:r>
            <w:r w:rsidR="007E4020">
              <w:rPr>
                <w:szCs w:val="24"/>
              </w:rPr>
              <w:t xml:space="preserve"> (според приоритетите на общината)</w:t>
            </w:r>
            <w:r w:rsidR="00EF60CD">
              <w:rPr>
                <w:szCs w:val="24"/>
              </w:rPr>
              <w:t xml:space="preserve">. </w:t>
            </w:r>
            <w:r w:rsidR="00A1769A">
              <w:rPr>
                <w:szCs w:val="24"/>
              </w:rPr>
              <w:t>Конкретните обекти на интервенция</w:t>
            </w:r>
            <w:r w:rsidR="00EF60CD">
              <w:rPr>
                <w:szCs w:val="24"/>
              </w:rPr>
              <w:t xml:space="preserve"> могат да бъдат подбрани и подадени</w:t>
            </w:r>
            <w:r w:rsidR="00A1769A">
              <w:rPr>
                <w:szCs w:val="24"/>
              </w:rPr>
              <w:t xml:space="preserve"> и</w:t>
            </w:r>
            <w:r w:rsidR="00EF60CD">
              <w:rPr>
                <w:szCs w:val="24"/>
              </w:rPr>
              <w:t xml:space="preserve"> на по-късен етап. </w:t>
            </w:r>
          </w:p>
          <w:p w14:paraId="5FAC23B2" w14:textId="61C07E34" w:rsidR="00CD6E30" w:rsidRDefault="00CD6E30" w:rsidP="00972B28">
            <w:pPr>
              <w:spacing w:after="120"/>
              <w:jc w:val="both"/>
              <w:rPr>
                <w:szCs w:val="24"/>
              </w:rPr>
            </w:pPr>
            <w:r>
              <w:rPr>
                <w:szCs w:val="24"/>
              </w:rPr>
              <w:t>Общините имат право да включат в проектните</w:t>
            </w:r>
            <w:r w:rsidR="00972B28">
              <w:rPr>
                <w:szCs w:val="24"/>
              </w:rPr>
              <w:t xml:space="preserve"> си</w:t>
            </w:r>
            <w:r>
              <w:rPr>
                <w:szCs w:val="24"/>
              </w:rPr>
              <w:t xml:space="preserve"> идеи и многофамилни жилищни сгради, включени в резервния списък </w:t>
            </w:r>
            <w:r w:rsidR="00972B28">
              <w:rPr>
                <w:szCs w:val="24"/>
              </w:rPr>
              <w:t xml:space="preserve">по процедура </w:t>
            </w:r>
            <w:r w:rsidR="00972B28" w:rsidRPr="00972B28">
              <w:rPr>
                <w:szCs w:val="24"/>
              </w:rPr>
              <w:t>BG-RRP-4.023 „Подкрепа за устойчиво енергийно обновяване на жилищния сграден фонд – Етап I“</w:t>
            </w:r>
            <w:r w:rsidR="0094585F">
              <w:rPr>
                <w:szCs w:val="24"/>
              </w:rPr>
              <w:t>, като имат предвид, че за такива сгради също ще важи изискването за осигуряване на 5% собствен принос (вкл. покрит със средства от финансов инструмент)</w:t>
            </w:r>
            <w:r w:rsidR="00972B28">
              <w:rPr>
                <w:szCs w:val="24"/>
              </w:rPr>
              <w:t>.</w:t>
            </w:r>
          </w:p>
        </w:tc>
      </w:tr>
    </w:tbl>
    <w:p w14:paraId="408905CE" w14:textId="17A3DAC8" w:rsidR="00FA033B" w:rsidRDefault="00FA033B" w:rsidP="00FA033B">
      <w:pPr>
        <w:spacing w:after="120"/>
        <w:jc w:val="both"/>
        <w:rPr>
          <w:rFonts w:cs="Times New Roman"/>
          <w:szCs w:val="24"/>
        </w:rPr>
      </w:pPr>
    </w:p>
    <w:p w14:paraId="040CE1F5" w14:textId="77777777" w:rsidR="00FA033B" w:rsidRPr="00FA033B" w:rsidRDefault="00FA033B" w:rsidP="00FA033B">
      <w:pPr>
        <w:spacing w:after="120"/>
        <w:jc w:val="both"/>
        <w:rPr>
          <w:rFonts w:cs="Times New Roman"/>
          <w:szCs w:val="24"/>
        </w:rPr>
      </w:pPr>
    </w:p>
    <w:p w14:paraId="4C42B614" w14:textId="77777777" w:rsidR="000F4C88" w:rsidRPr="004E540D" w:rsidRDefault="000F4C88" w:rsidP="004E540D">
      <w:pPr>
        <w:pStyle w:val="ListParagraph"/>
        <w:ind w:left="0"/>
        <w:contextualSpacing w:val="0"/>
        <w:jc w:val="both"/>
        <w:rPr>
          <w:rFonts w:cs="Times New Roman"/>
          <w:szCs w:val="24"/>
        </w:rPr>
      </w:pPr>
    </w:p>
    <w:p w14:paraId="7D802D13" w14:textId="77777777" w:rsidR="000F4C88" w:rsidRDefault="000F4C88" w:rsidP="00EF5EC5">
      <w:pPr>
        <w:sectPr w:rsidR="000F4C88" w:rsidSect="007F3016">
          <w:headerReference w:type="default" r:id="rId8"/>
          <w:footerReference w:type="default" r:id="rId9"/>
          <w:pgSz w:w="11906" w:h="16838"/>
          <w:pgMar w:top="1701" w:right="1134" w:bottom="851" w:left="1276" w:header="567" w:footer="709" w:gutter="0"/>
          <w:cols w:space="708"/>
          <w:docGrid w:linePitch="360"/>
        </w:sectPr>
      </w:pPr>
    </w:p>
    <w:p w14:paraId="75E49D32" w14:textId="60F6F775" w:rsidR="00B174FC" w:rsidRPr="007713C1" w:rsidRDefault="00B174FC" w:rsidP="00EF5EC5"/>
    <w:p w14:paraId="305915DE" w14:textId="66A83AC8" w:rsidR="00A75A73" w:rsidRDefault="00EF5EC5" w:rsidP="00EF5EC5">
      <w:pPr>
        <w:pStyle w:val="Heading1"/>
        <w:spacing w:before="360"/>
      </w:pPr>
      <w:bookmarkStart w:id="13" w:name="_Toc160175590"/>
      <w:r>
        <w:t>9</w:t>
      </w:r>
      <w:r w:rsidR="00A75A73" w:rsidRPr="007713C1">
        <w:t xml:space="preserve">. </w:t>
      </w:r>
      <w:r w:rsidR="007C562A">
        <w:t>Допустими д</w:t>
      </w:r>
      <w:r w:rsidR="00A75A73" w:rsidRPr="007713C1">
        <w:t>ейности</w:t>
      </w:r>
      <w:r w:rsidR="00FB644A">
        <w:t xml:space="preserve"> и специфични изисквания по тях</w:t>
      </w:r>
      <w:bookmarkEnd w:id="13"/>
    </w:p>
    <w:p w14:paraId="597AF03F" w14:textId="29A1EB95" w:rsidR="004E540D" w:rsidRDefault="00DE274E" w:rsidP="00CA4B36">
      <w:pPr>
        <w:jc w:val="both"/>
        <w:rPr>
          <w:rFonts w:cs="Times New Roman"/>
          <w:szCs w:val="24"/>
        </w:rPr>
      </w:pPr>
      <w:r>
        <w:rPr>
          <w:rFonts w:cs="Times New Roman"/>
          <w:szCs w:val="24"/>
        </w:rPr>
        <w:t xml:space="preserve">Дейностите по-долу са разпределени по групи с цел по-лесното им систематизиране и задаване на по-конкретни изисквания. </w:t>
      </w:r>
      <w:r w:rsidR="008E2FAF" w:rsidRPr="00212054">
        <w:rPr>
          <w:szCs w:val="24"/>
        </w:rPr>
        <w:t xml:space="preserve">Същото групиране не е необходимо за целите на подготовката на </w:t>
      </w:r>
      <w:r w:rsidR="008E2FAF">
        <w:rPr>
          <w:szCs w:val="24"/>
        </w:rPr>
        <w:t>съответната проектна идея</w:t>
      </w:r>
      <w:r w:rsidR="008E2FAF" w:rsidRPr="00212054">
        <w:rPr>
          <w:szCs w:val="24"/>
        </w:rPr>
        <w:t>, нито ще бъде задължително на етапа на кандидатстване с проектни предложения.</w:t>
      </w:r>
      <w:r w:rsidR="008E2FAF">
        <w:rPr>
          <w:szCs w:val="24"/>
        </w:rPr>
        <w:t xml:space="preserve"> </w:t>
      </w:r>
      <w:r w:rsidR="008E2FAF">
        <w:rPr>
          <w:rFonts w:cs="Times New Roman"/>
          <w:szCs w:val="24"/>
        </w:rPr>
        <w:t xml:space="preserve">Дейностите </w:t>
      </w:r>
      <w:r>
        <w:rPr>
          <w:rFonts w:cs="Times New Roman"/>
          <w:szCs w:val="24"/>
        </w:rPr>
        <w:t xml:space="preserve">могат да бъдат групирани в рамките на една и съща проектна идея </w:t>
      </w:r>
      <w:r w:rsidR="004B04BE">
        <w:rPr>
          <w:rFonts w:cs="Times New Roman"/>
          <w:szCs w:val="24"/>
        </w:rPr>
        <w:t xml:space="preserve">и </w:t>
      </w:r>
      <w:r>
        <w:rPr>
          <w:rFonts w:cs="Times New Roman"/>
          <w:szCs w:val="24"/>
        </w:rPr>
        <w:t xml:space="preserve">в съответствие с приложимите </w:t>
      </w:r>
      <w:r w:rsidR="00F052C9">
        <w:rPr>
          <w:rFonts w:cs="Times New Roman"/>
          <w:szCs w:val="24"/>
        </w:rPr>
        <w:t>области (</w:t>
      </w:r>
      <w:r>
        <w:rPr>
          <w:rFonts w:cs="Times New Roman"/>
          <w:szCs w:val="24"/>
        </w:rPr>
        <w:t>кодове</w:t>
      </w:r>
      <w:r w:rsidR="00F052C9">
        <w:rPr>
          <w:rFonts w:cs="Times New Roman"/>
          <w:szCs w:val="24"/>
        </w:rPr>
        <w:t>)</w:t>
      </w:r>
      <w:r>
        <w:rPr>
          <w:rFonts w:cs="Times New Roman"/>
          <w:szCs w:val="24"/>
        </w:rPr>
        <w:t xml:space="preserve"> на интервенция за всяка от групите, представени в Приложение </w:t>
      </w:r>
      <w:r w:rsidR="00CA4B36">
        <w:rPr>
          <w:rFonts w:cs="Times New Roman"/>
          <w:szCs w:val="24"/>
        </w:rPr>
        <w:t>Б</w:t>
      </w:r>
      <w:r w:rsidR="00692B83">
        <w:rPr>
          <w:rFonts w:cs="Times New Roman"/>
          <w:szCs w:val="24"/>
        </w:rPr>
        <w:t>7</w:t>
      </w:r>
      <w:r w:rsidR="00CA4B36">
        <w:rPr>
          <w:rFonts w:cs="Times New Roman"/>
          <w:szCs w:val="24"/>
        </w:rPr>
        <w:t xml:space="preserve"> „</w:t>
      </w:r>
      <w:r w:rsidR="00CA4B36" w:rsidRPr="003A3807">
        <w:rPr>
          <w:szCs w:val="24"/>
        </w:rPr>
        <w:t xml:space="preserve">Приложими </w:t>
      </w:r>
      <w:r w:rsidR="00F052C9">
        <w:rPr>
          <w:szCs w:val="24"/>
        </w:rPr>
        <w:t>области</w:t>
      </w:r>
      <w:r w:rsidR="00F052C9" w:rsidRPr="003A3807">
        <w:rPr>
          <w:szCs w:val="24"/>
        </w:rPr>
        <w:t xml:space="preserve"> </w:t>
      </w:r>
      <w:r w:rsidR="00CA4B36" w:rsidRPr="003A3807">
        <w:rPr>
          <w:szCs w:val="24"/>
        </w:rPr>
        <w:t>на интервенция и индикатори за допустимите мерки по ПРР</w:t>
      </w:r>
      <w:r w:rsidR="00CA4B36">
        <w:rPr>
          <w:szCs w:val="24"/>
        </w:rPr>
        <w:t>“.</w:t>
      </w:r>
    </w:p>
    <w:p w14:paraId="4CED5B35" w14:textId="77777777" w:rsidR="00DE274E" w:rsidRDefault="00DE274E" w:rsidP="004E540D">
      <w:pPr>
        <w:rPr>
          <w:rFonts w:cs="Times New Roman"/>
          <w:szCs w:val="24"/>
        </w:rPr>
      </w:pPr>
    </w:p>
    <w:tbl>
      <w:tblPr>
        <w:tblStyle w:val="TableGrid"/>
        <w:tblW w:w="15446" w:type="dxa"/>
        <w:jc w:val="center"/>
        <w:tblLook w:val="04A0" w:firstRow="1" w:lastRow="0" w:firstColumn="1" w:lastColumn="0" w:noHBand="0" w:noVBand="1"/>
      </w:tblPr>
      <w:tblGrid>
        <w:gridCol w:w="2547"/>
        <w:gridCol w:w="8647"/>
        <w:gridCol w:w="4252"/>
      </w:tblGrid>
      <w:tr w:rsidR="004E6F25" w:rsidRPr="0086484F" w14:paraId="034E5ECE" w14:textId="77777777" w:rsidTr="00392D4B">
        <w:trPr>
          <w:jc w:val="center"/>
        </w:trPr>
        <w:tc>
          <w:tcPr>
            <w:tcW w:w="2547" w:type="dxa"/>
            <w:shd w:val="clear" w:color="auto" w:fill="2F5496" w:themeFill="accent5" w:themeFillShade="BF"/>
          </w:tcPr>
          <w:p w14:paraId="30EBC805" w14:textId="77777777" w:rsidR="004E6F25" w:rsidRPr="0086484F" w:rsidRDefault="004E6F25" w:rsidP="00801B44">
            <w:pPr>
              <w:jc w:val="center"/>
              <w:rPr>
                <w:b/>
                <w:color w:val="FFFFFF" w:themeColor="background1"/>
                <w:sz w:val="22"/>
              </w:rPr>
            </w:pPr>
            <w:r w:rsidRPr="0086484F">
              <w:rPr>
                <w:b/>
                <w:color w:val="FFFFFF" w:themeColor="background1"/>
                <w:sz w:val="22"/>
              </w:rPr>
              <w:t>Група мерки по  програмата</w:t>
            </w:r>
          </w:p>
        </w:tc>
        <w:tc>
          <w:tcPr>
            <w:tcW w:w="8647" w:type="dxa"/>
            <w:shd w:val="clear" w:color="auto" w:fill="2F5496" w:themeFill="accent5" w:themeFillShade="BF"/>
          </w:tcPr>
          <w:p w14:paraId="60652C9A" w14:textId="77777777" w:rsidR="004E6F25" w:rsidRPr="0086484F" w:rsidRDefault="004E6F25" w:rsidP="00801B44">
            <w:pPr>
              <w:jc w:val="center"/>
              <w:rPr>
                <w:b/>
                <w:color w:val="FFFFFF" w:themeColor="background1"/>
                <w:sz w:val="22"/>
              </w:rPr>
            </w:pPr>
            <w:r w:rsidRPr="0086484F">
              <w:rPr>
                <w:b/>
                <w:color w:val="FFFFFF" w:themeColor="background1"/>
                <w:sz w:val="22"/>
              </w:rPr>
              <w:t>Допустими дейности</w:t>
            </w:r>
            <w:r>
              <w:rPr>
                <w:b/>
                <w:color w:val="FFFFFF" w:themeColor="background1"/>
                <w:sz w:val="22"/>
              </w:rPr>
              <w:t xml:space="preserve"> и специфики</w:t>
            </w:r>
          </w:p>
        </w:tc>
        <w:tc>
          <w:tcPr>
            <w:tcW w:w="4252" w:type="dxa"/>
            <w:shd w:val="clear" w:color="auto" w:fill="2F5496" w:themeFill="accent5" w:themeFillShade="BF"/>
          </w:tcPr>
          <w:p w14:paraId="246CF70C" w14:textId="2B9F79C1" w:rsidR="004E6F25" w:rsidRPr="0086484F" w:rsidRDefault="004E6F25" w:rsidP="00801B44">
            <w:pPr>
              <w:jc w:val="center"/>
              <w:rPr>
                <w:b/>
                <w:color w:val="FFFFFF" w:themeColor="background1"/>
                <w:sz w:val="22"/>
              </w:rPr>
            </w:pPr>
            <w:r>
              <w:rPr>
                <w:b/>
                <w:color w:val="FFFFFF" w:themeColor="background1"/>
                <w:sz w:val="22"/>
              </w:rPr>
              <w:t xml:space="preserve">Демаркация с мерки, подпомагани от НПВУ </w:t>
            </w:r>
            <w:r w:rsidR="00F25512">
              <w:rPr>
                <w:b/>
                <w:color w:val="FFFFFF" w:themeColor="background1"/>
                <w:sz w:val="22"/>
              </w:rPr>
              <w:t>и други програми</w:t>
            </w:r>
            <w:r w:rsidR="00720B7A">
              <w:rPr>
                <w:b/>
                <w:color w:val="FFFFFF" w:themeColor="background1"/>
                <w:sz w:val="22"/>
              </w:rPr>
              <w:t>/инструменти</w:t>
            </w:r>
          </w:p>
        </w:tc>
      </w:tr>
      <w:tr w:rsidR="004E6F25" w:rsidRPr="0086484F" w14:paraId="61F3F2C8" w14:textId="77777777" w:rsidTr="00392D4B">
        <w:trPr>
          <w:jc w:val="center"/>
        </w:trPr>
        <w:tc>
          <w:tcPr>
            <w:tcW w:w="2547" w:type="dxa"/>
          </w:tcPr>
          <w:p w14:paraId="7097B756" w14:textId="77777777" w:rsidR="004E6F25" w:rsidRPr="0086484F" w:rsidRDefault="004E6F25" w:rsidP="00801B44">
            <w:pPr>
              <w:jc w:val="both"/>
              <w:rPr>
                <w:sz w:val="22"/>
                <w:szCs w:val="22"/>
              </w:rPr>
            </w:pPr>
            <w:r w:rsidRPr="0086484F">
              <w:rPr>
                <w:sz w:val="22"/>
                <w:szCs w:val="22"/>
              </w:rPr>
              <w:t>Инфраструктурни мерки за насърчаване на икономическата активност</w:t>
            </w:r>
          </w:p>
        </w:tc>
        <w:tc>
          <w:tcPr>
            <w:tcW w:w="8647" w:type="dxa"/>
          </w:tcPr>
          <w:p w14:paraId="0761486C"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Инфраструктура за бизнес и предприемачество (вкл. сгради);</w:t>
            </w:r>
          </w:p>
          <w:p w14:paraId="3A240A1D" w14:textId="6242540F"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 xml:space="preserve">Бизнес и индустриални паркове; </w:t>
            </w:r>
          </w:p>
          <w:p w14:paraId="13A4BAD4"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Инфраструктура за иновации и развитие на МСП.</w:t>
            </w:r>
          </w:p>
          <w:p w14:paraId="31A004A6" w14:textId="77777777" w:rsidR="004E6F25" w:rsidRPr="0086484F" w:rsidRDefault="004E6F25" w:rsidP="00801B44">
            <w:pPr>
              <w:pStyle w:val="ListParagraph"/>
              <w:ind w:left="0"/>
              <w:jc w:val="both"/>
              <w:rPr>
                <w:b/>
                <w:sz w:val="22"/>
                <w:szCs w:val="22"/>
              </w:rPr>
            </w:pPr>
            <w:r w:rsidRPr="0086484F">
              <w:rPr>
                <w:b/>
                <w:sz w:val="22"/>
                <w:szCs w:val="22"/>
              </w:rPr>
              <w:t>ВАЖНО!</w:t>
            </w:r>
          </w:p>
          <w:p w14:paraId="68B9549A" w14:textId="74FB0123" w:rsidR="004E6F25" w:rsidRDefault="004E6F25" w:rsidP="00280B86">
            <w:pPr>
              <w:pStyle w:val="ListParagraph"/>
              <w:ind w:left="0"/>
              <w:jc w:val="both"/>
              <w:rPr>
                <w:b/>
                <w:sz w:val="22"/>
                <w:szCs w:val="22"/>
              </w:rPr>
            </w:pPr>
            <w:r w:rsidRPr="0086484F">
              <w:rPr>
                <w:b/>
                <w:sz w:val="22"/>
                <w:szCs w:val="22"/>
              </w:rPr>
              <w:t xml:space="preserve">На територията на индустриалните паркове тези мерки ще </w:t>
            </w:r>
            <w:r w:rsidR="00E8113F">
              <w:rPr>
                <w:b/>
                <w:sz w:val="22"/>
                <w:szCs w:val="22"/>
              </w:rPr>
              <w:t xml:space="preserve">изискват значителен размер собствен принос и по тази причина ще </w:t>
            </w:r>
            <w:r w:rsidRPr="0086484F">
              <w:rPr>
                <w:b/>
                <w:sz w:val="22"/>
                <w:szCs w:val="22"/>
              </w:rPr>
              <w:t xml:space="preserve">се финансират </w:t>
            </w:r>
            <w:r w:rsidR="00E8113F">
              <w:rPr>
                <w:b/>
                <w:sz w:val="22"/>
                <w:szCs w:val="22"/>
              </w:rPr>
              <w:t xml:space="preserve">основно </w:t>
            </w:r>
            <w:r w:rsidRPr="0086484F">
              <w:rPr>
                <w:b/>
                <w:sz w:val="22"/>
                <w:szCs w:val="22"/>
              </w:rPr>
              <w:t>чрез комбинация от БФП с финансови инструменти в рамките на една операция и за тях ще важат правилата на финансовите инструменти. В този случай размерът на БФП ще бъде определен от субекта, изпълняващ финансовия инструмент</w:t>
            </w:r>
            <w:r w:rsidRPr="0086484F">
              <w:t xml:space="preserve"> </w:t>
            </w:r>
            <w:r w:rsidRPr="0086484F">
              <w:rPr>
                <w:b/>
                <w:sz w:val="22"/>
                <w:szCs w:val="22"/>
              </w:rPr>
              <w:t xml:space="preserve">след одобрение на </w:t>
            </w:r>
            <w:r w:rsidR="00280B86">
              <w:rPr>
                <w:b/>
                <w:sz w:val="22"/>
                <w:szCs w:val="22"/>
              </w:rPr>
              <w:t>проектните идеи</w:t>
            </w:r>
            <w:r w:rsidRPr="0086484F">
              <w:rPr>
                <w:b/>
                <w:sz w:val="22"/>
                <w:szCs w:val="22"/>
              </w:rPr>
              <w:t>.</w:t>
            </w:r>
          </w:p>
          <w:p w14:paraId="59BEC68F" w14:textId="259FAB74" w:rsidR="00FA422D" w:rsidRDefault="00FA422D" w:rsidP="00C04DF9">
            <w:pPr>
              <w:pStyle w:val="ListParagraph"/>
              <w:ind w:left="0"/>
              <w:jc w:val="both"/>
              <w:rPr>
                <w:sz w:val="22"/>
                <w:szCs w:val="22"/>
              </w:rPr>
            </w:pPr>
            <w:r w:rsidRPr="00C04DF9">
              <w:rPr>
                <w:sz w:val="22"/>
                <w:szCs w:val="22"/>
              </w:rPr>
              <w:t>С цел развитието на фу</w:t>
            </w:r>
            <w:r w:rsidR="00777CAD">
              <w:rPr>
                <w:sz w:val="22"/>
                <w:szCs w:val="22"/>
              </w:rPr>
              <w:t>н</w:t>
            </w:r>
            <w:r w:rsidRPr="00C04DF9">
              <w:rPr>
                <w:sz w:val="22"/>
                <w:szCs w:val="22"/>
              </w:rPr>
              <w:t>кционални зони</w:t>
            </w:r>
            <w:r w:rsidR="00C04DF9">
              <w:rPr>
                <w:sz w:val="22"/>
                <w:szCs w:val="22"/>
              </w:rPr>
              <w:t xml:space="preserve"> ще бъдат допустими</w:t>
            </w:r>
            <w:r w:rsidRPr="00C04DF9">
              <w:rPr>
                <w:sz w:val="22"/>
                <w:szCs w:val="22"/>
              </w:rPr>
              <w:t xml:space="preserve"> инвестициите в </w:t>
            </w:r>
            <w:r w:rsidRPr="00C04DF9">
              <w:rPr>
                <w:b/>
                <w:sz w:val="22"/>
                <w:szCs w:val="22"/>
              </w:rPr>
              <w:t xml:space="preserve">индустриални паркове </w:t>
            </w:r>
            <w:r w:rsidR="00C04DF9">
              <w:rPr>
                <w:b/>
                <w:sz w:val="22"/>
                <w:szCs w:val="22"/>
              </w:rPr>
              <w:t xml:space="preserve">и </w:t>
            </w:r>
            <w:r w:rsidRPr="00C04DF9">
              <w:rPr>
                <w:b/>
                <w:sz w:val="22"/>
                <w:szCs w:val="22"/>
              </w:rPr>
              <w:t>на територията на съседни селски общини</w:t>
            </w:r>
            <w:r w:rsidRPr="00C04DF9">
              <w:rPr>
                <w:sz w:val="22"/>
                <w:szCs w:val="22"/>
              </w:rPr>
              <w:t xml:space="preserve"> </w:t>
            </w:r>
            <w:r w:rsidR="00C04DF9">
              <w:rPr>
                <w:sz w:val="22"/>
                <w:szCs w:val="22"/>
              </w:rPr>
              <w:t>(</w:t>
            </w:r>
            <w:r w:rsidRPr="00C04DF9">
              <w:rPr>
                <w:sz w:val="22"/>
                <w:szCs w:val="22"/>
              </w:rPr>
              <w:t xml:space="preserve">като част от интегрирани проектни идеи </w:t>
            </w:r>
            <w:r w:rsidR="00DB53AA">
              <w:rPr>
                <w:sz w:val="22"/>
                <w:szCs w:val="22"/>
              </w:rPr>
              <w:t>на заинтересовани страни н</w:t>
            </w:r>
            <w:r w:rsidR="00DB53AA" w:rsidRPr="00C04DF9">
              <w:rPr>
                <w:sz w:val="22"/>
                <w:szCs w:val="22"/>
              </w:rPr>
              <w:t xml:space="preserve">а </w:t>
            </w:r>
            <w:r w:rsidRPr="00C04DF9">
              <w:rPr>
                <w:sz w:val="22"/>
                <w:szCs w:val="22"/>
              </w:rPr>
              <w:t>територията на големите градски общини</w:t>
            </w:r>
            <w:r w:rsidR="00C04DF9">
              <w:rPr>
                <w:sz w:val="22"/>
                <w:szCs w:val="22"/>
              </w:rPr>
              <w:t>)</w:t>
            </w:r>
            <w:r w:rsidRPr="00C04DF9">
              <w:rPr>
                <w:sz w:val="22"/>
                <w:szCs w:val="22"/>
              </w:rPr>
              <w:t>.</w:t>
            </w:r>
            <w:r w:rsidR="00C04DF9">
              <w:rPr>
                <w:sz w:val="22"/>
                <w:szCs w:val="22"/>
              </w:rPr>
              <w:t xml:space="preserve"> </w:t>
            </w:r>
          </w:p>
          <w:p w14:paraId="62DF1F88" w14:textId="5B0C80CC" w:rsidR="00C04DF9" w:rsidRPr="00C04DF9" w:rsidRDefault="00C04DF9" w:rsidP="00B27314">
            <w:pPr>
              <w:pStyle w:val="ListParagraph"/>
              <w:ind w:left="0"/>
              <w:jc w:val="both"/>
            </w:pPr>
            <w:r>
              <w:rPr>
                <w:sz w:val="22"/>
                <w:szCs w:val="22"/>
              </w:rPr>
              <w:t xml:space="preserve">Проектите за развитие на индустриални паркове са операции от стратегическо значение за ПРР и </w:t>
            </w:r>
            <w:r w:rsidR="00B27314">
              <w:rPr>
                <w:sz w:val="22"/>
                <w:szCs w:val="22"/>
              </w:rPr>
              <w:t xml:space="preserve">проектните идеи за такива проекти </w:t>
            </w:r>
            <w:r>
              <w:rPr>
                <w:sz w:val="22"/>
                <w:szCs w:val="22"/>
              </w:rPr>
              <w:t>ще бъдат насърчавани чрез присъждането на допълнителни точки</w:t>
            </w:r>
            <w:r w:rsidR="00B27314">
              <w:rPr>
                <w:sz w:val="22"/>
                <w:szCs w:val="22"/>
              </w:rPr>
              <w:t xml:space="preserve"> при приоритизацията</w:t>
            </w:r>
            <w:r>
              <w:rPr>
                <w:sz w:val="22"/>
                <w:szCs w:val="22"/>
              </w:rPr>
              <w:t>.</w:t>
            </w:r>
          </w:p>
        </w:tc>
        <w:tc>
          <w:tcPr>
            <w:tcW w:w="4252" w:type="dxa"/>
          </w:tcPr>
          <w:p w14:paraId="24C98C55" w14:textId="7981391C" w:rsidR="004E6F25" w:rsidRPr="00CD43DD" w:rsidRDefault="004E6F25" w:rsidP="00801B44">
            <w:pPr>
              <w:jc w:val="both"/>
              <w:rPr>
                <w:sz w:val="22"/>
                <w:szCs w:val="22"/>
              </w:rPr>
            </w:pPr>
            <w:r>
              <w:rPr>
                <w:sz w:val="22"/>
                <w:szCs w:val="22"/>
              </w:rPr>
              <w:t>По същество на територията на парковете по НПВУ и ПРР ще се подкрепят еднородни дейности (техническа инфраструктура, сгради и зарядни станции), но и</w:t>
            </w:r>
            <w:r w:rsidRPr="00CD43DD">
              <w:rPr>
                <w:sz w:val="22"/>
                <w:szCs w:val="22"/>
              </w:rPr>
              <w:t xml:space="preserve">нвестициите </w:t>
            </w:r>
            <w:r>
              <w:rPr>
                <w:sz w:val="22"/>
                <w:szCs w:val="22"/>
              </w:rPr>
              <w:t>по ПРР могат да включват и</w:t>
            </w:r>
            <w:r w:rsidRPr="00CD43DD">
              <w:rPr>
                <w:sz w:val="22"/>
                <w:szCs w:val="22"/>
              </w:rPr>
              <w:t xml:space="preserve"> всички други видове мерки, допустими за финансиране</w:t>
            </w:r>
            <w:r>
              <w:rPr>
                <w:sz w:val="22"/>
                <w:szCs w:val="22"/>
              </w:rPr>
              <w:t xml:space="preserve"> по програмата</w:t>
            </w:r>
            <w:r w:rsidRPr="00CD43DD">
              <w:rPr>
                <w:sz w:val="22"/>
                <w:szCs w:val="22"/>
              </w:rPr>
              <w:t xml:space="preserve"> – жилища, детски градини и училища, обществен транспорт за осигуряване на свързаност в зависимост от местните нужди. За паркове</w:t>
            </w:r>
            <w:r>
              <w:rPr>
                <w:sz w:val="22"/>
                <w:szCs w:val="22"/>
              </w:rPr>
              <w:t xml:space="preserve"> </w:t>
            </w:r>
            <w:r w:rsidRPr="00CD43DD">
              <w:rPr>
                <w:sz w:val="22"/>
                <w:szCs w:val="22"/>
              </w:rPr>
              <w:t xml:space="preserve">и зони, които не се подкрепят от </w:t>
            </w:r>
            <w:r>
              <w:rPr>
                <w:sz w:val="22"/>
                <w:szCs w:val="22"/>
              </w:rPr>
              <w:t>НПВУ</w:t>
            </w:r>
            <w:r w:rsidRPr="00CD43DD">
              <w:rPr>
                <w:sz w:val="22"/>
                <w:szCs w:val="22"/>
              </w:rPr>
              <w:t xml:space="preserve">, </w:t>
            </w:r>
            <w:r>
              <w:rPr>
                <w:sz w:val="22"/>
                <w:szCs w:val="22"/>
              </w:rPr>
              <w:t>ПРР</w:t>
            </w:r>
            <w:r w:rsidRPr="00CD43DD">
              <w:rPr>
                <w:sz w:val="22"/>
                <w:szCs w:val="22"/>
              </w:rPr>
              <w:t xml:space="preserve"> ще инвестира</w:t>
            </w:r>
            <w:r w:rsidR="00AF4C87">
              <w:rPr>
                <w:sz w:val="22"/>
                <w:szCs w:val="22"/>
              </w:rPr>
              <w:t xml:space="preserve">, както и </w:t>
            </w:r>
            <w:r w:rsidR="00AF4C87" w:rsidRPr="0021375B">
              <w:rPr>
                <w:sz w:val="22"/>
                <w:szCs w:val="22"/>
              </w:rPr>
              <w:t>(</w:t>
            </w:r>
            <w:r w:rsidR="00AF4C87">
              <w:rPr>
                <w:sz w:val="22"/>
                <w:szCs w:val="22"/>
              </w:rPr>
              <w:t>вкл.</w:t>
            </w:r>
            <w:r w:rsidR="00AF4C87" w:rsidRPr="0021375B">
              <w:rPr>
                <w:sz w:val="22"/>
                <w:szCs w:val="22"/>
              </w:rPr>
              <w:t>)</w:t>
            </w:r>
            <w:r w:rsidRPr="00CD43DD">
              <w:rPr>
                <w:sz w:val="22"/>
                <w:szCs w:val="22"/>
              </w:rPr>
              <w:t xml:space="preserve"> в улици, електричество, вода и канализация (тези инвестиции ще бъдат подкрепени по </w:t>
            </w:r>
            <w:r w:rsidR="00F052C9">
              <w:rPr>
                <w:sz w:val="22"/>
                <w:szCs w:val="22"/>
              </w:rPr>
              <w:t>области (</w:t>
            </w:r>
            <w:r w:rsidRPr="00CD43DD">
              <w:rPr>
                <w:sz w:val="22"/>
                <w:szCs w:val="22"/>
              </w:rPr>
              <w:t>кодове</w:t>
            </w:r>
            <w:r w:rsidR="00F052C9">
              <w:rPr>
                <w:sz w:val="22"/>
                <w:szCs w:val="22"/>
              </w:rPr>
              <w:t>)</w:t>
            </w:r>
            <w:r w:rsidRPr="00CD43DD">
              <w:rPr>
                <w:sz w:val="22"/>
                <w:szCs w:val="22"/>
              </w:rPr>
              <w:t xml:space="preserve"> за интервенция 168 „Физическо възстановяване и сигурност на обществени пространства“ и 073 „Рехабилитация на промишлени обекти и замърсена земя“).</w:t>
            </w:r>
          </w:p>
          <w:p w14:paraId="6319703E" w14:textId="77777777" w:rsidR="004E6F25" w:rsidRPr="00CD43DD" w:rsidRDefault="004E6F25" w:rsidP="00801B44">
            <w:pPr>
              <w:jc w:val="both"/>
              <w:rPr>
                <w:sz w:val="22"/>
                <w:szCs w:val="22"/>
              </w:rPr>
            </w:pPr>
            <w:r>
              <w:rPr>
                <w:sz w:val="22"/>
                <w:szCs w:val="22"/>
              </w:rPr>
              <w:lastRenderedPageBreak/>
              <w:t>Демаркацията ще се осигури на проектен принцип – мерки подкрепени по НПВУ няма да могат да получат финансиране по ПРР</w:t>
            </w:r>
            <w:r w:rsidRPr="00CD43DD">
              <w:rPr>
                <w:sz w:val="22"/>
                <w:szCs w:val="22"/>
              </w:rPr>
              <w:t xml:space="preserve">. </w:t>
            </w:r>
          </w:p>
        </w:tc>
      </w:tr>
      <w:tr w:rsidR="004E6F25" w:rsidRPr="0086484F" w14:paraId="2AE24186" w14:textId="77777777" w:rsidTr="00392D4B">
        <w:trPr>
          <w:trHeight w:val="979"/>
          <w:jc w:val="center"/>
        </w:trPr>
        <w:tc>
          <w:tcPr>
            <w:tcW w:w="2547" w:type="dxa"/>
          </w:tcPr>
          <w:p w14:paraId="66B5D0F3" w14:textId="77777777" w:rsidR="004E6F25" w:rsidRPr="0086484F" w:rsidRDefault="004E6F25" w:rsidP="00801B44">
            <w:pPr>
              <w:jc w:val="both"/>
              <w:rPr>
                <w:sz w:val="22"/>
                <w:szCs w:val="22"/>
              </w:rPr>
            </w:pPr>
            <w:r w:rsidRPr="0086484F">
              <w:rPr>
                <w:sz w:val="22"/>
                <w:szCs w:val="22"/>
              </w:rPr>
              <w:lastRenderedPageBreak/>
              <w:t xml:space="preserve">Енергийна ефективност </w:t>
            </w:r>
          </w:p>
        </w:tc>
        <w:tc>
          <w:tcPr>
            <w:tcW w:w="8647" w:type="dxa"/>
          </w:tcPr>
          <w:p w14:paraId="681DE280" w14:textId="62DDF61D" w:rsidR="004E6F25" w:rsidRPr="00C34C1F" w:rsidRDefault="004E6F25" w:rsidP="00801B44">
            <w:pPr>
              <w:contextualSpacing/>
              <w:jc w:val="both"/>
              <w:rPr>
                <w:sz w:val="22"/>
                <w:szCs w:val="22"/>
              </w:rPr>
            </w:pPr>
            <w:r w:rsidRPr="00C34C1F">
              <w:rPr>
                <w:sz w:val="22"/>
                <w:szCs w:val="22"/>
              </w:rPr>
              <w:t>Мерки за енергийна ефективност и устойчиво обновяване на многофамилни и еднофамилни жилищни и обществени</w:t>
            </w:r>
            <w:r w:rsidR="00472C14">
              <w:rPr>
                <w:rStyle w:val="FootnoteReference"/>
                <w:sz w:val="22"/>
                <w:szCs w:val="22"/>
              </w:rPr>
              <w:footnoteReference w:id="6"/>
            </w:r>
            <w:r w:rsidRPr="00C34C1F">
              <w:rPr>
                <w:sz w:val="22"/>
                <w:szCs w:val="22"/>
              </w:rPr>
              <w:t xml:space="preserve"> сгради, вкл. студентски и ученически общежития</w:t>
            </w:r>
          </w:p>
          <w:p w14:paraId="5D873BBD"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Кампании за повишаване на осведомеността и всички видове мерки за ЕЕ в сградите, вкл. конструктивно (и сеизмично) укрепване;</w:t>
            </w:r>
          </w:p>
          <w:p w14:paraId="280BA970"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Системи за отопление и климатизация;</w:t>
            </w:r>
          </w:p>
          <w:p w14:paraId="626FF71E"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Интегрирани инсталации за възобновяема енергия на място;</w:t>
            </w:r>
          </w:p>
          <w:p w14:paraId="7C681409"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Оборудване за зареждане на електромобили;</w:t>
            </w:r>
          </w:p>
          <w:p w14:paraId="3FD58AD1"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Цифровизация на сградите;</w:t>
            </w:r>
          </w:p>
          <w:p w14:paraId="7E3B3CFA"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Зелена инфраструктура и др.</w:t>
            </w:r>
          </w:p>
          <w:p w14:paraId="419F46D8" w14:textId="54E18F21" w:rsidR="004E6F25" w:rsidRPr="002A491B" w:rsidRDefault="004E6F25" w:rsidP="00801B44">
            <w:pPr>
              <w:contextualSpacing/>
              <w:jc w:val="both"/>
              <w:rPr>
                <w:sz w:val="22"/>
                <w:szCs w:val="22"/>
              </w:rPr>
            </w:pPr>
            <w:r w:rsidRPr="00F174C8">
              <w:rPr>
                <w:sz w:val="22"/>
                <w:szCs w:val="22"/>
              </w:rPr>
              <w:t>Дейностите ще бъдат изпълнявани в съответствие с Дългосрочната стратегия за саниране на сградния фонд в Р. България с хоризонт до 2050 г.</w:t>
            </w:r>
            <w:r w:rsidR="002A491B" w:rsidRPr="007F3444">
              <w:rPr>
                <w:sz w:val="22"/>
                <w:szCs w:val="22"/>
              </w:rPr>
              <w:t xml:space="preserve"> </w:t>
            </w:r>
            <w:r w:rsidR="002A491B">
              <w:rPr>
                <w:sz w:val="22"/>
                <w:szCs w:val="22"/>
              </w:rPr>
              <w:t xml:space="preserve">Дейностите трябва да водят до </w:t>
            </w:r>
            <w:r w:rsidR="002A491B" w:rsidRPr="002A491B">
              <w:rPr>
                <w:sz w:val="22"/>
                <w:szCs w:val="22"/>
              </w:rPr>
              <w:t>постигане най-малко клас на енергопотребление „B“ на сградата и най-малко 30% намаляване на преките и непреките емисии на парникови газове в сравнение с предварителните емисии</w:t>
            </w:r>
            <w:r w:rsidR="002A491B">
              <w:rPr>
                <w:sz w:val="22"/>
                <w:szCs w:val="22"/>
              </w:rPr>
              <w:t>.</w:t>
            </w:r>
          </w:p>
          <w:p w14:paraId="166DA869" w14:textId="68A0C6E8" w:rsidR="004E6F25" w:rsidRPr="00DD69D5" w:rsidRDefault="004E6F25" w:rsidP="00801B44">
            <w:pPr>
              <w:contextualSpacing/>
              <w:jc w:val="both"/>
              <w:rPr>
                <w:sz w:val="22"/>
                <w:szCs w:val="22"/>
              </w:rPr>
            </w:pPr>
            <w:r w:rsidRPr="00D223B5">
              <w:rPr>
                <w:b/>
                <w:sz w:val="22"/>
                <w:szCs w:val="22"/>
                <w:u w:val="single"/>
              </w:rPr>
              <w:t xml:space="preserve">Мерките, свързани с обновяване на сграден фонд, </w:t>
            </w:r>
            <w:r w:rsidR="00D223B5" w:rsidRPr="00D223B5">
              <w:rPr>
                <w:b/>
                <w:sz w:val="22"/>
                <w:szCs w:val="22"/>
                <w:u w:val="single"/>
              </w:rPr>
              <w:t xml:space="preserve">задължително </w:t>
            </w:r>
            <w:r w:rsidRPr="00D223B5">
              <w:rPr>
                <w:b/>
                <w:sz w:val="22"/>
                <w:szCs w:val="22"/>
                <w:u w:val="single"/>
              </w:rPr>
              <w:t>трябва да се изпълняват интегрирано с мерки за зелена градска инфраструктура</w:t>
            </w:r>
            <w:r w:rsidR="009558F7">
              <w:rPr>
                <w:b/>
                <w:sz w:val="22"/>
                <w:szCs w:val="22"/>
                <w:u w:val="single"/>
              </w:rPr>
              <w:t xml:space="preserve"> (област на интервенция 079)</w:t>
            </w:r>
            <w:r w:rsidRPr="00DD69D5">
              <w:rPr>
                <w:sz w:val="22"/>
                <w:szCs w:val="22"/>
              </w:rPr>
              <w:t>, включително с мерки за облагородяване на територии с неблагоприятни социално-икономически характеристики, вземащи под внимание нуждите на местните общности</w:t>
            </w:r>
            <w:r w:rsidR="009558F7">
              <w:rPr>
                <w:sz w:val="22"/>
                <w:szCs w:val="22"/>
              </w:rPr>
              <w:t xml:space="preserve"> (Област на интервенция 168), когато е приложимо</w:t>
            </w:r>
            <w:r w:rsidRPr="00DD69D5">
              <w:rPr>
                <w:sz w:val="22"/>
                <w:szCs w:val="22"/>
              </w:rPr>
              <w:t>.</w:t>
            </w:r>
            <w:r w:rsidR="009A64E8">
              <w:rPr>
                <w:sz w:val="22"/>
                <w:szCs w:val="22"/>
              </w:rPr>
              <w:t xml:space="preserve"> </w:t>
            </w:r>
            <w:r w:rsidRPr="00DD69D5">
              <w:rPr>
                <w:sz w:val="22"/>
                <w:szCs w:val="22"/>
              </w:rPr>
              <w:t xml:space="preserve">Приоритет ще се дава на проекти, изпълнявани в съответствие с принципите и ценностите на Новия Европейски Баухаус </w:t>
            </w:r>
            <w:r w:rsidR="006B515C">
              <w:rPr>
                <w:sz w:val="22"/>
                <w:szCs w:val="22"/>
              </w:rPr>
              <w:t>(НЕБ – вж.</w:t>
            </w:r>
            <w:r w:rsidR="009A64E8">
              <w:rPr>
                <w:sz w:val="22"/>
                <w:szCs w:val="22"/>
              </w:rPr>
              <w:t xml:space="preserve"> </w:t>
            </w:r>
            <w:r w:rsidRPr="00DD69D5">
              <w:rPr>
                <w:sz w:val="22"/>
                <w:szCs w:val="22"/>
              </w:rPr>
              <w:t>Приложение Б</w:t>
            </w:r>
            <w:r w:rsidR="00692B83">
              <w:rPr>
                <w:sz w:val="22"/>
                <w:szCs w:val="22"/>
              </w:rPr>
              <w:t>8</w:t>
            </w:r>
            <w:r w:rsidRPr="00DD69D5">
              <w:rPr>
                <w:sz w:val="22"/>
                <w:szCs w:val="22"/>
              </w:rPr>
              <w:t>).</w:t>
            </w:r>
          </w:p>
          <w:p w14:paraId="07E272C1" w14:textId="77777777" w:rsidR="004E6F25" w:rsidRPr="0086484F" w:rsidRDefault="004E6F25" w:rsidP="00801B44">
            <w:pPr>
              <w:pStyle w:val="ListParagraph"/>
              <w:ind w:left="25"/>
              <w:jc w:val="both"/>
              <w:rPr>
                <w:b/>
                <w:sz w:val="22"/>
                <w:szCs w:val="22"/>
              </w:rPr>
            </w:pPr>
            <w:r w:rsidRPr="0086484F">
              <w:rPr>
                <w:b/>
                <w:sz w:val="22"/>
                <w:szCs w:val="22"/>
              </w:rPr>
              <w:t>ВАЖНО!</w:t>
            </w:r>
          </w:p>
          <w:p w14:paraId="160553D0" w14:textId="0AD86BF7" w:rsidR="00CB5619" w:rsidRDefault="004E6F25" w:rsidP="00D80028">
            <w:pPr>
              <w:pStyle w:val="ListParagraph"/>
              <w:ind w:left="25"/>
              <w:jc w:val="both"/>
              <w:rPr>
                <w:b/>
                <w:sz w:val="22"/>
                <w:szCs w:val="22"/>
              </w:rPr>
            </w:pPr>
            <w:r w:rsidRPr="0086484F">
              <w:rPr>
                <w:b/>
                <w:sz w:val="22"/>
                <w:szCs w:val="22"/>
              </w:rPr>
              <w:lastRenderedPageBreak/>
              <w:t>Тези мерки ще се финансират чрез комбинация</w:t>
            </w:r>
            <w:r w:rsidR="00115331">
              <w:rPr>
                <w:b/>
                <w:sz w:val="22"/>
                <w:szCs w:val="22"/>
              </w:rPr>
              <w:t xml:space="preserve"> на БФП</w:t>
            </w:r>
            <w:r w:rsidRPr="0086484F">
              <w:rPr>
                <w:b/>
                <w:sz w:val="22"/>
                <w:szCs w:val="22"/>
              </w:rPr>
              <w:t xml:space="preserve"> със собствен принос или финансов инструмент в рамките на </w:t>
            </w:r>
            <w:r w:rsidR="00E22DDB">
              <w:rPr>
                <w:b/>
                <w:sz w:val="22"/>
                <w:szCs w:val="22"/>
              </w:rPr>
              <w:t>две отделни</w:t>
            </w:r>
            <w:r w:rsidR="00E22DDB" w:rsidRPr="0086484F">
              <w:rPr>
                <w:b/>
                <w:sz w:val="22"/>
                <w:szCs w:val="22"/>
              </w:rPr>
              <w:t xml:space="preserve"> операци</w:t>
            </w:r>
            <w:r w:rsidR="00E22DDB">
              <w:rPr>
                <w:b/>
                <w:sz w:val="22"/>
                <w:szCs w:val="22"/>
              </w:rPr>
              <w:t>и</w:t>
            </w:r>
            <w:r w:rsidR="003E5D3F">
              <w:rPr>
                <w:b/>
                <w:sz w:val="22"/>
                <w:szCs w:val="22"/>
              </w:rPr>
              <w:t xml:space="preserve">, като собствениците </w:t>
            </w:r>
            <w:r w:rsidR="003C0EAC">
              <w:rPr>
                <w:b/>
                <w:sz w:val="22"/>
                <w:szCs w:val="22"/>
              </w:rPr>
              <w:t xml:space="preserve">на съответните обекти </w:t>
            </w:r>
            <w:r w:rsidR="003E5D3F">
              <w:rPr>
                <w:b/>
                <w:sz w:val="22"/>
                <w:szCs w:val="22"/>
              </w:rPr>
              <w:t>носят отговорност за осигуряването на средствата</w:t>
            </w:r>
            <w:r w:rsidRPr="0086484F">
              <w:rPr>
                <w:b/>
                <w:sz w:val="22"/>
                <w:szCs w:val="22"/>
              </w:rPr>
              <w:t>.</w:t>
            </w:r>
            <w:r w:rsidR="00D80028">
              <w:rPr>
                <w:b/>
                <w:sz w:val="22"/>
                <w:szCs w:val="22"/>
              </w:rPr>
              <w:t xml:space="preserve"> Размерът на собствения принос (включително осигурен чрез финансов инструмент по ПРР) е 5%</w:t>
            </w:r>
            <w:r w:rsidR="00D80028">
              <w:rPr>
                <w:rStyle w:val="FootnoteReference"/>
                <w:b/>
                <w:sz w:val="22"/>
                <w:szCs w:val="22"/>
              </w:rPr>
              <w:footnoteReference w:id="7"/>
            </w:r>
            <w:r w:rsidR="00D80028">
              <w:rPr>
                <w:b/>
                <w:sz w:val="22"/>
                <w:szCs w:val="22"/>
              </w:rPr>
              <w:t xml:space="preserve"> от допустимите разходи.</w:t>
            </w:r>
            <w:r w:rsidRPr="0086484F">
              <w:rPr>
                <w:b/>
                <w:sz w:val="22"/>
                <w:szCs w:val="22"/>
              </w:rPr>
              <w:t xml:space="preserve"> </w:t>
            </w:r>
            <w:r w:rsidR="00CB5619" w:rsidRPr="0086484F">
              <w:rPr>
                <w:b/>
                <w:sz w:val="22"/>
                <w:szCs w:val="22"/>
              </w:rPr>
              <w:t xml:space="preserve"> За енергийно бедни домакинства ще се допуска 100% БФП</w:t>
            </w:r>
            <w:r w:rsidR="00CB5619">
              <w:rPr>
                <w:b/>
                <w:sz w:val="22"/>
                <w:szCs w:val="22"/>
              </w:rPr>
              <w:t xml:space="preserve"> на Фаза 2 след проверка от УО на ПРР</w:t>
            </w:r>
            <w:r w:rsidR="00CB5619" w:rsidRPr="0086484F">
              <w:rPr>
                <w:b/>
                <w:sz w:val="22"/>
                <w:szCs w:val="22"/>
              </w:rPr>
              <w:t>.</w:t>
            </w:r>
          </w:p>
          <w:p w14:paraId="308B21D6" w14:textId="66B58EFD" w:rsidR="00D80028" w:rsidRDefault="00750154" w:rsidP="00D80028">
            <w:pPr>
              <w:pStyle w:val="ListParagraph"/>
              <w:ind w:left="25"/>
              <w:jc w:val="both"/>
              <w:rPr>
                <w:b/>
                <w:sz w:val="22"/>
                <w:szCs w:val="22"/>
              </w:rPr>
            </w:pPr>
            <w:r>
              <w:rPr>
                <w:b/>
                <w:sz w:val="22"/>
                <w:szCs w:val="22"/>
              </w:rPr>
              <w:t>Допустимо е</w:t>
            </w:r>
            <w:r w:rsidR="004E6F25">
              <w:rPr>
                <w:b/>
                <w:sz w:val="22"/>
                <w:szCs w:val="22"/>
              </w:rPr>
              <w:t xml:space="preserve"> финансиране с комбинация от БФП и финансов инструмент </w:t>
            </w:r>
            <w:r w:rsidR="00E22DDB">
              <w:rPr>
                <w:b/>
                <w:sz w:val="22"/>
                <w:szCs w:val="22"/>
              </w:rPr>
              <w:t xml:space="preserve">в рамките на единична операция, </w:t>
            </w:r>
            <w:r>
              <w:rPr>
                <w:b/>
                <w:sz w:val="22"/>
                <w:szCs w:val="22"/>
              </w:rPr>
              <w:t xml:space="preserve">като в този случай </w:t>
            </w:r>
            <w:r w:rsidR="004E6F25">
              <w:rPr>
                <w:b/>
                <w:sz w:val="22"/>
                <w:szCs w:val="22"/>
              </w:rPr>
              <w:t>д</w:t>
            </w:r>
            <w:r w:rsidR="004E6F25" w:rsidRPr="0086484F">
              <w:rPr>
                <w:b/>
                <w:sz w:val="22"/>
                <w:szCs w:val="22"/>
              </w:rPr>
              <w:t xml:space="preserve">опустимият размер на БФП ще бъде определен от субекта, изпълняващ финансовия инструмент. </w:t>
            </w:r>
            <w:r w:rsidR="004C7EC4">
              <w:rPr>
                <w:b/>
                <w:sz w:val="22"/>
                <w:szCs w:val="22"/>
              </w:rPr>
              <w:t xml:space="preserve"> </w:t>
            </w:r>
          </w:p>
          <w:p w14:paraId="155908D8" w14:textId="6173BF9F" w:rsidR="004E6F25" w:rsidRPr="0086484F" w:rsidRDefault="004C7EC4" w:rsidP="00D80028">
            <w:pPr>
              <w:pStyle w:val="ListParagraph"/>
              <w:ind w:left="25"/>
              <w:jc w:val="both"/>
              <w:rPr>
                <w:sz w:val="22"/>
                <w:szCs w:val="22"/>
              </w:rPr>
            </w:pPr>
            <w:r>
              <w:rPr>
                <w:b/>
                <w:sz w:val="22"/>
                <w:szCs w:val="22"/>
              </w:rPr>
              <w:t>Изискванията за собствен принос не се отнасят до частта от инвестициите, реализирани в рамките на области на интервенция 079 и 168.</w:t>
            </w:r>
          </w:p>
        </w:tc>
        <w:tc>
          <w:tcPr>
            <w:tcW w:w="4252" w:type="dxa"/>
          </w:tcPr>
          <w:p w14:paraId="13B4F8D3" w14:textId="4F52C6C6" w:rsidR="004E6F25" w:rsidRPr="004918B6" w:rsidRDefault="004E6F25" w:rsidP="00801B44">
            <w:pPr>
              <w:contextualSpacing/>
              <w:jc w:val="both"/>
              <w:rPr>
                <w:sz w:val="22"/>
                <w:szCs w:val="22"/>
              </w:rPr>
            </w:pPr>
            <w:r>
              <w:rPr>
                <w:sz w:val="22"/>
                <w:szCs w:val="22"/>
              </w:rPr>
              <w:lastRenderedPageBreak/>
              <w:t xml:space="preserve">Демаркацията между мерките по НПВУ и ПРР </w:t>
            </w:r>
            <w:r w:rsidRPr="00B30D31">
              <w:rPr>
                <w:sz w:val="22"/>
                <w:szCs w:val="22"/>
              </w:rPr>
              <w:t>ще бъде осигурен</w:t>
            </w:r>
            <w:r>
              <w:rPr>
                <w:sz w:val="22"/>
                <w:szCs w:val="22"/>
              </w:rPr>
              <w:t>а</w:t>
            </w:r>
            <w:r w:rsidRPr="00B30D31">
              <w:rPr>
                <w:sz w:val="22"/>
                <w:szCs w:val="22"/>
              </w:rPr>
              <w:t xml:space="preserve"> на проект</w:t>
            </w:r>
            <w:r>
              <w:rPr>
                <w:sz w:val="22"/>
                <w:szCs w:val="22"/>
              </w:rPr>
              <w:t>е</w:t>
            </w:r>
            <w:r w:rsidRPr="00B30D31">
              <w:rPr>
                <w:sz w:val="22"/>
                <w:szCs w:val="22"/>
              </w:rPr>
              <w:t>н</w:t>
            </w:r>
            <w:r>
              <w:rPr>
                <w:sz w:val="22"/>
                <w:szCs w:val="22"/>
              </w:rPr>
              <w:t xml:space="preserve"> принцип – мерки, подкрепени по НПВУ няма да получават подкрепа по ПРР. За разлика от мерките за подпомагане на възобновяеми енергийни източници по НПВУ, които се подкрепят самостоятелно, </w:t>
            </w:r>
            <w:r w:rsidRPr="00B30D31">
              <w:rPr>
                <w:sz w:val="22"/>
                <w:szCs w:val="22"/>
              </w:rPr>
              <w:t xml:space="preserve">по </w:t>
            </w:r>
            <w:r>
              <w:rPr>
                <w:sz w:val="22"/>
                <w:szCs w:val="22"/>
              </w:rPr>
              <w:t>ПРР ще се прилага интегриран подход: ВЕИ</w:t>
            </w:r>
            <w:r w:rsidRPr="00B30D31">
              <w:rPr>
                <w:sz w:val="22"/>
                <w:szCs w:val="22"/>
              </w:rPr>
              <w:t xml:space="preserve"> ще бъдат подпомагани като част от мерките за ЕЕ и могат да бъдат допълнени с други мерки в и около сгради</w:t>
            </w:r>
            <w:r>
              <w:rPr>
                <w:sz w:val="22"/>
                <w:szCs w:val="22"/>
              </w:rPr>
              <w:t>те</w:t>
            </w:r>
            <w:r w:rsidRPr="00B30D31">
              <w:rPr>
                <w:sz w:val="22"/>
                <w:szCs w:val="22"/>
              </w:rPr>
              <w:t xml:space="preserve"> като инфраструктура за зареждане от ВЕИ, цифровизация в сградит</w:t>
            </w:r>
            <w:r>
              <w:rPr>
                <w:sz w:val="22"/>
                <w:szCs w:val="22"/>
              </w:rPr>
              <w:t>е, зелена инфраструктура и т.н.</w:t>
            </w:r>
            <w:r w:rsidR="004918B6" w:rsidRPr="007F3444">
              <w:rPr>
                <w:sz w:val="22"/>
                <w:szCs w:val="22"/>
              </w:rPr>
              <w:t xml:space="preserve"> </w:t>
            </w:r>
            <w:r w:rsidR="004918B6">
              <w:rPr>
                <w:sz w:val="22"/>
                <w:szCs w:val="22"/>
              </w:rPr>
              <w:t xml:space="preserve">Мерките за ЕЕ са подходящи за включване в интегрирани проектни идеи, които </w:t>
            </w:r>
            <w:r w:rsidR="001A4617">
              <w:rPr>
                <w:sz w:val="22"/>
                <w:szCs w:val="22"/>
              </w:rPr>
              <w:t>предвиждат</w:t>
            </w:r>
            <w:r w:rsidR="004918B6">
              <w:rPr>
                <w:sz w:val="22"/>
                <w:szCs w:val="22"/>
              </w:rPr>
              <w:t xml:space="preserve"> инвестиции в различни сектори или се изпълняват в партньорство между общината и собствениците на сградите (</w:t>
            </w:r>
            <w:r w:rsidR="006B515C">
              <w:rPr>
                <w:sz w:val="22"/>
                <w:szCs w:val="22"/>
              </w:rPr>
              <w:t xml:space="preserve">например физически лица или сдружения на собствениците), </w:t>
            </w:r>
            <w:r w:rsidR="001A4617">
              <w:rPr>
                <w:sz w:val="22"/>
                <w:szCs w:val="22"/>
              </w:rPr>
              <w:t>включително</w:t>
            </w:r>
            <w:r w:rsidR="006B515C">
              <w:rPr>
                <w:sz w:val="22"/>
                <w:szCs w:val="22"/>
              </w:rPr>
              <w:t xml:space="preserve"> и когато включват участието на местните общности в съответствие с принципите на НЕБ.</w:t>
            </w:r>
          </w:p>
          <w:p w14:paraId="20BA6C87" w14:textId="77777777" w:rsidR="004E6F25" w:rsidRPr="00C34C1F" w:rsidRDefault="004E6F25" w:rsidP="00801B44">
            <w:pPr>
              <w:contextualSpacing/>
              <w:jc w:val="both"/>
              <w:rPr>
                <w:sz w:val="22"/>
                <w:szCs w:val="22"/>
              </w:rPr>
            </w:pPr>
          </w:p>
        </w:tc>
      </w:tr>
      <w:tr w:rsidR="004E6F25" w:rsidRPr="0086484F" w14:paraId="3ECF57F5" w14:textId="77777777" w:rsidTr="00392D4B">
        <w:trPr>
          <w:jc w:val="center"/>
        </w:trPr>
        <w:tc>
          <w:tcPr>
            <w:tcW w:w="2547" w:type="dxa"/>
          </w:tcPr>
          <w:p w14:paraId="44F87A49" w14:textId="77777777" w:rsidR="004E6F25" w:rsidRPr="0086484F" w:rsidRDefault="004E6F25" w:rsidP="00801B44">
            <w:pPr>
              <w:jc w:val="both"/>
              <w:rPr>
                <w:sz w:val="22"/>
                <w:szCs w:val="22"/>
              </w:rPr>
            </w:pPr>
            <w:r w:rsidRPr="0086484F">
              <w:rPr>
                <w:sz w:val="22"/>
                <w:szCs w:val="22"/>
              </w:rPr>
              <w:lastRenderedPageBreak/>
              <w:t>Устойчива мобилност, вкл. градска мобилност</w:t>
            </w:r>
          </w:p>
        </w:tc>
        <w:tc>
          <w:tcPr>
            <w:tcW w:w="8647" w:type="dxa"/>
          </w:tcPr>
          <w:p w14:paraId="0B781CBD" w14:textId="77777777" w:rsidR="004E6F25" w:rsidRPr="00C34C1F" w:rsidRDefault="004E6F25" w:rsidP="00801B44">
            <w:pPr>
              <w:contextualSpacing/>
              <w:jc w:val="both"/>
              <w:rPr>
                <w:sz w:val="22"/>
                <w:szCs w:val="22"/>
              </w:rPr>
            </w:pPr>
            <w:r w:rsidRPr="00C34C1F">
              <w:rPr>
                <w:sz w:val="22"/>
                <w:szCs w:val="22"/>
              </w:rPr>
              <w:t xml:space="preserve">Инвестиции в инфраструктура и оборудване за устойчива мобилност, вкл., но не само: </w:t>
            </w:r>
          </w:p>
          <w:p w14:paraId="19F32673" w14:textId="5E3B6E6E" w:rsidR="004E6F25" w:rsidRPr="0086484F" w:rsidRDefault="000D3EFC" w:rsidP="00831CC8">
            <w:pPr>
              <w:pStyle w:val="ListParagraph"/>
              <w:numPr>
                <w:ilvl w:val="0"/>
                <w:numId w:val="5"/>
              </w:numPr>
              <w:spacing w:before="0"/>
              <w:ind w:left="313" w:hanging="284"/>
              <w:jc w:val="both"/>
              <w:rPr>
                <w:sz w:val="22"/>
                <w:szCs w:val="22"/>
              </w:rPr>
            </w:pPr>
            <w:r>
              <w:rPr>
                <w:sz w:val="22"/>
                <w:szCs w:val="22"/>
              </w:rPr>
              <w:t>р</w:t>
            </w:r>
            <w:r w:rsidR="004E6F25" w:rsidRPr="00C34C1F">
              <w:rPr>
                <w:sz w:val="22"/>
                <w:szCs w:val="22"/>
              </w:rPr>
              <w:t>азработване</w:t>
            </w:r>
            <w:r w:rsidR="00120E5F">
              <w:rPr>
                <w:sz w:val="22"/>
                <w:szCs w:val="22"/>
              </w:rPr>
              <w:t>/актуализация</w:t>
            </w:r>
            <w:r w:rsidR="004E6F25" w:rsidRPr="00C34C1F">
              <w:rPr>
                <w:sz w:val="22"/>
                <w:szCs w:val="22"/>
              </w:rPr>
              <w:t xml:space="preserve"> на </w:t>
            </w:r>
            <w:r w:rsidR="00122085">
              <w:rPr>
                <w:sz w:val="22"/>
                <w:szCs w:val="22"/>
              </w:rPr>
              <w:t>План за устойчива градска мобилност (ПУГМ)</w:t>
            </w:r>
            <w:r w:rsidR="004E6F25" w:rsidRPr="0086484F">
              <w:rPr>
                <w:sz w:val="22"/>
                <w:szCs w:val="22"/>
              </w:rPr>
              <w:t>;</w:t>
            </w:r>
          </w:p>
          <w:p w14:paraId="2016CE90" w14:textId="77777777" w:rsidR="004E6F25" w:rsidRPr="0086484F" w:rsidRDefault="004E6F25" w:rsidP="00831CC8">
            <w:pPr>
              <w:pStyle w:val="ListParagraph"/>
              <w:numPr>
                <w:ilvl w:val="0"/>
                <w:numId w:val="5"/>
              </w:numPr>
              <w:spacing w:before="0"/>
              <w:ind w:left="313" w:hanging="284"/>
              <w:jc w:val="both"/>
              <w:rPr>
                <w:sz w:val="22"/>
                <w:szCs w:val="22"/>
              </w:rPr>
            </w:pPr>
            <w:r w:rsidRPr="00C34C1F">
              <w:rPr>
                <w:sz w:val="22"/>
                <w:szCs w:val="22"/>
              </w:rPr>
              <w:t>въвеждане на интелигентни транспортни системи и др. мерки за дигитализация на транспорта</w:t>
            </w:r>
            <w:r w:rsidRPr="0086484F">
              <w:rPr>
                <w:sz w:val="22"/>
                <w:szCs w:val="22"/>
              </w:rPr>
              <w:t>;</w:t>
            </w:r>
          </w:p>
          <w:p w14:paraId="25FF3A6A" w14:textId="77777777" w:rsidR="004E6F25" w:rsidRPr="00C34C1F" w:rsidRDefault="004E6F25" w:rsidP="00831CC8">
            <w:pPr>
              <w:pStyle w:val="ListParagraph"/>
              <w:numPr>
                <w:ilvl w:val="0"/>
                <w:numId w:val="5"/>
              </w:numPr>
              <w:spacing w:before="0"/>
              <w:ind w:left="313" w:hanging="284"/>
              <w:jc w:val="both"/>
              <w:rPr>
                <w:sz w:val="22"/>
                <w:szCs w:val="22"/>
              </w:rPr>
            </w:pPr>
            <w:r w:rsidRPr="00C34C1F">
              <w:rPr>
                <w:sz w:val="22"/>
                <w:szCs w:val="22"/>
              </w:rPr>
              <w:t>подмяна на подвижния състав на обществения транспорт с екологично чист;</w:t>
            </w:r>
          </w:p>
          <w:p w14:paraId="4B70AEA7"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зарядна инфраструктура за чисти превозни средства;</w:t>
            </w:r>
          </w:p>
          <w:p w14:paraId="3CE914B6"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велосипедна и пешеходна мрежа;</w:t>
            </w:r>
          </w:p>
          <w:p w14:paraId="54CC4E00" w14:textId="7AB94ED3"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транспортна инфраструктура, вкл. улици и съоръжения във връзка с развитието на интегрирана система за обществен транспорт</w:t>
            </w:r>
            <w:r w:rsidR="00865FEC">
              <w:rPr>
                <w:sz w:val="22"/>
                <w:szCs w:val="22"/>
              </w:rPr>
              <w:t xml:space="preserve"> (този вид мерки ще бъде финансиран чрез област на интервенция </w:t>
            </w:r>
            <w:r w:rsidR="00865FEC" w:rsidRPr="00CD43DD">
              <w:rPr>
                <w:sz w:val="22"/>
                <w:szCs w:val="22"/>
              </w:rPr>
              <w:t>168 „Физическо възстановяване и сигурност на обществени пространства“</w:t>
            </w:r>
            <w:r w:rsidR="00333511">
              <w:rPr>
                <w:sz w:val="22"/>
                <w:szCs w:val="22"/>
              </w:rPr>
              <w:t>)</w:t>
            </w:r>
            <w:r w:rsidRPr="0086484F">
              <w:rPr>
                <w:sz w:val="22"/>
                <w:szCs w:val="22"/>
              </w:rPr>
              <w:t xml:space="preserve">; </w:t>
            </w:r>
          </w:p>
          <w:p w14:paraId="3CD94592"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мерки за подобряване на достъпността и безопасността на транспорта;</w:t>
            </w:r>
          </w:p>
          <w:p w14:paraId="764EB745" w14:textId="77777777" w:rsidR="004E6F25" w:rsidRDefault="004E6F25" w:rsidP="00831CC8">
            <w:pPr>
              <w:pStyle w:val="ListParagraph"/>
              <w:numPr>
                <w:ilvl w:val="0"/>
                <w:numId w:val="5"/>
              </w:numPr>
              <w:spacing w:before="0"/>
              <w:ind w:left="313" w:hanging="284"/>
              <w:jc w:val="both"/>
              <w:rPr>
                <w:sz w:val="22"/>
                <w:szCs w:val="22"/>
              </w:rPr>
            </w:pPr>
            <w:r w:rsidRPr="0086484F">
              <w:rPr>
                <w:sz w:val="22"/>
                <w:szCs w:val="22"/>
              </w:rPr>
              <w:t>подобряване на връзките между градски, междуградски автобусен, железопътен, въздушен, вътрешноводен и морски транспорт, като част от реализиране на интермодални превози и др.</w:t>
            </w:r>
          </w:p>
          <w:p w14:paraId="667F716D" w14:textId="30020D71" w:rsidR="00CC2143" w:rsidRDefault="004E6F25" w:rsidP="00801B44">
            <w:pPr>
              <w:ind w:left="29"/>
              <w:contextualSpacing/>
              <w:jc w:val="both"/>
              <w:rPr>
                <w:sz w:val="22"/>
                <w:szCs w:val="22"/>
              </w:rPr>
            </w:pPr>
            <w:r w:rsidRPr="00D223B5">
              <w:rPr>
                <w:b/>
                <w:sz w:val="22"/>
                <w:szCs w:val="22"/>
                <w:u w:val="single"/>
              </w:rPr>
              <w:t xml:space="preserve">Мерките ще бъдат финансирани само </w:t>
            </w:r>
            <w:r w:rsidR="00B251E6">
              <w:rPr>
                <w:b/>
                <w:sz w:val="22"/>
                <w:szCs w:val="22"/>
                <w:u w:val="single"/>
              </w:rPr>
              <w:t>в съответствие с</w:t>
            </w:r>
            <w:r w:rsidRPr="00D223B5">
              <w:rPr>
                <w:b/>
                <w:sz w:val="22"/>
                <w:szCs w:val="22"/>
                <w:u w:val="single"/>
              </w:rPr>
              <w:t xml:space="preserve"> разработен </w:t>
            </w:r>
            <w:r w:rsidR="00CC2143">
              <w:rPr>
                <w:b/>
                <w:sz w:val="22"/>
                <w:szCs w:val="22"/>
                <w:u w:val="single"/>
              </w:rPr>
              <w:t>ПУГМ</w:t>
            </w:r>
            <w:r w:rsidRPr="00B105FD">
              <w:rPr>
                <w:sz w:val="22"/>
                <w:szCs w:val="22"/>
              </w:rPr>
              <w:t xml:space="preserve">, вкл. като част от ПИРО. </w:t>
            </w:r>
            <w:r w:rsidR="004C352F">
              <w:rPr>
                <w:sz w:val="22"/>
                <w:szCs w:val="22"/>
              </w:rPr>
              <w:t>О</w:t>
            </w:r>
            <w:r w:rsidR="005E7A28">
              <w:rPr>
                <w:sz w:val="22"/>
                <w:szCs w:val="22"/>
              </w:rPr>
              <w:t xml:space="preserve">бщините, които не разполагат с ПУГМ и възнамеряват да </w:t>
            </w:r>
            <w:r w:rsidR="004C352F">
              <w:rPr>
                <w:sz w:val="22"/>
                <w:szCs w:val="22"/>
              </w:rPr>
              <w:t>инвестират в мерки за устойчива градска мобилност, следва да предвидят</w:t>
            </w:r>
            <w:r w:rsidR="00CC2143">
              <w:rPr>
                <w:sz w:val="22"/>
                <w:szCs w:val="22"/>
              </w:rPr>
              <w:t xml:space="preserve"> разработването на ПУГМ</w:t>
            </w:r>
            <w:r w:rsidR="004C352F">
              <w:rPr>
                <w:sz w:val="22"/>
                <w:szCs w:val="22"/>
              </w:rPr>
              <w:t xml:space="preserve"> </w:t>
            </w:r>
            <w:r w:rsidR="00CC2143">
              <w:rPr>
                <w:sz w:val="22"/>
                <w:szCs w:val="22"/>
              </w:rPr>
              <w:t xml:space="preserve">като мярка </w:t>
            </w:r>
            <w:r w:rsidR="001D75FE">
              <w:rPr>
                <w:sz w:val="22"/>
                <w:szCs w:val="22"/>
              </w:rPr>
              <w:t>в проектната идея, независимо от източника на финансиране.</w:t>
            </w:r>
          </w:p>
          <w:p w14:paraId="44D9CBFA" w14:textId="5963D8C2" w:rsidR="004E6F25" w:rsidRPr="00B105FD" w:rsidRDefault="004E6F25" w:rsidP="00801B44">
            <w:pPr>
              <w:ind w:left="29"/>
              <w:contextualSpacing/>
              <w:jc w:val="both"/>
              <w:rPr>
                <w:sz w:val="22"/>
                <w:szCs w:val="22"/>
              </w:rPr>
            </w:pPr>
            <w:r w:rsidRPr="00B105FD">
              <w:rPr>
                <w:sz w:val="22"/>
                <w:szCs w:val="22"/>
              </w:rPr>
              <w:t xml:space="preserve">Дейностите, свързани с развитието на устойчивата мобилност следва да бъдат проектирани и изпълнявани при стриктно съобразяване и осигуряване на всички </w:t>
            </w:r>
            <w:r w:rsidRPr="00B105FD">
              <w:rPr>
                <w:sz w:val="22"/>
                <w:szCs w:val="22"/>
              </w:rPr>
              <w:lastRenderedPageBreak/>
              <w:t>необходими мерки за безопасност на движението с фокус върху най-уязвимите участници – пешеходци и велосипедисти.</w:t>
            </w:r>
          </w:p>
          <w:p w14:paraId="7272FDAC" w14:textId="5D499A6C" w:rsidR="004E6F25" w:rsidRPr="00A15BE3" w:rsidRDefault="00B27314" w:rsidP="00B37CD6">
            <w:pPr>
              <w:ind w:left="29"/>
              <w:contextualSpacing/>
              <w:jc w:val="both"/>
              <w:rPr>
                <w:szCs w:val="24"/>
              </w:rPr>
            </w:pPr>
            <w:r>
              <w:rPr>
                <w:sz w:val="22"/>
                <w:szCs w:val="22"/>
              </w:rPr>
              <w:t>Проектите за развитие на устойчива градска мобилност са операции от стратегическо значение за ПРР и проектните идеи за такива проекти ще бъдат насърчавани чрез присъждането на допълнителни точки при приоритизацията с цел</w:t>
            </w:r>
            <w:r w:rsidR="004E6F25" w:rsidRPr="00BA2CB2">
              <w:rPr>
                <w:sz w:val="22"/>
                <w:szCs w:val="22"/>
              </w:rPr>
              <w:t xml:space="preserve"> развитието на функционални зони и регионални връзки от гледна точка на трудова мобилност, включително чрез развитие на междуселищния обществен транспорт</w:t>
            </w:r>
            <w:r w:rsidR="004E6F25" w:rsidRPr="009B5208">
              <w:rPr>
                <w:szCs w:val="24"/>
              </w:rPr>
              <w:t>.</w:t>
            </w:r>
            <w:r w:rsidR="004E6F25">
              <w:rPr>
                <w:szCs w:val="24"/>
              </w:rPr>
              <w:t xml:space="preserve"> </w:t>
            </w:r>
            <w:r w:rsidR="004E6F25" w:rsidRPr="00B27314">
              <w:rPr>
                <w:b/>
                <w:sz w:val="22"/>
                <w:szCs w:val="22"/>
              </w:rPr>
              <w:t xml:space="preserve">Инвестициите в </w:t>
            </w:r>
            <w:r w:rsidR="00392D4B" w:rsidRPr="00B27314">
              <w:rPr>
                <w:b/>
                <w:sz w:val="22"/>
                <w:szCs w:val="22"/>
              </w:rPr>
              <w:t xml:space="preserve">съседни </w:t>
            </w:r>
            <w:r w:rsidR="004E6F25" w:rsidRPr="00B27314">
              <w:rPr>
                <w:b/>
                <w:sz w:val="22"/>
                <w:szCs w:val="22"/>
              </w:rPr>
              <w:t>селски общини</w:t>
            </w:r>
            <w:r w:rsidR="004E6F25" w:rsidRPr="00B27314">
              <w:rPr>
                <w:sz w:val="22"/>
                <w:szCs w:val="22"/>
              </w:rPr>
              <w:t xml:space="preserve"> са допустими за подкрепа при обоснована необходимост и доказан интегриран</w:t>
            </w:r>
            <w:r w:rsidR="00FB644A" w:rsidRPr="00B27314">
              <w:rPr>
                <w:sz w:val="22"/>
                <w:szCs w:val="22"/>
              </w:rPr>
              <w:t xml:space="preserve"> ефект</w:t>
            </w:r>
            <w:r w:rsidR="004E6F25" w:rsidRPr="00B27314">
              <w:rPr>
                <w:sz w:val="22"/>
                <w:szCs w:val="22"/>
              </w:rPr>
              <w:t>.</w:t>
            </w:r>
          </w:p>
        </w:tc>
        <w:tc>
          <w:tcPr>
            <w:tcW w:w="4252" w:type="dxa"/>
          </w:tcPr>
          <w:p w14:paraId="407AB71B" w14:textId="2808526C" w:rsidR="00865FEC" w:rsidRPr="00C34C1F" w:rsidRDefault="004E6F25" w:rsidP="00801B44">
            <w:pPr>
              <w:contextualSpacing/>
              <w:jc w:val="both"/>
              <w:rPr>
                <w:sz w:val="22"/>
                <w:szCs w:val="22"/>
              </w:rPr>
            </w:pPr>
            <w:r>
              <w:rPr>
                <w:sz w:val="22"/>
                <w:szCs w:val="22"/>
              </w:rPr>
              <w:lastRenderedPageBreak/>
              <w:t>Демаркацията между НПВУ и ПРР ще се осигурява на проектна база – мерки получили подкрепа по НПВУ няма да бъдат финансирани по ПРР.</w:t>
            </w:r>
          </w:p>
        </w:tc>
      </w:tr>
      <w:tr w:rsidR="004E6F25" w:rsidRPr="0086484F" w14:paraId="2B9B6291" w14:textId="77777777" w:rsidTr="00392D4B">
        <w:tblPrEx>
          <w:jc w:val="left"/>
        </w:tblPrEx>
        <w:tc>
          <w:tcPr>
            <w:tcW w:w="2547" w:type="dxa"/>
          </w:tcPr>
          <w:p w14:paraId="336E20FB" w14:textId="77777777" w:rsidR="004E6F25" w:rsidRPr="0086484F" w:rsidRDefault="004E6F25" w:rsidP="00801B44">
            <w:pPr>
              <w:jc w:val="both"/>
              <w:rPr>
                <w:sz w:val="22"/>
                <w:szCs w:val="22"/>
              </w:rPr>
            </w:pPr>
            <w:r w:rsidRPr="0086484F">
              <w:rPr>
                <w:sz w:val="22"/>
                <w:szCs w:val="22"/>
              </w:rPr>
              <w:t>Пътна инфраструктура, функционални връзки и пътна безопасност</w:t>
            </w:r>
          </w:p>
        </w:tc>
        <w:tc>
          <w:tcPr>
            <w:tcW w:w="8647" w:type="dxa"/>
          </w:tcPr>
          <w:p w14:paraId="22F401E5" w14:textId="4995C390" w:rsidR="004E6F25" w:rsidRPr="00392D4B" w:rsidRDefault="004E6F25" w:rsidP="00831CC8">
            <w:pPr>
              <w:pStyle w:val="ListParagraph"/>
              <w:numPr>
                <w:ilvl w:val="0"/>
                <w:numId w:val="5"/>
              </w:numPr>
              <w:spacing w:before="0"/>
              <w:ind w:left="313" w:hanging="284"/>
              <w:jc w:val="both"/>
              <w:rPr>
                <w:sz w:val="22"/>
                <w:szCs w:val="22"/>
              </w:rPr>
            </w:pPr>
            <w:r w:rsidRPr="00392D4B">
              <w:rPr>
                <w:sz w:val="22"/>
                <w:szCs w:val="22"/>
              </w:rPr>
              <w:t xml:space="preserve">Подобряване на </w:t>
            </w:r>
            <w:r w:rsidR="00392D4B" w:rsidRPr="00392D4B">
              <w:rPr>
                <w:sz w:val="22"/>
                <w:szCs w:val="22"/>
              </w:rPr>
              <w:t xml:space="preserve">функционалните връзки </w:t>
            </w:r>
            <w:r w:rsidRPr="00392D4B">
              <w:rPr>
                <w:sz w:val="22"/>
                <w:szCs w:val="22"/>
              </w:rPr>
              <w:t>между териториите чрез инвестиции в пътища от I, II и III клас от републиканската пътна мрежа (съгласно чл. 3 от Закона за пътищата)</w:t>
            </w:r>
            <w:r w:rsidR="00392D4B" w:rsidRPr="00392D4B">
              <w:rPr>
                <w:rFonts w:ascii="TimesNewRomanPSMT" w:eastAsiaTheme="minorHAnsi" w:hAnsi="TimesNewRomanPSMT" w:cstheme="minorBidi"/>
                <w:color w:val="000000"/>
                <w:szCs w:val="24"/>
                <w:lang w:eastAsia="en-US"/>
              </w:rPr>
              <w:t xml:space="preserve"> </w:t>
            </w:r>
            <w:r w:rsidR="00392D4B" w:rsidRPr="00392D4B">
              <w:rPr>
                <w:sz w:val="22"/>
                <w:szCs w:val="22"/>
              </w:rPr>
              <w:t xml:space="preserve">на територията на 10-те градски общини </w:t>
            </w:r>
            <w:r w:rsidRPr="00392D4B">
              <w:rPr>
                <w:sz w:val="22"/>
                <w:szCs w:val="22"/>
              </w:rPr>
              <w:t>извън TEN-T мрежата;</w:t>
            </w:r>
          </w:p>
          <w:p w14:paraId="05F97753" w14:textId="117C4621"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И</w:t>
            </w:r>
            <w:r w:rsidRPr="00C34C1F">
              <w:rPr>
                <w:sz w:val="22"/>
                <w:szCs w:val="22"/>
              </w:rPr>
              <w:t>нвестиции в местни о</w:t>
            </w:r>
            <w:r w:rsidRPr="0086484F">
              <w:rPr>
                <w:sz w:val="22"/>
                <w:szCs w:val="22"/>
              </w:rPr>
              <w:t>бщински пътища</w:t>
            </w:r>
            <w:r>
              <w:rPr>
                <w:sz w:val="22"/>
                <w:szCs w:val="22"/>
              </w:rPr>
              <w:t xml:space="preserve"> на</w:t>
            </w:r>
            <w:r w:rsidRPr="0086484F">
              <w:rPr>
                <w:sz w:val="22"/>
                <w:szCs w:val="22"/>
              </w:rPr>
              <w:t xml:space="preserve"> </w:t>
            </w:r>
            <w:r w:rsidRPr="00E72BF8">
              <w:rPr>
                <w:sz w:val="22"/>
                <w:szCs w:val="22"/>
              </w:rPr>
              <w:t xml:space="preserve">територията на </w:t>
            </w:r>
            <w:r w:rsidR="000064BC">
              <w:rPr>
                <w:sz w:val="22"/>
                <w:szCs w:val="22"/>
              </w:rPr>
              <w:t xml:space="preserve">10-те </w:t>
            </w:r>
            <w:r w:rsidRPr="00E72BF8">
              <w:rPr>
                <w:sz w:val="22"/>
                <w:szCs w:val="22"/>
              </w:rPr>
              <w:t xml:space="preserve">градски </w:t>
            </w:r>
            <w:r>
              <w:rPr>
                <w:sz w:val="22"/>
                <w:szCs w:val="22"/>
              </w:rPr>
              <w:t>общини</w:t>
            </w:r>
            <w:r w:rsidR="000064BC">
              <w:rPr>
                <w:sz w:val="22"/>
                <w:szCs w:val="22"/>
              </w:rPr>
              <w:t xml:space="preserve"> </w:t>
            </w:r>
            <w:r w:rsidRPr="0086484F">
              <w:rPr>
                <w:sz w:val="22"/>
                <w:szCs w:val="22"/>
              </w:rPr>
              <w:t>при</w:t>
            </w:r>
            <w:r>
              <w:rPr>
                <w:sz w:val="22"/>
                <w:szCs w:val="22"/>
              </w:rPr>
              <w:t xml:space="preserve"> солидна</w:t>
            </w:r>
            <w:r w:rsidRPr="0086484F">
              <w:rPr>
                <w:sz w:val="22"/>
                <w:szCs w:val="22"/>
              </w:rPr>
              <w:t xml:space="preserve"> обосновка, демонстрираща подобряване на свързаността между териториите, създаване на функционални връзки и доказана необходимост от постигане на целите за социално включване и икономическо развитие;</w:t>
            </w:r>
          </w:p>
          <w:p w14:paraId="4E63696B"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Обособяване на ленти за велосипеден транспорт;</w:t>
            </w:r>
          </w:p>
          <w:p w14:paraId="56D00589"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Мерки за цифровизация на транспорта по пътната мрежа с цел намаляване на емисиите на парникови газове;</w:t>
            </w:r>
          </w:p>
          <w:p w14:paraId="0571468B"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Всички видове мерки за пътна безопасност, ИТС, превенция и повишаване на осведомеността и др.;</w:t>
            </w:r>
          </w:p>
          <w:p w14:paraId="65ABF9F1" w14:textId="77777777" w:rsidR="004E6F25" w:rsidRDefault="004E6F25" w:rsidP="00831CC8">
            <w:pPr>
              <w:pStyle w:val="ListParagraph"/>
              <w:numPr>
                <w:ilvl w:val="0"/>
                <w:numId w:val="5"/>
              </w:numPr>
              <w:spacing w:before="0"/>
              <w:ind w:left="313" w:hanging="284"/>
              <w:jc w:val="both"/>
              <w:rPr>
                <w:sz w:val="22"/>
                <w:szCs w:val="22"/>
              </w:rPr>
            </w:pPr>
            <w:r w:rsidRPr="0086484F">
              <w:rPr>
                <w:sz w:val="22"/>
                <w:szCs w:val="22"/>
              </w:rPr>
              <w:t>Развитие на инфраструктура за алтернативни горива по новоизградените или модернизирани пътища.</w:t>
            </w:r>
          </w:p>
          <w:p w14:paraId="3097A6DC" w14:textId="77777777" w:rsidR="000D1E39" w:rsidRDefault="004E6F25" w:rsidP="00801B44">
            <w:pPr>
              <w:ind w:left="29"/>
              <w:contextualSpacing/>
              <w:jc w:val="both"/>
              <w:rPr>
                <w:sz w:val="22"/>
                <w:szCs w:val="22"/>
              </w:rPr>
            </w:pPr>
            <w:r w:rsidRPr="00B105FD">
              <w:rPr>
                <w:sz w:val="22"/>
                <w:szCs w:val="22"/>
              </w:rPr>
              <w:t xml:space="preserve">Инвестициите в пътна инфраструктура трябва да са свързани с подобряване на достъпа на населените места на територията на общините до TEN-T мрежата или да са обвързани с инвестиции за устойчива градска мобилност за развитие на маршрутната мрежа на градския (вкл. междуселищния) транспорт. </w:t>
            </w:r>
          </w:p>
          <w:p w14:paraId="622F44FD" w14:textId="7989A54E" w:rsidR="000D1E39" w:rsidRDefault="004E6F25" w:rsidP="00801B44">
            <w:pPr>
              <w:ind w:left="29"/>
              <w:contextualSpacing/>
              <w:jc w:val="both"/>
              <w:rPr>
                <w:sz w:val="22"/>
                <w:szCs w:val="22"/>
              </w:rPr>
            </w:pPr>
            <w:r w:rsidRPr="00B105FD">
              <w:rPr>
                <w:sz w:val="22"/>
                <w:szCs w:val="22"/>
              </w:rPr>
              <w:t xml:space="preserve">Инвестициите в пътна инфраструктура задължително трябва да включват мерки за развитие на велосипедния транспорт, когато такива са предвидени в ПИРО, ИТСР или в Националния велосипеден план. </w:t>
            </w:r>
          </w:p>
          <w:p w14:paraId="11A07C47" w14:textId="290848BB" w:rsidR="004E6F25" w:rsidRPr="00B105FD" w:rsidRDefault="004E6F25" w:rsidP="00801B44">
            <w:pPr>
              <w:ind w:left="29"/>
              <w:contextualSpacing/>
              <w:jc w:val="both"/>
              <w:rPr>
                <w:sz w:val="22"/>
                <w:szCs w:val="22"/>
              </w:rPr>
            </w:pPr>
            <w:r w:rsidRPr="00380E4C">
              <w:rPr>
                <w:b/>
                <w:sz w:val="22"/>
                <w:szCs w:val="22"/>
              </w:rPr>
              <w:t>В случай на инвестиции в четвъртокласни пътища мерките следва да допринасят за подобряване на свързаността между териториите, създаване на функционални връзки и постигане на целите за социално включване и икономическо развитие</w:t>
            </w:r>
            <w:r w:rsidRPr="00B105FD">
              <w:rPr>
                <w:sz w:val="22"/>
                <w:szCs w:val="22"/>
              </w:rPr>
              <w:t xml:space="preserve">. </w:t>
            </w:r>
            <w:r w:rsidR="004857FA">
              <w:rPr>
                <w:sz w:val="22"/>
                <w:szCs w:val="22"/>
              </w:rPr>
              <w:t xml:space="preserve">На </w:t>
            </w:r>
            <w:r w:rsidR="00EF3986">
              <w:rPr>
                <w:sz w:val="22"/>
                <w:szCs w:val="22"/>
              </w:rPr>
              <w:t>Ф</w:t>
            </w:r>
            <w:r w:rsidR="004857FA">
              <w:rPr>
                <w:sz w:val="22"/>
                <w:szCs w:val="22"/>
              </w:rPr>
              <w:t xml:space="preserve">аза 2 УО на ПРР също ще изиска такава обосновка и </w:t>
            </w:r>
            <w:r w:rsidR="00BC2A68">
              <w:rPr>
                <w:sz w:val="22"/>
                <w:szCs w:val="22"/>
              </w:rPr>
              <w:t xml:space="preserve">ако установи, че тя не е солидна </w:t>
            </w:r>
            <w:r w:rsidR="00BC2A68">
              <w:rPr>
                <w:sz w:val="22"/>
                <w:szCs w:val="22"/>
              </w:rPr>
              <w:lastRenderedPageBreak/>
              <w:t>(не е подкрепена с факти или не са налице доказателства за направените твърдения), може да отхвърли проектното предложение.</w:t>
            </w:r>
          </w:p>
          <w:p w14:paraId="013B2CB7" w14:textId="2653824B" w:rsidR="004E6F25" w:rsidRDefault="004E6F25" w:rsidP="00801B44">
            <w:pPr>
              <w:ind w:left="29"/>
              <w:contextualSpacing/>
              <w:jc w:val="both"/>
              <w:rPr>
                <w:sz w:val="22"/>
                <w:szCs w:val="22"/>
              </w:rPr>
            </w:pPr>
            <w:r w:rsidRPr="00B105FD">
              <w:rPr>
                <w:sz w:val="22"/>
                <w:szCs w:val="22"/>
              </w:rPr>
              <w:t>Мерките за пътна безопасност трябва да бъдат изпълнявани в съответствие с европейската и национална стратегическа рамка в сектора, а именно Работен документ на службите на Комисията „Политическата рамка на ЕС за пътна безопасност 2021-2030 – Следващи стъпки към „Визия нула“, както и Националната стратегия за безопасност на движението по пътищата в Република България за периода 2021 – 2030 г. и Плана за действие 2021 – 2023 г.</w:t>
            </w:r>
          </w:p>
          <w:p w14:paraId="6CBA4BD6" w14:textId="08A1F15C" w:rsidR="000D1E39" w:rsidRDefault="000D1E39" w:rsidP="00801B44">
            <w:pPr>
              <w:ind w:left="29"/>
              <w:contextualSpacing/>
              <w:jc w:val="both"/>
              <w:rPr>
                <w:sz w:val="22"/>
                <w:szCs w:val="22"/>
              </w:rPr>
            </w:pPr>
            <w:r w:rsidRPr="000D1E39">
              <w:rPr>
                <w:sz w:val="22"/>
                <w:szCs w:val="22"/>
              </w:rPr>
              <w:t xml:space="preserve">С цел развитие на функционални зони и засилване на функционалните връзки между градските и селските територии </w:t>
            </w:r>
            <w:r w:rsidRPr="000D1E39">
              <w:rPr>
                <w:b/>
                <w:sz w:val="22"/>
                <w:szCs w:val="22"/>
              </w:rPr>
              <w:t>инвестициите в републиканска пътна инфраструктура са допустими за финансиране и на територията на съседни селски общини</w:t>
            </w:r>
            <w:r w:rsidRPr="000D1E39">
              <w:rPr>
                <w:sz w:val="22"/>
                <w:szCs w:val="22"/>
              </w:rPr>
              <w:t>.</w:t>
            </w:r>
          </w:p>
          <w:p w14:paraId="70506CEA" w14:textId="77777777" w:rsidR="00E9158C" w:rsidRDefault="00E9158C" w:rsidP="00801B44">
            <w:pPr>
              <w:ind w:left="29"/>
              <w:contextualSpacing/>
              <w:jc w:val="both"/>
              <w:rPr>
                <w:sz w:val="22"/>
                <w:szCs w:val="22"/>
              </w:rPr>
            </w:pPr>
          </w:p>
          <w:p w14:paraId="2FAA778D" w14:textId="77777777" w:rsidR="00E9158C" w:rsidRPr="0093518D" w:rsidRDefault="00E9158C" w:rsidP="00801B44">
            <w:pPr>
              <w:ind w:left="29"/>
              <w:contextualSpacing/>
              <w:jc w:val="both"/>
              <w:rPr>
                <w:b/>
                <w:sz w:val="22"/>
                <w:szCs w:val="22"/>
              </w:rPr>
            </w:pPr>
            <w:r w:rsidRPr="0093518D">
              <w:rPr>
                <w:b/>
                <w:sz w:val="22"/>
                <w:szCs w:val="22"/>
              </w:rPr>
              <w:t>ВАЖНО!</w:t>
            </w:r>
          </w:p>
          <w:p w14:paraId="54CC6E95" w14:textId="7128B1DC" w:rsidR="00E9158C" w:rsidRPr="007F3444" w:rsidRDefault="00E9158C" w:rsidP="009D0B1A">
            <w:pPr>
              <w:ind w:left="29"/>
              <w:contextualSpacing/>
              <w:jc w:val="both"/>
              <w:rPr>
                <w:sz w:val="22"/>
                <w:szCs w:val="22"/>
              </w:rPr>
            </w:pPr>
            <w:r w:rsidRPr="0093518D">
              <w:rPr>
                <w:b/>
                <w:sz w:val="22"/>
                <w:szCs w:val="22"/>
              </w:rPr>
              <w:t xml:space="preserve">Допустими за финансиране са само пътни отсечки в съответствие с </w:t>
            </w:r>
            <w:r w:rsidR="00A96D3C" w:rsidRPr="0093518D">
              <w:rPr>
                <w:b/>
                <w:sz w:val="22"/>
                <w:szCs w:val="22"/>
              </w:rPr>
              <w:t>ка</w:t>
            </w:r>
            <w:r w:rsidRPr="0093518D">
              <w:rPr>
                <w:b/>
                <w:sz w:val="22"/>
                <w:szCs w:val="22"/>
              </w:rPr>
              <w:t xml:space="preserve">ртата </w:t>
            </w:r>
            <w:r w:rsidR="00A96D3C" w:rsidRPr="0093518D">
              <w:rPr>
                <w:b/>
                <w:sz w:val="22"/>
                <w:szCs w:val="22"/>
              </w:rPr>
              <w:t xml:space="preserve">на нуждите в сектора </w:t>
            </w:r>
            <w:r w:rsidR="00A96D3C" w:rsidRPr="00380E4C">
              <w:rPr>
                <w:b/>
                <w:sz w:val="22"/>
                <w:szCs w:val="22"/>
              </w:rPr>
              <w:t xml:space="preserve">(вж. т. </w:t>
            </w:r>
            <w:r w:rsidR="00380E4C" w:rsidRPr="00380E4C">
              <w:rPr>
                <w:b/>
                <w:sz w:val="22"/>
                <w:szCs w:val="22"/>
              </w:rPr>
              <w:t xml:space="preserve">12. </w:t>
            </w:r>
            <w:r w:rsidR="00380E4C">
              <w:rPr>
                <w:b/>
                <w:sz w:val="22"/>
                <w:szCs w:val="22"/>
              </w:rPr>
              <w:t>„</w:t>
            </w:r>
            <w:r w:rsidR="00380E4C" w:rsidRPr="00380E4C">
              <w:rPr>
                <w:b/>
                <w:sz w:val="22"/>
                <w:szCs w:val="22"/>
              </w:rPr>
              <w:t>Задължителни изисквания към проектните идеи и дейностите, включени в тях</w:t>
            </w:r>
            <w:r w:rsidR="00380E4C">
              <w:rPr>
                <w:b/>
                <w:sz w:val="22"/>
                <w:szCs w:val="22"/>
              </w:rPr>
              <w:t>“</w:t>
            </w:r>
            <w:r w:rsidR="00380E4C" w:rsidRPr="007F3444">
              <w:rPr>
                <w:b/>
                <w:sz w:val="22"/>
                <w:szCs w:val="22"/>
              </w:rPr>
              <w:t>)</w:t>
            </w:r>
            <w:r w:rsidR="00C476C6" w:rsidRPr="00380E4C">
              <w:rPr>
                <w:b/>
                <w:sz w:val="22"/>
                <w:szCs w:val="22"/>
              </w:rPr>
              <w:t xml:space="preserve">. </w:t>
            </w:r>
            <w:r w:rsidR="00C476C6" w:rsidRPr="00380E4C" w:rsidDel="00D47B97">
              <w:rPr>
                <w:b/>
                <w:sz w:val="22"/>
                <w:szCs w:val="22"/>
              </w:rPr>
              <w:t>Съответствие с карт</w:t>
            </w:r>
            <w:r w:rsidR="00C476C6" w:rsidRPr="00380E4C">
              <w:rPr>
                <w:b/>
                <w:sz w:val="22"/>
                <w:szCs w:val="22"/>
              </w:rPr>
              <w:t>а</w:t>
            </w:r>
            <w:r w:rsidR="00C476C6" w:rsidRPr="00380E4C" w:rsidDel="00D47B97">
              <w:rPr>
                <w:b/>
                <w:sz w:val="22"/>
                <w:szCs w:val="22"/>
              </w:rPr>
              <w:t>т</w:t>
            </w:r>
            <w:r w:rsidR="00C476C6" w:rsidRPr="00380E4C">
              <w:rPr>
                <w:b/>
                <w:sz w:val="22"/>
                <w:szCs w:val="22"/>
              </w:rPr>
              <w:t>а</w:t>
            </w:r>
            <w:r w:rsidR="00C476C6" w:rsidRPr="00380E4C" w:rsidDel="00D47B97">
              <w:rPr>
                <w:b/>
                <w:sz w:val="22"/>
                <w:szCs w:val="22"/>
              </w:rPr>
              <w:t xml:space="preserve"> няма да се изисква за общински пътища</w:t>
            </w:r>
            <w:r w:rsidR="007E7802">
              <w:rPr>
                <w:b/>
                <w:sz w:val="22"/>
                <w:szCs w:val="22"/>
              </w:rPr>
              <w:t xml:space="preserve"> или за участъци от републикански пътища в рамките на населените места, </w:t>
            </w:r>
            <w:r w:rsidR="009C20AB">
              <w:rPr>
                <w:b/>
                <w:sz w:val="22"/>
                <w:szCs w:val="22"/>
              </w:rPr>
              <w:t>които</w:t>
            </w:r>
            <w:r w:rsidR="007E7802">
              <w:rPr>
                <w:b/>
                <w:sz w:val="22"/>
                <w:szCs w:val="22"/>
              </w:rPr>
              <w:t xml:space="preserve"> се </w:t>
            </w:r>
            <w:r w:rsidR="009C20AB">
              <w:rPr>
                <w:b/>
                <w:sz w:val="22"/>
                <w:szCs w:val="22"/>
              </w:rPr>
              <w:t xml:space="preserve">обновяват </w:t>
            </w:r>
            <w:r w:rsidR="009D0B1A">
              <w:rPr>
                <w:b/>
                <w:sz w:val="22"/>
                <w:szCs w:val="22"/>
              </w:rPr>
              <w:t xml:space="preserve">самостоятелно </w:t>
            </w:r>
            <w:r w:rsidR="009C20AB">
              <w:rPr>
                <w:b/>
                <w:sz w:val="22"/>
                <w:szCs w:val="22"/>
              </w:rPr>
              <w:t>като</w:t>
            </w:r>
            <w:r w:rsidR="007E7802">
              <w:rPr>
                <w:b/>
                <w:sz w:val="22"/>
                <w:szCs w:val="22"/>
              </w:rPr>
              <w:t xml:space="preserve"> част от </w:t>
            </w:r>
            <w:r w:rsidR="007E7802" w:rsidRPr="0086484F">
              <w:rPr>
                <w:sz w:val="22"/>
                <w:szCs w:val="22"/>
              </w:rPr>
              <w:t xml:space="preserve">улици и съоръжения във връзка с развитието на </w:t>
            </w:r>
            <w:r w:rsidR="007E7802" w:rsidRPr="009C20AB">
              <w:rPr>
                <w:sz w:val="22"/>
                <w:szCs w:val="22"/>
                <w:u w:val="single"/>
              </w:rPr>
              <w:t>интегрирана система за обществен транспорт</w:t>
            </w:r>
            <w:r w:rsidR="009D0B1A">
              <w:rPr>
                <w:sz w:val="22"/>
                <w:szCs w:val="22"/>
              </w:rPr>
              <w:t>, а не са част от</w:t>
            </w:r>
            <w:r w:rsidR="009C20AB">
              <w:rPr>
                <w:sz w:val="22"/>
                <w:szCs w:val="22"/>
              </w:rPr>
              <w:t xml:space="preserve"> </w:t>
            </w:r>
            <w:r w:rsidR="009D0B1A">
              <w:rPr>
                <w:sz w:val="22"/>
                <w:szCs w:val="22"/>
              </w:rPr>
              <w:t>цялостна инвестиция за подобряване на съответния републикански път</w:t>
            </w:r>
            <w:r w:rsidR="00380E4C" w:rsidRPr="007E7802">
              <w:rPr>
                <w:sz w:val="22"/>
                <w:szCs w:val="22"/>
              </w:rPr>
              <w:t>.</w:t>
            </w:r>
            <w:r w:rsidR="007E7802" w:rsidRPr="007E7802">
              <w:rPr>
                <w:sz w:val="22"/>
                <w:szCs w:val="22"/>
              </w:rPr>
              <w:t xml:space="preserve"> </w:t>
            </w:r>
          </w:p>
        </w:tc>
        <w:tc>
          <w:tcPr>
            <w:tcW w:w="4252" w:type="dxa"/>
          </w:tcPr>
          <w:p w14:paraId="41BB2C36" w14:textId="77777777" w:rsidR="004E6F25" w:rsidRDefault="004E6F25" w:rsidP="00801B44">
            <w:pPr>
              <w:contextualSpacing/>
              <w:jc w:val="both"/>
              <w:rPr>
                <w:sz w:val="22"/>
                <w:szCs w:val="22"/>
              </w:rPr>
            </w:pPr>
            <w:r>
              <w:rPr>
                <w:sz w:val="22"/>
                <w:szCs w:val="22"/>
              </w:rPr>
              <w:lastRenderedPageBreak/>
              <w:t xml:space="preserve">За пътна инфраструктура се осъществява демаркация с подпомагането по Програма „Транспортна свързаност“: ПТС подпомага само пътища от </w:t>
            </w:r>
            <w:r>
              <w:rPr>
                <w:sz w:val="22"/>
                <w:szCs w:val="22"/>
                <w:lang w:val="en-US"/>
              </w:rPr>
              <w:t>TEN</w:t>
            </w:r>
            <w:r w:rsidRPr="007F3444">
              <w:rPr>
                <w:sz w:val="22"/>
                <w:szCs w:val="22"/>
              </w:rPr>
              <w:t>-</w:t>
            </w:r>
            <w:r>
              <w:rPr>
                <w:sz w:val="22"/>
                <w:szCs w:val="22"/>
                <w:lang w:val="en-US"/>
              </w:rPr>
              <w:t>T</w:t>
            </w:r>
            <w:r w:rsidRPr="007F3444">
              <w:rPr>
                <w:sz w:val="22"/>
                <w:szCs w:val="22"/>
              </w:rPr>
              <w:t xml:space="preserve"> </w:t>
            </w:r>
            <w:r>
              <w:rPr>
                <w:sz w:val="22"/>
                <w:szCs w:val="22"/>
              </w:rPr>
              <w:t xml:space="preserve">мрежата и извън границите на населените места, а ПРР подпомага мерки извън </w:t>
            </w:r>
            <w:r>
              <w:rPr>
                <w:sz w:val="22"/>
                <w:szCs w:val="22"/>
                <w:lang w:val="en-US"/>
              </w:rPr>
              <w:t>TEN</w:t>
            </w:r>
            <w:r w:rsidRPr="007F3444">
              <w:rPr>
                <w:sz w:val="22"/>
                <w:szCs w:val="22"/>
              </w:rPr>
              <w:t>-</w:t>
            </w:r>
            <w:r>
              <w:rPr>
                <w:sz w:val="22"/>
                <w:szCs w:val="22"/>
                <w:lang w:val="en-US"/>
              </w:rPr>
              <w:t>T</w:t>
            </w:r>
            <w:r w:rsidRPr="007F3444">
              <w:rPr>
                <w:sz w:val="22"/>
                <w:szCs w:val="22"/>
              </w:rPr>
              <w:t xml:space="preserve"> </w:t>
            </w:r>
            <w:r>
              <w:rPr>
                <w:sz w:val="22"/>
                <w:szCs w:val="22"/>
              </w:rPr>
              <w:t>мрежата и на територията на населените места.</w:t>
            </w:r>
          </w:p>
          <w:p w14:paraId="449BE48A" w14:textId="713605FA" w:rsidR="004E6F25" w:rsidRPr="00037C68" w:rsidRDefault="004E6F25" w:rsidP="00801B44">
            <w:pPr>
              <w:contextualSpacing/>
              <w:jc w:val="both"/>
              <w:rPr>
                <w:sz w:val="22"/>
                <w:szCs w:val="22"/>
              </w:rPr>
            </w:pPr>
            <w:r>
              <w:rPr>
                <w:sz w:val="22"/>
                <w:szCs w:val="22"/>
              </w:rPr>
              <w:t xml:space="preserve">Демаркация на териториален принцип се осъществява и със </w:t>
            </w:r>
            <w:r w:rsidR="0032665C">
              <w:rPr>
                <w:sz w:val="22"/>
                <w:szCs w:val="22"/>
              </w:rPr>
              <w:t>Стратегическия план за развитие на земеделието и селските райони (</w:t>
            </w:r>
            <w:r>
              <w:rPr>
                <w:sz w:val="22"/>
                <w:szCs w:val="22"/>
              </w:rPr>
              <w:t>СПРЗСР</w:t>
            </w:r>
            <w:r w:rsidR="0032665C">
              <w:rPr>
                <w:sz w:val="22"/>
                <w:szCs w:val="22"/>
              </w:rPr>
              <w:t>)</w:t>
            </w:r>
            <w:r>
              <w:rPr>
                <w:sz w:val="22"/>
                <w:szCs w:val="22"/>
              </w:rPr>
              <w:t>: ПРР интервенира в общински пътища само на територията на градските общини, а СПЗРСР – на територията на селски общини.</w:t>
            </w:r>
          </w:p>
        </w:tc>
      </w:tr>
      <w:tr w:rsidR="004E6F25" w:rsidRPr="0086484F" w14:paraId="7E782F4F" w14:textId="77777777" w:rsidTr="00392D4B">
        <w:tblPrEx>
          <w:jc w:val="left"/>
        </w:tblPrEx>
        <w:tc>
          <w:tcPr>
            <w:tcW w:w="2547" w:type="dxa"/>
          </w:tcPr>
          <w:p w14:paraId="032125C1" w14:textId="77777777" w:rsidR="004E6F25" w:rsidRPr="0086484F" w:rsidRDefault="004E6F25" w:rsidP="00801B44">
            <w:pPr>
              <w:jc w:val="both"/>
              <w:rPr>
                <w:sz w:val="22"/>
                <w:szCs w:val="22"/>
              </w:rPr>
            </w:pPr>
            <w:r w:rsidRPr="0086484F">
              <w:rPr>
                <w:sz w:val="22"/>
                <w:szCs w:val="22"/>
              </w:rPr>
              <w:t>Зелена градска инфраструктура и сигурност в обществени пространства</w:t>
            </w:r>
          </w:p>
        </w:tc>
        <w:tc>
          <w:tcPr>
            <w:tcW w:w="8647" w:type="dxa"/>
          </w:tcPr>
          <w:p w14:paraId="29B1FEC2"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Изграждане на обществени зони за отдих и зелени площи, вкл. физически елементи на градската среда и зелена инфраструктура за сгради и междублокови пространства;</w:t>
            </w:r>
          </w:p>
          <w:p w14:paraId="2C872150"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Мерки за повишаване на сигурността, вкл. пътна безопасност и подобряване на готовността на институциите да реагират в случай на инциденти;</w:t>
            </w:r>
          </w:p>
          <w:p w14:paraId="5715B375"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Обновяване на квартали/специфични територии с неблагоприятни социално-икономически характеристики, при спазване на принципа за несегрегация.</w:t>
            </w:r>
          </w:p>
        </w:tc>
        <w:tc>
          <w:tcPr>
            <w:tcW w:w="4252" w:type="dxa"/>
          </w:tcPr>
          <w:p w14:paraId="76926E96" w14:textId="77777777" w:rsidR="004E6F25" w:rsidRDefault="004E6F25" w:rsidP="00801B44">
            <w:pPr>
              <w:contextualSpacing/>
              <w:jc w:val="both"/>
              <w:rPr>
                <w:sz w:val="22"/>
                <w:szCs w:val="22"/>
              </w:rPr>
            </w:pPr>
            <w:r w:rsidRPr="00756587">
              <w:rPr>
                <w:sz w:val="22"/>
                <w:szCs w:val="22"/>
              </w:rPr>
              <w:t>Мерки за градска инфраструктура се подкрепят по ПРР само на територията на градските общини. Селските общини получават подпомагане в рамките на СПРЗСР.</w:t>
            </w:r>
          </w:p>
          <w:p w14:paraId="6AA95D96" w14:textId="679B1928" w:rsidR="004E6F25" w:rsidRPr="00756587" w:rsidRDefault="004E6F25" w:rsidP="00280B86">
            <w:pPr>
              <w:contextualSpacing/>
              <w:jc w:val="both"/>
              <w:rPr>
                <w:sz w:val="22"/>
                <w:szCs w:val="22"/>
              </w:rPr>
            </w:pPr>
            <w:r>
              <w:rPr>
                <w:sz w:val="22"/>
                <w:szCs w:val="22"/>
              </w:rPr>
              <w:t>Демаркацията с ПОС по отношение на мерките за зелена инфраструктура се осигурява на ниво проект.</w:t>
            </w:r>
          </w:p>
        </w:tc>
      </w:tr>
      <w:tr w:rsidR="004E6F25" w:rsidRPr="0086484F" w14:paraId="23C52B21" w14:textId="77777777" w:rsidTr="00392D4B">
        <w:tblPrEx>
          <w:jc w:val="left"/>
        </w:tblPrEx>
        <w:tc>
          <w:tcPr>
            <w:tcW w:w="2547" w:type="dxa"/>
          </w:tcPr>
          <w:p w14:paraId="63BBF883" w14:textId="77777777" w:rsidR="004E6F25" w:rsidRPr="0086484F" w:rsidRDefault="004E6F25" w:rsidP="00801B44">
            <w:pPr>
              <w:rPr>
                <w:sz w:val="22"/>
                <w:szCs w:val="22"/>
              </w:rPr>
            </w:pPr>
            <w:r w:rsidRPr="0086484F">
              <w:rPr>
                <w:sz w:val="22"/>
                <w:szCs w:val="22"/>
              </w:rPr>
              <w:t xml:space="preserve">Образователна инфраструктура </w:t>
            </w:r>
          </w:p>
        </w:tc>
        <w:tc>
          <w:tcPr>
            <w:tcW w:w="8647" w:type="dxa"/>
          </w:tcPr>
          <w:p w14:paraId="3D399B86" w14:textId="77777777" w:rsidR="004E6F25" w:rsidRPr="00C34C1F" w:rsidRDefault="004E6F25" w:rsidP="00831CC8">
            <w:pPr>
              <w:pStyle w:val="ListParagraph"/>
              <w:numPr>
                <w:ilvl w:val="0"/>
                <w:numId w:val="5"/>
              </w:numPr>
              <w:spacing w:before="0"/>
              <w:ind w:left="313" w:hanging="284"/>
              <w:jc w:val="both"/>
              <w:rPr>
                <w:sz w:val="22"/>
                <w:szCs w:val="22"/>
              </w:rPr>
            </w:pPr>
            <w:r w:rsidRPr="00C34C1F">
              <w:rPr>
                <w:sz w:val="22"/>
                <w:szCs w:val="22"/>
              </w:rPr>
              <w:t xml:space="preserve">Образователна инфраструктура и оборудване (вкл. училищни автобуси) за предучилищно, училищно и висше образование, </w:t>
            </w:r>
            <w:r>
              <w:rPr>
                <w:sz w:val="22"/>
                <w:szCs w:val="22"/>
              </w:rPr>
              <w:t xml:space="preserve">вкл. ученически общежития, </w:t>
            </w:r>
            <w:r w:rsidRPr="00C34C1F">
              <w:rPr>
                <w:sz w:val="22"/>
                <w:szCs w:val="22"/>
              </w:rPr>
              <w:t>както и детски ясли и градини</w:t>
            </w:r>
            <w:r>
              <w:rPr>
                <w:sz w:val="22"/>
                <w:szCs w:val="22"/>
              </w:rPr>
              <w:t xml:space="preserve"> </w:t>
            </w:r>
            <w:r w:rsidRPr="00C34C1F">
              <w:rPr>
                <w:sz w:val="22"/>
                <w:szCs w:val="22"/>
              </w:rPr>
              <w:t>при спазване на принципите за несегрегация</w:t>
            </w:r>
          </w:p>
          <w:p w14:paraId="661026AA" w14:textId="77777777" w:rsidR="004E6F25" w:rsidRDefault="004E6F25" w:rsidP="00801B44">
            <w:pPr>
              <w:ind w:left="29"/>
              <w:contextualSpacing/>
              <w:jc w:val="both"/>
              <w:rPr>
                <w:sz w:val="22"/>
                <w:szCs w:val="22"/>
              </w:rPr>
            </w:pPr>
            <w:r w:rsidRPr="00B105FD">
              <w:rPr>
                <w:sz w:val="22"/>
                <w:szCs w:val="22"/>
              </w:rPr>
              <w:t>Инвестициите в обекти от предучилищното и училищното образование следва да отговарят на изискванията, регламентирани в националното</w:t>
            </w:r>
            <w:r w:rsidRPr="00B105FD">
              <w:rPr>
                <w:sz w:val="22"/>
                <w:szCs w:val="22"/>
              </w:rPr>
              <w:br/>
            </w:r>
            <w:r w:rsidRPr="00B105FD">
              <w:rPr>
                <w:sz w:val="22"/>
                <w:szCs w:val="22"/>
              </w:rPr>
              <w:lastRenderedPageBreak/>
              <w:t>законодателство и да включват определен набор от мерки, препоръчани от МОН</w:t>
            </w:r>
            <w:r w:rsidRPr="00C34C1F">
              <w:rPr>
                <w:sz w:val="22"/>
                <w:szCs w:val="22"/>
              </w:rPr>
              <w:t>(като спортни площадки, площадки за игри или за безопасност на движението, дидактически материали, уреди за пречистване на въздуха и др.).</w:t>
            </w:r>
          </w:p>
          <w:p w14:paraId="14A83070" w14:textId="46414F6C" w:rsidR="004E6F25" w:rsidRDefault="004E6F25" w:rsidP="004F364F">
            <w:pPr>
              <w:ind w:left="29"/>
              <w:contextualSpacing/>
              <w:jc w:val="both"/>
              <w:rPr>
                <w:sz w:val="22"/>
                <w:szCs w:val="22"/>
              </w:rPr>
            </w:pPr>
            <w:r>
              <w:rPr>
                <w:sz w:val="22"/>
                <w:szCs w:val="22"/>
              </w:rPr>
              <w:t>Щ</w:t>
            </w:r>
            <w:r w:rsidRPr="00010991">
              <w:rPr>
                <w:sz w:val="22"/>
                <w:szCs w:val="22"/>
              </w:rPr>
              <w:t xml:space="preserve">е се финансират </w:t>
            </w:r>
            <w:r w:rsidR="00FF4F6E">
              <w:rPr>
                <w:sz w:val="22"/>
                <w:szCs w:val="22"/>
              </w:rPr>
              <w:t xml:space="preserve">само </w:t>
            </w:r>
            <w:r w:rsidRPr="00010991">
              <w:rPr>
                <w:sz w:val="22"/>
                <w:szCs w:val="22"/>
              </w:rPr>
              <w:t>проекти, в които инфраструктурните инвестиции са съпътствани от подходящи „меки“ мерки</w:t>
            </w:r>
            <w:r w:rsidR="00FF4F6E">
              <w:rPr>
                <w:sz w:val="22"/>
                <w:szCs w:val="22"/>
              </w:rPr>
              <w:t>, вкл.</w:t>
            </w:r>
            <w:r w:rsidRPr="00010991">
              <w:rPr>
                <w:sz w:val="22"/>
                <w:szCs w:val="22"/>
              </w:rPr>
              <w:t xml:space="preserve"> с финансиране от ЕСФ+</w:t>
            </w:r>
            <w:r w:rsidR="00FF4F6E">
              <w:rPr>
                <w:sz w:val="22"/>
                <w:szCs w:val="22"/>
              </w:rPr>
              <w:t xml:space="preserve"> (Програма „Образование“)</w:t>
            </w:r>
            <w:r w:rsidRPr="00010991">
              <w:rPr>
                <w:sz w:val="22"/>
                <w:szCs w:val="22"/>
              </w:rPr>
              <w:t>, като приоритет ще се дава на проекти в подкрепа на уязвими групи. Няма да се подкрепят инвестиции в STEM оборудване.</w:t>
            </w:r>
          </w:p>
          <w:p w14:paraId="132600CF" w14:textId="352FD27B" w:rsidR="004F364F" w:rsidRPr="009453CA" w:rsidRDefault="004F364F" w:rsidP="004F364F">
            <w:pPr>
              <w:ind w:left="29"/>
              <w:contextualSpacing/>
              <w:jc w:val="both"/>
              <w:rPr>
                <w:sz w:val="22"/>
                <w:szCs w:val="22"/>
              </w:rPr>
            </w:pPr>
          </w:p>
          <w:p w14:paraId="6AB65B1B" w14:textId="6216A770" w:rsidR="0093518D" w:rsidRPr="003955CD" w:rsidRDefault="0093518D" w:rsidP="00801B44">
            <w:pPr>
              <w:spacing w:line="276" w:lineRule="auto"/>
              <w:jc w:val="both"/>
              <w:rPr>
                <w:b/>
                <w:sz w:val="22"/>
                <w:szCs w:val="22"/>
              </w:rPr>
            </w:pPr>
            <w:r w:rsidRPr="003955CD">
              <w:rPr>
                <w:b/>
                <w:sz w:val="22"/>
                <w:szCs w:val="22"/>
              </w:rPr>
              <w:t>ВАЖНО!</w:t>
            </w:r>
          </w:p>
          <w:p w14:paraId="1A224FED" w14:textId="05E2799C" w:rsidR="0093518D" w:rsidRPr="00E401BD" w:rsidRDefault="0093518D" w:rsidP="0093518D">
            <w:pPr>
              <w:spacing w:before="0" w:line="276" w:lineRule="auto"/>
              <w:jc w:val="both"/>
              <w:rPr>
                <w:b/>
                <w:sz w:val="22"/>
                <w:szCs w:val="22"/>
              </w:rPr>
            </w:pPr>
            <w:r w:rsidRPr="003955CD">
              <w:rPr>
                <w:b/>
                <w:sz w:val="22"/>
                <w:szCs w:val="22"/>
              </w:rPr>
              <w:t>Допустим</w:t>
            </w:r>
            <w:r w:rsidR="0094217F" w:rsidRPr="003955CD">
              <w:rPr>
                <w:b/>
                <w:sz w:val="22"/>
                <w:szCs w:val="22"/>
              </w:rPr>
              <w:t xml:space="preserve">и за финансиране са само мерки в съответствие с картите на нуждите в </w:t>
            </w:r>
            <w:r w:rsidR="0094217F" w:rsidRPr="00380E4C">
              <w:rPr>
                <w:b/>
                <w:sz w:val="22"/>
                <w:szCs w:val="22"/>
              </w:rPr>
              <w:t xml:space="preserve">сектора </w:t>
            </w:r>
            <w:r w:rsidR="00380E4C" w:rsidRPr="00380E4C">
              <w:rPr>
                <w:b/>
                <w:sz w:val="22"/>
                <w:szCs w:val="22"/>
              </w:rPr>
              <w:t xml:space="preserve">(вж. т. 12. </w:t>
            </w:r>
            <w:r w:rsidR="00380E4C">
              <w:rPr>
                <w:b/>
                <w:sz w:val="22"/>
                <w:szCs w:val="22"/>
              </w:rPr>
              <w:t>„</w:t>
            </w:r>
            <w:r w:rsidR="00380E4C" w:rsidRPr="00380E4C">
              <w:rPr>
                <w:b/>
                <w:sz w:val="22"/>
                <w:szCs w:val="22"/>
              </w:rPr>
              <w:t>Задължителни изисквания към проектните идеи и дейностите, включени в тях</w:t>
            </w:r>
            <w:r w:rsidR="00380E4C">
              <w:rPr>
                <w:b/>
                <w:sz w:val="22"/>
                <w:szCs w:val="22"/>
              </w:rPr>
              <w:t>“).</w:t>
            </w:r>
            <w:r w:rsidR="00E401BD">
              <w:rPr>
                <w:sz w:val="22"/>
                <w:szCs w:val="22"/>
              </w:rPr>
              <w:t xml:space="preserve"> </w:t>
            </w:r>
            <w:r w:rsidR="00E401BD" w:rsidRPr="00E401BD">
              <w:rPr>
                <w:b/>
                <w:sz w:val="22"/>
                <w:szCs w:val="22"/>
              </w:rPr>
              <w:t>За нова образователна инфраструктура няма да се търси съответствие</w:t>
            </w:r>
            <w:r w:rsidR="00E401BD">
              <w:rPr>
                <w:b/>
                <w:sz w:val="22"/>
                <w:szCs w:val="22"/>
              </w:rPr>
              <w:t xml:space="preserve"> с картите.</w:t>
            </w:r>
          </w:p>
          <w:p w14:paraId="25D07F02" w14:textId="77777777" w:rsidR="00FF4F6E" w:rsidRDefault="00FF4F6E" w:rsidP="00801B44">
            <w:pPr>
              <w:pStyle w:val="ListParagraph"/>
              <w:ind w:left="25"/>
              <w:jc w:val="both"/>
              <w:rPr>
                <w:b/>
                <w:bCs/>
                <w:sz w:val="22"/>
                <w:szCs w:val="22"/>
              </w:rPr>
            </w:pPr>
          </w:p>
          <w:p w14:paraId="1356E2A7" w14:textId="62530415" w:rsidR="004E6F25" w:rsidRPr="0086484F" w:rsidRDefault="004E6F25" w:rsidP="00801B44">
            <w:pPr>
              <w:pStyle w:val="ListParagraph"/>
              <w:ind w:left="25"/>
              <w:jc w:val="both"/>
              <w:rPr>
                <w:b/>
                <w:bCs/>
                <w:sz w:val="22"/>
                <w:szCs w:val="22"/>
              </w:rPr>
            </w:pPr>
            <w:r w:rsidRPr="0086484F">
              <w:rPr>
                <w:b/>
                <w:bCs/>
                <w:sz w:val="22"/>
                <w:szCs w:val="22"/>
              </w:rPr>
              <w:t>ВАЖНО!</w:t>
            </w:r>
          </w:p>
          <w:p w14:paraId="0741C95C" w14:textId="37BAF31C" w:rsidR="004E6F25" w:rsidRPr="0086484F" w:rsidRDefault="004E6F25" w:rsidP="00BA0342">
            <w:pPr>
              <w:pStyle w:val="ListParagraph"/>
              <w:ind w:left="25"/>
              <w:jc w:val="both"/>
              <w:rPr>
                <w:sz w:val="22"/>
                <w:szCs w:val="22"/>
              </w:rPr>
            </w:pPr>
            <w:r w:rsidRPr="0086484F">
              <w:rPr>
                <w:b/>
                <w:sz w:val="22"/>
                <w:szCs w:val="22"/>
              </w:rPr>
              <w:t>В случай на бенефициенти от частния сектор, тези мерки ще се финансират само чрез финансов инструмент или комбинация от БФП и финансов инструмент в рамките на единична операция.</w:t>
            </w:r>
            <w:r w:rsidRPr="0086484F">
              <w:rPr>
                <w:sz w:val="22"/>
                <w:szCs w:val="22"/>
              </w:rPr>
              <w:t xml:space="preserve"> </w:t>
            </w:r>
            <w:r w:rsidR="00BA0342" w:rsidRPr="002B67AD">
              <w:rPr>
                <w:b/>
                <w:sz w:val="22"/>
                <w:szCs w:val="22"/>
              </w:rPr>
              <w:t>Публични субекти също могат да предвидят тези мерки за финансиране с финансов инструмент или</w:t>
            </w:r>
            <w:r w:rsidR="00BA0342">
              <w:rPr>
                <w:sz w:val="22"/>
                <w:szCs w:val="22"/>
              </w:rPr>
              <w:t xml:space="preserve"> </w:t>
            </w:r>
            <w:r w:rsidR="00BA0342" w:rsidRPr="0086484F">
              <w:rPr>
                <w:b/>
                <w:sz w:val="22"/>
                <w:szCs w:val="22"/>
              </w:rPr>
              <w:t>комбинация от БФП и финансов инструмент в рамките на единична операция</w:t>
            </w:r>
            <w:r w:rsidR="002B67AD">
              <w:rPr>
                <w:b/>
                <w:sz w:val="22"/>
                <w:szCs w:val="22"/>
              </w:rPr>
              <w:t>.</w:t>
            </w:r>
            <w:r w:rsidR="00BA0342">
              <w:rPr>
                <w:sz w:val="22"/>
                <w:szCs w:val="22"/>
              </w:rPr>
              <w:t xml:space="preserve"> </w:t>
            </w:r>
            <w:r w:rsidRPr="0086484F">
              <w:rPr>
                <w:b/>
                <w:sz w:val="22"/>
                <w:szCs w:val="22"/>
              </w:rPr>
              <w:t xml:space="preserve">Допустимият размер на БФП ще бъде определен от субекта, изпълняващ финансовия инструмент, след одобрение на </w:t>
            </w:r>
            <w:r w:rsidR="00280B86">
              <w:rPr>
                <w:b/>
                <w:sz w:val="22"/>
                <w:szCs w:val="22"/>
              </w:rPr>
              <w:t>проектните идеи</w:t>
            </w:r>
            <w:r w:rsidRPr="0086484F">
              <w:rPr>
                <w:b/>
                <w:sz w:val="22"/>
                <w:szCs w:val="22"/>
              </w:rPr>
              <w:t>.</w:t>
            </w:r>
          </w:p>
        </w:tc>
        <w:tc>
          <w:tcPr>
            <w:tcW w:w="4252" w:type="dxa"/>
          </w:tcPr>
          <w:p w14:paraId="01D673BE" w14:textId="77777777" w:rsidR="004E6F25" w:rsidRPr="00F76F92" w:rsidRDefault="004E6F25" w:rsidP="00801B44">
            <w:pPr>
              <w:contextualSpacing/>
              <w:jc w:val="both"/>
              <w:rPr>
                <w:sz w:val="22"/>
                <w:szCs w:val="22"/>
              </w:rPr>
            </w:pPr>
            <w:r>
              <w:rPr>
                <w:sz w:val="22"/>
                <w:szCs w:val="22"/>
              </w:rPr>
              <w:lastRenderedPageBreak/>
              <w:t xml:space="preserve">В рамките на ПРР ще се подкрепят инвестиции в образователна инфраструктура, които не са получили подкрепа от НПВУ. За разлика от НПВУ ПРР ще финансира </w:t>
            </w:r>
            <w:r w:rsidRPr="00F76F92">
              <w:rPr>
                <w:sz w:val="22"/>
                <w:szCs w:val="22"/>
              </w:rPr>
              <w:t xml:space="preserve">доставката на </w:t>
            </w:r>
            <w:r w:rsidRPr="00F76F92">
              <w:rPr>
                <w:sz w:val="22"/>
                <w:szCs w:val="22"/>
              </w:rPr>
              <w:lastRenderedPageBreak/>
              <w:t>училищни автобуси</w:t>
            </w:r>
            <w:r>
              <w:rPr>
                <w:sz w:val="22"/>
                <w:szCs w:val="22"/>
              </w:rPr>
              <w:t xml:space="preserve"> и </w:t>
            </w:r>
            <w:r w:rsidRPr="00F76F92">
              <w:rPr>
                <w:sz w:val="22"/>
                <w:szCs w:val="22"/>
              </w:rPr>
              <w:t>няма да подкреп</w:t>
            </w:r>
            <w:r>
              <w:rPr>
                <w:sz w:val="22"/>
                <w:szCs w:val="22"/>
              </w:rPr>
              <w:t>я</w:t>
            </w:r>
            <w:r w:rsidRPr="00F76F92">
              <w:rPr>
                <w:sz w:val="22"/>
                <w:szCs w:val="22"/>
              </w:rPr>
              <w:t xml:space="preserve"> инвестиции в STEM. </w:t>
            </w:r>
          </w:p>
          <w:p w14:paraId="1B22DEAC" w14:textId="12FA7451" w:rsidR="004E6F25" w:rsidRPr="00F76F92" w:rsidRDefault="004E6F25" w:rsidP="00D47CAD">
            <w:pPr>
              <w:contextualSpacing/>
              <w:jc w:val="both"/>
              <w:rPr>
                <w:sz w:val="22"/>
                <w:szCs w:val="22"/>
              </w:rPr>
            </w:pPr>
            <w:r>
              <w:rPr>
                <w:sz w:val="22"/>
                <w:szCs w:val="22"/>
              </w:rPr>
              <w:t xml:space="preserve">Нови обекти на образователната инфраструктура ще бъдат финансирани само в рамките на ПРР. За тях на </w:t>
            </w:r>
            <w:r w:rsidR="00D47CAD">
              <w:rPr>
                <w:sz w:val="22"/>
                <w:szCs w:val="22"/>
              </w:rPr>
              <w:t>Ф</w:t>
            </w:r>
            <w:r>
              <w:rPr>
                <w:sz w:val="22"/>
                <w:szCs w:val="22"/>
              </w:rPr>
              <w:t>аза 2 (</w:t>
            </w:r>
            <w:r w:rsidR="00CE2966">
              <w:rPr>
                <w:sz w:val="22"/>
                <w:szCs w:val="22"/>
              </w:rPr>
              <w:t xml:space="preserve">оценка </w:t>
            </w:r>
            <w:r>
              <w:rPr>
                <w:sz w:val="22"/>
                <w:szCs w:val="22"/>
              </w:rPr>
              <w:t xml:space="preserve">на проектни предложения) ще бъде необходимо </w:t>
            </w:r>
            <w:r w:rsidRPr="00F76F92">
              <w:rPr>
                <w:sz w:val="22"/>
                <w:szCs w:val="22"/>
              </w:rPr>
              <w:t xml:space="preserve">одобрение от </w:t>
            </w:r>
            <w:r>
              <w:rPr>
                <w:sz w:val="22"/>
                <w:szCs w:val="22"/>
              </w:rPr>
              <w:t>Министерство на образованието и науката</w:t>
            </w:r>
            <w:r w:rsidRPr="00F76F92">
              <w:rPr>
                <w:sz w:val="22"/>
                <w:szCs w:val="22"/>
              </w:rPr>
              <w:t xml:space="preserve">, </w:t>
            </w:r>
            <w:r>
              <w:rPr>
                <w:sz w:val="22"/>
                <w:szCs w:val="22"/>
              </w:rPr>
              <w:t xml:space="preserve">което потвърждава, че изграждането на обектите е в </w:t>
            </w:r>
            <w:r w:rsidRPr="00F76F92">
              <w:rPr>
                <w:sz w:val="22"/>
                <w:szCs w:val="22"/>
              </w:rPr>
              <w:t>съответствие с националните приоритети и че след изграждането им</w:t>
            </w:r>
            <w:r w:rsidRPr="008A2E18">
              <w:rPr>
                <w:sz w:val="22"/>
                <w:szCs w:val="22"/>
              </w:rPr>
              <w:t xml:space="preserve"> ще бъде осигурено </w:t>
            </w:r>
            <w:r>
              <w:rPr>
                <w:sz w:val="22"/>
                <w:szCs w:val="22"/>
              </w:rPr>
              <w:t xml:space="preserve">тяхното </w:t>
            </w:r>
            <w:r w:rsidRPr="008A2E18">
              <w:rPr>
                <w:sz w:val="22"/>
                <w:szCs w:val="22"/>
              </w:rPr>
              <w:t>функциониране</w:t>
            </w:r>
            <w:r w:rsidRPr="00F76F92">
              <w:rPr>
                <w:sz w:val="22"/>
                <w:szCs w:val="22"/>
              </w:rPr>
              <w:t>.</w:t>
            </w:r>
          </w:p>
        </w:tc>
      </w:tr>
      <w:tr w:rsidR="004E6F25" w:rsidRPr="0086484F" w14:paraId="41CAECD8" w14:textId="77777777" w:rsidTr="00392D4B">
        <w:tblPrEx>
          <w:jc w:val="left"/>
        </w:tblPrEx>
        <w:tc>
          <w:tcPr>
            <w:tcW w:w="2547" w:type="dxa"/>
          </w:tcPr>
          <w:p w14:paraId="37EF09A3" w14:textId="4B80C759" w:rsidR="00D16335" w:rsidRDefault="00D16335" w:rsidP="00601FEC">
            <w:pPr>
              <w:contextualSpacing/>
              <w:jc w:val="both"/>
              <w:rPr>
                <w:sz w:val="22"/>
                <w:szCs w:val="22"/>
              </w:rPr>
            </w:pPr>
          </w:p>
          <w:p w14:paraId="285777B9" w14:textId="4D6507F4" w:rsidR="004E6F25" w:rsidRDefault="004E6F25" w:rsidP="00601FEC">
            <w:pPr>
              <w:contextualSpacing/>
              <w:jc w:val="both"/>
              <w:rPr>
                <w:sz w:val="22"/>
                <w:szCs w:val="22"/>
              </w:rPr>
            </w:pPr>
            <w:r w:rsidRPr="0086484F">
              <w:rPr>
                <w:sz w:val="22"/>
                <w:szCs w:val="22"/>
              </w:rPr>
              <w:t xml:space="preserve">Здравна инфраструктура </w:t>
            </w:r>
          </w:p>
          <w:p w14:paraId="3264CAA0" w14:textId="77777777" w:rsidR="00601FEC" w:rsidRDefault="00601FEC" w:rsidP="00601FEC">
            <w:pPr>
              <w:contextualSpacing/>
              <w:jc w:val="both"/>
              <w:rPr>
                <w:sz w:val="22"/>
                <w:szCs w:val="22"/>
              </w:rPr>
            </w:pPr>
          </w:p>
          <w:p w14:paraId="55951E6B" w14:textId="77777777" w:rsidR="00601FEC" w:rsidRDefault="00601FEC" w:rsidP="00601FEC">
            <w:pPr>
              <w:contextualSpacing/>
              <w:jc w:val="both"/>
              <w:rPr>
                <w:sz w:val="22"/>
                <w:szCs w:val="22"/>
              </w:rPr>
            </w:pPr>
          </w:p>
          <w:p w14:paraId="516DEA02" w14:textId="77777777" w:rsidR="00601FEC" w:rsidRDefault="00601FEC" w:rsidP="00601FEC">
            <w:pPr>
              <w:contextualSpacing/>
              <w:jc w:val="both"/>
              <w:rPr>
                <w:sz w:val="22"/>
                <w:szCs w:val="22"/>
              </w:rPr>
            </w:pPr>
          </w:p>
          <w:p w14:paraId="45043E9E" w14:textId="77777777" w:rsidR="00601FEC" w:rsidRDefault="00601FEC" w:rsidP="00601FEC">
            <w:pPr>
              <w:contextualSpacing/>
              <w:jc w:val="both"/>
              <w:rPr>
                <w:sz w:val="22"/>
                <w:szCs w:val="22"/>
              </w:rPr>
            </w:pPr>
          </w:p>
          <w:p w14:paraId="5586E61F" w14:textId="694B4408" w:rsidR="00D16335" w:rsidRDefault="00D16335" w:rsidP="00601FEC">
            <w:pPr>
              <w:contextualSpacing/>
              <w:jc w:val="both"/>
              <w:rPr>
                <w:sz w:val="22"/>
                <w:szCs w:val="22"/>
              </w:rPr>
            </w:pPr>
          </w:p>
          <w:p w14:paraId="077DCC83" w14:textId="7E21E3F8" w:rsidR="00D16335" w:rsidRDefault="00D16335" w:rsidP="00601FEC">
            <w:pPr>
              <w:contextualSpacing/>
              <w:jc w:val="both"/>
              <w:rPr>
                <w:sz w:val="22"/>
                <w:szCs w:val="22"/>
              </w:rPr>
            </w:pPr>
          </w:p>
          <w:p w14:paraId="75338AD1" w14:textId="77777777" w:rsidR="00D16335" w:rsidRDefault="00D16335" w:rsidP="00601FEC">
            <w:pPr>
              <w:contextualSpacing/>
              <w:jc w:val="both"/>
              <w:rPr>
                <w:sz w:val="22"/>
                <w:szCs w:val="22"/>
              </w:rPr>
            </w:pPr>
          </w:p>
          <w:p w14:paraId="2170EF92" w14:textId="77777777" w:rsidR="00601FEC" w:rsidRDefault="00601FEC" w:rsidP="00601FEC">
            <w:pPr>
              <w:contextualSpacing/>
              <w:jc w:val="both"/>
              <w:rPr>
                <w:sz w:val="22"/>
                <w:szCs w:val="22"/>
              </w:rPr>
            </w:pPr>
          </w:p>
          <w:p w14:paraId="48F57848" w14:textId="0B922DB7" w:rsidR="00CA1BBB" w:rsidRDefault="00CA1BBB" w:rsidP="00601FEC">
            <w:pPr>
              <w:contextualSpacing/>
              <w:jc w:val="both"/>
              <w:rPr>
                <w:sz w:val="22"/>
                <w:szCs w:val="22"/>
              </w:rPr>
            </w:pPr>
          </w:p>
          <w:p w14:paraId="01F08BB1" w14:textId="77777777" w:rsidR="00D16335" w:rsidRDefault="00D16335" w:rsidP="00601FEC">
            <w:pPr>
              <w:contextualSpacing/>
              <w:jc w:val="both"/>
              <w:rPr>
                <w:sz w:val="22"/>
                <w:szCs w:val="22"/>
              </w:rPr>
            </w:pPr>
          </w:p>
          <w:p w14:paraId="7CB09B86" w14:textId="77777777" w:rsidR="00D47CAD" w:rsidRDefault="00D47CAD" w:rsidP="00601FEC">
            <w:pPr>
              <w:contextualSpacing/>
              <w:jc w:val="both"/>
              <w:rPr>
                <w:sz w:val="22"/>
                <w:szCs w:val="22"/>
              </w:rPr>
            </w:pPr>
          </w:p>
          <w:p w14:paraId="39BED0AB" w14:textId="77777777" w:rsidR="00D47CAD" w:rsidRDefault="00D47CAD" w:rsidP="00601FEC">
            <w:pPr>
              <w:contextualSpacing/>
              <w:jc w:val="both"/>
              <w:rPr>
                <w:sz w:val="22"/>
                <w:szCs w:val="22"/>
              </w:rPr>
            </w:pPr>
          </w:p>
          <w:p w14:paraId="5E1455C5" w14:textId="670B5B6A" w:rsidR="00601FEC" w:rsidRPr="0086484F" w:rsidRDefault="00601FEC" w:rsidP="00601FEC">
            <w:pPr>
              <w:contextualSpacing/>
              <w:jc w:val="both"/>
              <w:rPr>
                <w:sz w:val="22"/>
                <w:szCs w:val="22"/>
              </w:rPr>
            </w:pPr>
            <w:r>
              <w:rPr>
                <w:sz w:val="22"/>
                <w:szCs w:val="22"/>
              </w:rPr>
              <w:t>Социална инфраструктура</w:t>
            </w:r>
          </w:p>
        </w:tc>
        <w:tc>
          <w:tcPr>
            <w:tcW w:w="8647" w:type="dxa"/>
          </w:tcPr>
          <w:p w14:paraId="4D2B5D07" w14:textId="0038D1A9" w:rsidR="004E6F25" w:rsidRDefault="004E6F25" w:rsidP="00801B44">
            <w:pPr>
              <w:contextualSpacing/>
              <w:jc w:val="both"/>
              <w:rPr>
                <w:sz w:val="22"/>
                <w:szCs w:val="22"/>
              </w:rPr>
            </w:pPr>
            <w:r w:rsidRPr="00C34C1F">
              <w:rPr>
                <w:sz w:val="22"/>
                <w:szCs w:val="22"/>
              </w:rPr>
              <w:lastRenderedPageBreak/>
              <w:t>Инфраструктура и оборудване за предоставяне на здравни, интегрирани здравно-социални и социални услуги в общността:</w:t>
            </w:r>
          </w:p>
          <w:p w14:paraId="1ECFF2C0" w14:textId="77777777" w:rsidR="00D16335" w:rsidRPr="00C34C1F" w:rsidRDefault="00D16335" w:rsidP="00801B44">
            <w:pPr>
              <w:contextualSpacing/>
              <w:jc w:val="both"/>
              <w:rPr>
                <w:sz w:val="22"/>
                <w:szCs w:val="22"/>
              </w:rPr>
            </w:pPr>
          </w:p>
          <w:p w14:paraId="139CB60E" w14:textId="2F06ABEE"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 xml:space="preserve">Подпомагане на общопрактикуващи лекари </w:t>
            </w:r>
            <w:r w:rsidRPr="00C34C1F">
              <w:rPr>
                <w:sz w:val="22"/>
                <w:szCs w:val="22"/>
              </w:rPr>
              <w:t>(индивидуални и групови практики) с фокус върху отдалечените и труднодостъпни места</w:t>
            </w:r>
            <w:r w:rsidRPr="0086484F">
              <w:rPr>
                <w:sz w:val="22"/>
                <w:szCs w:val="22"/>
              </w:rPr>
              <w:t>;</w:t>
            </w:r>
          </w:p>
          <w:p w14:paraId="7E00E8C3" w14:textId="2C2575B3" w:rsidR="004E6F25" w:rsidRPr="0086484F" w:rsidRDefault="004E6F25" w:rsidP="00831CC8">
            <w:pPr>
              <w:pStyle w:val="ListParagraph"/>
              <w:numPr>
                <w:ilvl w:val="0"/>
                <w:numId w:val="5"/>
              </w:numPr>
              <w:spacing w:before="0"/>
              <w:ind w:left="313" w:hanging="284"/>
              <w:jc w:val="both"/>
              <w:rPr>
                <w:sz w:val="22"/>
                <w:szCs w:val="22"/>
              </w:rPr>
            </w:pPr>
            <w:r w:rsidRPr="00F76F92">
              <w:rPr>
                <w:sz w:val="22"/>
                <w:szCs w:val="22"/>
              </w:rPr>
              <w:t>Мобилни кабинети в подкрепа на провеждане на информационни кампании и профилактика</w:t>
            </w:r>
            <w:r w:rsidR="00E71923">
              <w:rPr>
                <w:sz w:val="22"/>
                <w:szCs w:val="22"/>
              </w:rPr>
              <w:t xml:space="preserve"> (за мобилни кабинети могат да кандидатстват само </w:t>
            </w:r>
            <w:r w:rsidR="00622DFF">
              <w:rPr>
                <w:sz w:val="22"/>
                <w:szCs w:val="22"/>
              </w:rPr>
              <w:t>здравни заведения или регионални здравни инспекции);</w:t>
            </w:r>
          </w:p>
          <w:p w14:paraId="03EE6B18"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Обновяване на медицинската апаратура в болниците, свързана с диагностиката на сърдечно-съдови и онкологични заболявания;</w:t>
            </w:r>
          </w:p>
          <w:p w14:paraId="6C8F1AB5" w14:textId="2D4D064B" w:rsidR="004E6F25" w:rsidRDefault="004E6F25" w:rsidP="00831CC8">
            <w:pPr>
              <w:pStyle w:val="ListParagraph"/>
              <w:numPr>
                <w:ilvl w:val="0"/>
                <w:numId w:val="5"/>
              </w:numPr>
              <w:spacing w:before="0"/>
              <w:ind w:left="313" w:hanging="284"/>
              <w:jc w:val="both"/>
              <w:rPr>
                <w:sz w:val="22"/>
                <w:szCs w:val="22"/>
              </w:rPr>
            </w:pPr>
            <w:r w:rsidRPr="0086484F">
              <w:rPr>
                <w:sz w:val="22"/>
                <w:szCs w:val="22"/>
              </w:rPr>
              <w:lastRenderedPageBreak/>
              <w:t xml:space="preserve">Ново строителство на общинска здравна инфраструктура при солидна обосновка за необходимостта от допълнителен капацитет </w:t>
            </w:r>
            <w:r w:rsidRPr="00F76F92">
              <w:rPr>
                <w:sz w:val="22"/>
                <w:szCs w:val="22"/>
              </w:rPr>
              <w:t>и в съответствие с картата на здравните услуги</w:t>
            </w:r>
            <w:r w:rsidR="00D47CAD">
              <w:rPr>
                <w:sz w:val="22"/>
                <w:szCs w:val="22"/>
              </w:rPr>
              <w:t>.</w:t>
            </w:r>
          </w:p>
          <w:p w14:paraId="2C33CDEF" w14:textId="77777777" w:rsidR="00CA1BBB" w:rsidRPr="0086484F" w:rsidRDefault="00CA1BBB" w:rsidP="00CA1BBB">
            <w:pPr>
              <w:pStyle w:val="ListParagraph"/>
              <w:spacing w:before="0"/>
              <w:ind w:left="313"/>
              <w:jc w:val="both"/>
              <w:rPr>
                <w:sz w:val="22"/>
                <w:szCs w:val="22"/>
              </w:rPr>
            </w:pPr>
          </w:p>
          <w:p w14:paraId="326FCF01" w14:textId="4C71161C" w:rsidR="00BA271C" w:rsidRPr="00BA271C" w:rsidRDefault="00BA271C" w:rsidP="00D16335">
            <w:pPr>
              <w:pStyle w:val="ListParagraph"/>
              <w:spacing w:before="0"/>
              <w:ind w:left="0"/>
              <w:jc w:val="both"/>
              <w:rPr>
                <w:b/>
                <w:sz w:val="22"/>
                <w:szCs w:val="22"/>
              </w:rPr>
            </w:pPr>
            <w:r w:rsidRPr="00BA271C">
              <w:rPr>
                <w:b/>
                <w:sz w:val="22"/>
                <w:szCs w:val="22"/>
              </w:rPr>
              <w:t>ВАЖНО!</w:t>
            </w:r>
          </w:p>
          <w:p w14:paraId="69141103" w14:textId="08A6EF02" w:rsidR="00D16335" w:rsidRPr="00BA271C" w:rsidRDefault="00D16335" w:rsidP="00D16335">
            <w:pPr>
              <w:pStyle w:val="ListParagraph"/>
              <w:spacing w:before="0"/>
              <w:ind w:left="0"/>
              <w:jc w:val="both"/>
              <w:rPr>
                <w:sz w:val="22"/>
                <w:szCs w:val="22"/>
              </w:rPr>
            </w:pPr>
            <w:r>
              <w:rPr>
                <w:sz w:val="22"/>
                <w:szCs w:val="22"/>
              </w:rPr>
              <w:t xml:space="preserve">За инвестициите в социална инфраструктура на ниво програма е поет ангажимент за ограничен брой допустими обекти за цялата територия на страната. В тази връзка </w:t>
            </w:r>
            <w:r w:rsidR="00BA271C" w:rsidRPr="00BA271C">
              <w:rPr>
                <w:b/>
                <w:sz w:val="22"/>
                <w:szCs w:val="22"/>
              </w:rPr>
              <w:t>УО на ПРР ще следи за достигането на този брой и може да откаже финансиране на проектни идеи, които ще доведат до надвишаване на допустимия брой обекти и потребители.</w:t>
            </w:r>
            <w:r w:rsidR="00BA271C">
              <w:rPr>
                <w:b/>
                <w:sz w:val="22"/>
                <w:szCs w:val="22"/>
              </w:rPr>
              <w:t xml:space="preserve"> </w:t>
            </w:r>
            <w:r w:rsidR="00BA271C">
              <w:rPr>
                <w:sz w:val="22"/>
                <w:szCs w:val="22"/>
              </w:rPr>
              <w:t xml:space="preserve">Допустимият брой обекти и потребители (общо за Приоритет 1 и Приоритет 2 на ПРР) е посочен </w:t>
            </w:r>
            <w:r w:rsidR="00364A84">
              <w:rPr>
                <w:sz w:val="22"/>
                <w:szCs w:val="22"/>
              </w:rPr>
              <w:t>за всеки вид услуга по-долу:</w:t>
            </w:r>
          </w:p>
          <w:p w14:paraId="49008B4A" w14:textId="12BBE808"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Изграждане и оборудване на нови социални услуги в общността за резидентна грижа за лица над трудоспособна възраст (без увреждания и с възможност за самообслужване) - част от реформата в Дългосрочната грижа</w:t>
            </w:r>
            <w:r w:rsidR="00364A84">
              <w:rPr>
                <w:sz w:val="22"/>
                <w:szCs w:val="22"/>
              </w:rPr>
              <w:t xml:space="preserve"> – до 19 броя </w:t>
            </w:r>
            <w:r w:rsidR="00A0489F">
              <w:rPr>
                <w:sz w:val="22"/>
                <w:szCs w:val="22"/>
              </w:rPr>
              <w:t>обекти</w:t>
            </w:r>
            <w:r w:rsidR="00364A84">
              <w:rPr>
                <w:sz w:val="22"/>
                <w:szCs w:val="22"/>
              </w:rPr>
              <w:t xml:space="preserve"> с до 765 потребители</w:t>
            </w:r>
            <w:r w:rsidR="00202441">
              <w:rPr>
                <w:sz w:val="22"/>
                <w:szCs w:val="22"/>
              </w:rPr>
              <w:t xml:space="preserve"> (цифрите са на ниво програма)</w:t>
            </w:r>
            <w:r w:rsidRPr="0086484F">
              <w:rPr>
                <w:sz w:val="22"/>
                <w:szCs w:val="22"/>
              </w:rPr>
              <w:t xml:space="preserve">; </w:t>
            </w:r>
          </w:p>
          <w:p w14:paraId="34EC6156" w14:textId="12FD3B75"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Нови интегрирани здравно-социални услуги в общността за резидентна грижа за възрастни хора с трайни увреждания, нуждаещи се от постоянни медицински грижи и възрастни хора, които не могат да се обслужват сами и се нуждаят от постоянни медицински грижи - част от реформата в Дългосрочната грижа</w:t>
            </w:r>
            <w:r w:rsidR="00364A84">
              <w:rPr>
                <w:sz w:val="22"/>
                <w:szCs w:val="22"/>
              </w:rPr>
              <w:t xml:space="preserve"> – до 54 броя </w:t>
            </w:r>
            <w:r w:rsidR="00A0489F">
              <w:rPr>
                <w:sz w:val="22"/>
                <w:szCs w:val="22"/>
              </w:rPr>
              <w:t>обекти</w:t>
            </w:r>
            <w:r w:rsidR="00364A84">
              <w:rPr>
                <w:sz w:val="22"/>
                <w:szCs w:val="22"/>
              </w:rPr>
              <w:t xml:space="preserve"> с до 810 потребители</w:t>
            </w:r>
            <w:r w:rsidR="00202441">
              <w:rPr>
                <w:sz w:val="22"/>
                <w:szCs w:val="22"/>
              </w:rPr>
              <w:t xml:space="preserve"> (цифрите са на ниво програма)</w:t>
            </w:r>
            <w:r w:rsidRPr="0086484F">
              <w:rPr>
                <w:sz w:val="22"/>
                <w:szCs w:val="22"/>
              </w:rPr>
              <w:t xml:space="preserve">; </w:t>
            </w:r>
          </w:p>
          <w:p w14:paraId="6B5EF6B5" w14:textId="35EA98A3"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Нови социални услуги в общността за спешно настаняване и осигуряване на подслон за лица в кризисна ситуация (временно настаняване за бездомни лица и семейства</w:t>
            </w:r>
            <w:r w:rsidR="00D47CAD">
              <w:rPr>
                <w:sz w:val="22"/>
                <w:szCs w:val="22"/>
              </w:rPr>
              <w:t>,</w:t>
            </w:r>
            <w:r w:rsidRPr="0086484F">
              <w:rPr>
                <w:sz w:val="22"/>
                <w:szCs w:val="22"/>
              </w:rPr>
              <w:t xml:space="preserve"> и временно настаняване в безопасна среда за лица в кризисна ситуация и жертви на домашно насилие, жертви на трафик или непридружени деца)</w:t>
            </w:r>
            <w:r w:rsidR="00E61C21">
              <w:rPr>
                <w:sz w:val="22"/>
                <w:szCs w:val="22"/>
              </w:rPr>
              <w:t xml:space="preserve"> – до 22 броя </w:t>
            </w:r>
            <w:r w:rsidR="00A0489F">
              <w:rPr>
                <w:sz w:val="22"/>
                <w:szCs w:val="22"/>
              </w:rPr>
              <w:t>обекти</w:t>
            </w:r>
            <w:r w:rsidR="00E61C21">
              <w:rPr>
                <w:sz w:val="22"/>
                <w:szCs w:val="22"/>
              </w:rPr>
              <w:t xml:space="preserve"> с до 190 потребители</w:t>
            </w:r>
            <w:r w:rsidR="00202441">
              <w:rPr>
                <w:sz w:val="22"/>
                <w:szCs w:val="22"/>
              </w:rPr>
              <w:t xml:space="preserve"> (цифрите са на ниво програма)</w:t>
            </w:r>
            <w:r w:rsidRPr="0086484F">
              <w:rPr>
                <w:sz w:val="22"/>
                <w:szCs w:val="22"/>
              </w:rPr>
              <w:t>;</w:t>
            </w:r>
          </w:p>
          <w:p w14:paraId="352B6F1F" w14:textId="27D73F38" w:rsidR="004E6F25" w:rsidRDefault="004E6F25" w:rsidP="00831CC8">
            <w:pPr>
              <w:pStyle w:val="ListParagraph"/>
              <w:numPr>
                <w:ilvl w:val="0"/>
                <w:numId w:val="5"/>
              </w:numPr>
              <w:spacing w:before="0"/>
              <w:ind w:left="313" w:hanging="284"/>
              <w:jc w:val="both"/>
              <w:rPr>
                <w:sz w:val="22"/>
                <w:szCs w:val="22"/>
              </w:rPr>
            </w:pPr>
            <w:r w:rsidRPr="0086484F">
              <w:rPr>
                <w:sz w:val="22"/>
                <w:szCs w:val="22"/>
              </w:rPr>
              <w:t>Базирани в общността центрове за ранно детско развитие за подкрепа на деца и техните родители и семейства (предоставящи основно дейности за консултиране, обучение и терапия, както и работа в общността, застъпничество и посредничество)</w:t>
            </w:r>
            <w:r w:rsidR="00E61C21">
              <w:rPr>
                <w:sz w:val="22"/>
                <w:szCs w:val="22"/>
              </w:rPr>
              <w:t xml:space="preserve"> </w:t>
            </w:r>
            <w:r w:rsidR="00A0489F">
              <w:rPr>
                <w:sz w:val="22"/>
                <w:szCs w:val="22"/>
              </w:rPr>
              <w:t>– до 30 броя обекти за до 1 000 деца и техните родители</w:t>
            </w:r>
            <w:r w:rsidR="00202441">
              <w:rPr>
                <w:sz w:val="22"/>
                <w:szCs w:val="22"/>
              </w:rPr>
              <w:t xml:space="preserve"> (цифрите са на ниво програма)</w:t>
            </w:r>
            <w:r w:rsidRPr="0086484F">
              <w:rPr>
                <w:sz w:val="22"/>
                <w:szCs w:val="22"/>
              </w:rPr>
              <w:t>.</w:t>
            </w:r>
          </w:p>
          <w:p w14:paraId="5E52CB5B" w14:textId="6BA9F6A0" w:rsidR="004E6F25" w:rsidRPr="00010991" w:rsidRDefault="004E6F25" w:rsidP="00E401BD">
            <w:pPr>
              <w:contextualSpacing/>
              <w:jc w:val="both"/>
              <w:rPr>
                <w:sz w:val="22"/>
                <w:szCs w:val="22"/>
              </w:rPr>
            </w:pPr>
            <w:r w:rsidRPr="00010991">
              <w:rPr>
                <w:sz w:val="22"/>
                <w:szCs w:val="22"/>
              </w:rPr>
              <w:t xml:space="preserve">Подкрепата за инвестиции в социална инфраструктура е обвързана със задължение за изпълнение на мерки за социално включване, вкл. по </w:t>
            </w:r>
            <w:r w:rsidR="00FF4F6E">
              <w:rPr>
                <w:sz w:val="22"/>
                <w:szCs w:val="22"/>
              </w:rPr>
              <w:t>Програма „Ра</w:t>
            </w:r>
            <w:r w:rsidR="00FB43CA">
              <w:rPr>
                <w:sz w:val="22"/>
                <w:szCs w:val="22"/>
              </w:rPr>
              <w:t>з</w:t>
            </w:r>
            <w:r w:rsidR="00FF4F6E">
              <w:rPr>
                <w:sz w:val="22"/>
                <w:szCs w:val="22"/>
              </w:rPr>
              <w:t>витие на човешките ресурси</w:t>
            </w:r>
            <w:r w:rsidR="00D47CAD">
              <w:rPr>
                <w:sz w:val="22"/>
                <w:szCs w:val="22"/>
              </w:rPr>
              <w:t>“</w:t>
            </w:r>
            <w:r w:rsidRPr="00010991">
              <w:rPr>
                <w:sz w:val="22"/>
                <w:szCs w:val="22"/>
              </w:rPr>
              <w:t>. Ще се насърчават гъвкави решения за предоставяне на услуги в общността.</w:t>
            </w:r>
          </w:p>
          <w:p w14:paraId="1BE8B8B0" w14:textId="77777777" w:rsidR="00470961" w:rsidRPr="003955CD" w:rsidRDefault="00470961" w:rsidP="00470961">
            <w:pPr>
              <w:spacing w:line="276" w:lineRule="auto"/>
              <w:jc w:val="both"/>
              <w:rPr>
                <w:b/>
                <w:sz w:val="22"/>
                <w:szCs w:val="22"/>
              </w:rPr>
            </w:pPr>
            <w:r w:rsidRPr="003955CD">
              <w:rPr>
                <w:b/>
                <w:sz w:val="22"/>
                <w:szCs w:val="22"/>
              </w:rPr>
              <w:t>ВАЖНО!</w:t>
            </w:r>
          </w:p>
          <w:p w14:paraId="302944C1" w14:textId="27CAFB55" w:rsidR="00CA1BBB" w:rsidRDefault="00470961" w:rsidP="00470961">
            <w:pPr>
              <w:spacing w:before="0" w:line="276" w:lineRule="auto"/>
              <w:jc w:val="both"/>
              <w:rPr>
                <w:sz w:val="22"/>
                <w:szCs w:val="22"/>
              </w:rPr>
            </w:pPr>
            <w:r w:rsidRPr="003955CD">
              <w:rPr>
                <w:b/>
                <w:sz w:val="22"/>
                <w:szCs w:val="22"/>
              </w:rPr>
              <w:lastRenderedPageBreak/>
              <w:t xml:space="preserve">Допустими за финансиране са само мерки в съответствие с картите на нуждите в </w:t>
            </w:r>
            <w:r w:rsidR="00677978">
              <w:rPr>
                <w:b/>
                <w:sz w:val="22"/>
                <w:szCs w:val="22"/>
              </w:rPr>
              <w:t>съответния сектор</w:t>
            </w:r>
            <w:r>
              <w:rPr>
                <w:sz w:val="22"/>
                <w:szCs w:val="22"/>
              </w:rPr>
              <w:t xml:space="preserve"> </w:t>
            </w:r>
            <w:r w:rsidR="00380E4C" w:rsidRPr="00380E4C">
              <w:rPr>
                <w:b/>
                <w:sz w:val="22"/>
                <w:szCs w:val="22"/>
              </w:rPr>
              <w:t xml:space="preserve">(вж. т. 12. </w:t>
            </w:r>
            <w:r w:rsidR="00380E4C">
              <w:rPr>
                <w:b/>
                <w:sz w:val="22"/>
                <w:szCs w:val="22"/>
              </w:rPr>
              <w:t>„</w:t>
            </w:r>
            <w:r w:rsidR="00380E4C" w:rsidRPr="00380E4C">
              <w:rPr>
                <w:b/>
                <w:sz w:val="22"/>
                <w:szCs w:val="22"/>
              </w:rPr>
              <w:t>Задължителни изисквания към проектните идеи и дейностите, включени в тях</w:t>
            </w:r>
            <w:r w:rsidR="00380E4C">
              <w:rPr>
                <w:b/>
                <w:sz w:val="22"/>
                <w:szCs w:val="22"/>
              </w:rPr>
              <w:t>“)</w:t>
            </w:r>
            <w:r w:rsidR="00983ECD">
              <w:rPr>
                <w:b/>
                <w:sz w:val="22"/>
                <w:szCs w:val="22"/>
              </w:rPr>
              <w:t>.</w:t>
            </w:r>
            <w:r w:rsidR="00677978">
              <w:rPr>
                <w:sz w:val="22"/>
                <w:szCs w:val="22"/>
              </w:rPr>
              <w:t xml:space="preserve"> </w:t>
            </w:r>
          </w:p>
          <w:p w14:paraId="599EE34E" w14:textId="77777777" w:rsidR="00470961" w:rsidRDefault="00470961" w:rsidP="00801B44">
            <w:pPr>
              <w:pStyle w:val="ListParagraph"/>
              <w:ind w:left="25"/>
              <w:jc w:val="both"/>
              <w:rPr>
                <w:b/>
                <w:sz w:val="22"/>
                <w:szCs w:val="22"/>
              </w:rPr>
            </w:pPr>
          </w:p>
          <w:p w14:paraId="29504CC2" w14:textId="57A11491" w:rsidR="004E6F25" w:rsidRPr="0086484F" w:rsidRDefault="004E6F25" w:rsidP="00801B44">
            <w:pPr>
              <w:pStyle w:val="ListParagraph"/>
              <w:ind w:left="25"/>
              <w:jc w:val="both"/>
              <w:rPr>
                <w:b/>
                <w:sz w:val="22"/>
                <w:szCs w:val="22"/>
              </w:rPr>
            </w:pPr>
            <w:r w:rsidRPr="0086484F">
              <w:rPr>
                <w:b/>
                <w:sz w:val="22"/>
                <w:szCs w:val="22"/>
              </w:rPr>
              <w:t>ВАЖНО!</w:t>
            </w:r>
          </w:p>
          <w:p w14:paraId="089D7B22" w14:textId="7339F246" w:rsidR="004E6F25" w:rsidRPr="0086484F" w:rsidRDefault="004E6F25" w:rsidP="004520A7">
            <w:pPr>
              <w:pStyle w:val="ListParagraph"/>
              <w:ind w:left="0"/>
              <w:jc w:val="both"/>
              <w:rPr>
                <w:sz w:val="22"/>
                <w:szCs w:val="22"/>
              </w:rPr>
            </w:pPr>
            <w:r w:rsidRPr="0086484F">
              <w:rPr>
                <w:b/>
                <w:sz w:val="22"/>
                <w:szCs w:val="22"/>
              </w:rPr>
              <w:t>В случай на бенефициенти от частния сектор, тези мерки ще се финансират само чрез финансов инструмент или комбинация от БФП и финансов инструмент в рамките на единична операция.</w:t>
            </w:r>
            <w:r w:rsidRPr="0086484F">
              <w:rPr>
                <w:sz w:val="22"/>
                <w:szCs w:val="22"/>
              </w:rPr>
              <w:t xml:space="preserve"> </w:t>
            </w:r>
            <w:r w:rsidR="002B67AD" w:rsidRPr="002B67AD">
              <w:rPr>
                <w:b/>
                <w:sz w:val="22"/>
                <w:szCs w:val="22"/>
              </w:rPr>
              <w:t>Публични субекти също могат да предвидят тези мерки за финансиране с финансов инструмент или</w:t>
            </w:r>
            <w:r w:rsidR="002B67AD">
              <w:rPr>
                <w:sz w:val="22"/>
                <w:szCs w:val="22"/>
              </w:rPr>
              <w:t xml:space="preserve"> </w:t>
            </w:r>
            <w:r w:rsidR="002B67AD" w:rsidRPr="0086484F">
              <w:rPr>
                <w:b/>
                <w:sz w:val="22"/>
                <w:szCs w:val="22"/>
              </w:rPr>
              <w:t>комбинация от БФП и финансов инструмент в рамките на единична операция</w:t>
            </w:r>
            <w:r w:rsidR="002B67AD">
              <w:rPr>
                <w:b/>
                <w:sz w:val="22"/>
                <w:szCs w:val="22"/>
              </w:rPr>
              <w:t>.</w:t>
            </w:r>
            <w:r w:rsidR="002B67AD">
              <w:rPr>
                <w:sz w:val="22"/>
                <w:szCs w:val="22"/>
              </w:rPr>
              <w:t xml:space="preserve"> </w:t>
            </w:r>
            <w:r w:rsidRPr="0086484F">
              <w:rPr>
                <w:b/>
                <w:sz w:val="22"/>
                <w:szCs w:val="22"/>
              </w:rPr>
              <w:t xml:space="preserve">Допустимият размер на БФП ще бъде определен от субекта, изпълняващ финансовия инструмент, след одобрение на </w:t>
            </w:r>
            <w:r w:rsidR="00280B86">
              <w:rPr>
                <w:b/>
                <w:sz w:val="22"/>
                <w:szCs w:val="22"/>
              </w:rPr>
              <w:t>проектните идеи</w:t>
            </w:r>
            <w:r w:rsidRPr="0086484F">
              <w:rPr>
                <w:b/>
                <w:sz w:val="22"/>
                <w:szCs w:val="22"/>
              </w:rPr>
              <w:t>.</w:t>
            </w:r>
          </w:p>
        </w:tc>
        <w:tc>
          <w:tcPr>
            <w:tcW w:w="4252" w:type="dxa"/>
          </w:tcPr>
          <w:p w14:paraId="1C8973DD" w14:textId="77777777" w:rsidR="004E6F25" w:rsidRPr="00F76F92" w:rsidRDefault="004E6F25" w:rsidP="00801B44">
            <w:pPr>
              <w:contextualSpacing/>
              <w:jc w:val="both"/>
              <w:rPr>
                <w:sz w:val="22"/>
                <w:szCs w:val="22"/>
              </w:rPr>
            </w:pPr>
            <w:r>
              <w:rPr>
                <w:sz w:val="22"/>
                <w:szCs w:val="22"/>
              </w:rPr>
              <w:lastRenderedPageBreak/>
              <w:t>ПРР</w:t>
            </w:r>
            <w:r w:rsidRPr="00F76F92">
              <w:rPr>
                <w:sz w:val="22"/>
                <w:szCs w:val="22"/>
              </w:rPr>
              <w:t xml:space="preserve"> ще допъл</w:t>
            </w:r>
            <w:r>
              <w:rPr>
                <w:sz w:val="22"/>
                <w:szCs w:val="22"/>
              </w:rPr>
              <w:t>ва</w:t>
            </w:r>
            <w:r w:rsidRPr="00F76F92">
              <w:rPr>
                <w:sz w:val="22"/>
                <w:szCs w:val="22"/>
              </w:rPr>
              <w:t xml:space="preserve"> инвестициите </w:t>
            </w:r>
            <w:r>
              <w:rPr>
                <w:sz w:val="22"/>
                <w:szCs w:val="22"/>
              </w:rPr>
              <w:t xml:space="preserve">в здравна инфраструктура </w:t>
            </w:r>
            <w:r w:rsidRPr="00F76F92">
              <w:rPr>
                <w:sz w:val="22"/>
                <w:szCs w:val="22"/>
              </w:rPr>
              <w:t xml:space="preserve">по </w:t>
            </w:r>
            <w:r>
              <w:rPr>
                <w:sz w:val="22"/>
                <w:szCs w:val="22"/>
              </w:rPr>
              <w:t>НПВУ</w:t>
            </w:r>
            <w:r w:rsidRPr="00F76F92">
              <w:rPr>
                <w:sz w:val="22"/>
                <w:szCs w:val="22"/>
              </w:rPr>
              <w:t xml:space="preserve"> чрез подкрепа за инвестиции, които не са предвидени </w:t>
            </w:r>
            <w:r>
              <w:rPr>
                <w:sz w:val="22"/>
                <w:szCs w:val="22"/>
              </w:rPr>
              <w:t xml:space="preserve">за финансиране </w:t>
            </w:r>
            <w:r w:rsidRPr="00F76F92">
              <w:rPr>
                <w:sz w:val="22"/>
                <w:szCs w:val="22"/>
              </w:rPr>
              <w:t xml:space="preserve">по </w:t>
            </w:r>
            <w:r>
              <w:rPr>
                <w:sz w:val="22"/>
                <w:szCs w:val="22"/>
              </w:rPr>
              <w:t>НПВУ</w:t>
            </w:r>
            <w:r w:rsidRPr="00F76F92">
              <w:rPr>
                <w:sz w:val="22"/>
                <w:szCs w:val="22"/>
              </w:rPr>
              <w:t xml:space="preserve">. Докато </w:t>
            </w:r>
            <w:r>
              <w:rPr>
                <w:sz w:val="22"/>
                <w:szCs w:val="22"/>
              </w:rPr>
              <w:t>НПВУ</w:t>
            </w:r>
            <w:r w:rsidRPr="00F76F92">
              <w:rPr>
                <w:sz w:val="22"/>
                <w:szCs w:val="22"/>
              </w:rPr>
              <w:t xml:space="preserve"> ще подкрепя болничната помощ, </w:t>
            </w:r>
            <w:r>
              <w:rPr>
                <w:sz w:val="22"/>
                <w:szCs w:val="22"/>
              </w:rPr>
              <w:t>ПРР</w:t>
            </w:r>
            <w:r w:rsidRPr="00F76F92">
              <w:rPr>
                <w:sz w:val="22"/>
                <w:szCs w:val="22"/>
              </w:rPr>
              <w:t xml:space="preserve"> ще се фокусира върху превенцията и профилактиката чрез предоставяне на оборудване на общопрактикуващите лекари (индивидуални и групови практики) с фокус върху отдалечени и труднодостъпни места и мобилни </w:t>
            </w:r>
            <w:r w:rsidRPr="00F76F92">
              <w:rPr>
                <w:sz w:val="22"/>
                <w:szCs w:val="22"/>
              </w:rPr>
              <w:lastRenderedPageBreak/>
              <w:t xml:space="preserve">кабинети. Докато </w:t>
            </w:r>
            <w:r>
              <w:rPr>
                <w:sz w:val="22"/>
                <w:szCs w:val="22"/>
              </w:rPr>
              <w:t>НПВУ</w:t>
            </w:r>
            <w:r w:rsidRPr="00F76F92">
              <w:rPr>
                <w:sz w:val="22"/>
                <w:szCs w:val="22"/>
              </w:rPr>
              <w:t xml:space="preserve"> ще подкрепя центрове за лечение на мозъчно-съдови заболявания, </w:t>
            </w:r>
            <w:r>
              <w:rPr>
                <w:sz w:val="22"/>
                <w:szCs w:val="22"/>
              </w:rPr>
              <w:t>ПРР</w:t>
            </w:r>
            <w:r w:rsidRPr="00F76F92">
              <w:rPr>
                <w:sz w:val="22"/>
                <w:szCs w:val="22"/>
              </w:rPr>
              <w:t xml:space="preserve"> ще инвестира в диагностика на сърдечно-съдови и онкологични заболявания.</w:t>
            </w:r>
          </w:p>
          <w:p w14:paraId="602E94B7" w14:textId="77777777" w:rsidR="004E6F25" w:rsidRDefault="004E6F25" w:rsidP="00801B44">
            <w:pPr>
              <w:contextualSpacing/>
              <w:jc w:val="both"/>
              <w:rPr>
                <w:sz w:val="22"/>
                <w:szCs w:val="22"/>
              </w:rPr>
            </w:pPr>
            <w:r w:rsidRPr="00F76F92">
              <w:rPr>
                <w:sz w:val="22"/>
                <w:szCs w:val="22"/>
              </w:rPr>
              <w:t xml:space="preserve">Диагностичната функция на болниците е част от здравната превенция и като такава ще бъде подпомогната от </w:t>
            </w:r>
            <w:r>
              <w:rPr>
                <w:sz w:val="22"/>
                <w:szCs w:val="22"/>
              </w:rPr>
              <w:t>ПРР</w:t>
            </w:r>
            <w:r w:rsidRPr="00F76F92">
              <w:rPr>
                <w:sz w:val="22"/>
                <w:szCs w:val="22"/>
              </w:rPr>
              <w:t xml:space="preserve"> по отношение на сърдечно-съдови и онкологични заболявания, т.е. </w:t>
            </w:r>
            <w:r>
              <w:rPr>
                <w:sz w:val="22"/>
                <w:szCs w:val="22"/>
              </w:rPr>
              <w:t>ПРР</w:t>
            </w:r>
            <w:r w:rsidRPr="00F76F92">
              <w:rPr>
                <w:sz w:val="22"/>
                <w:szCs w:val="22"/>
              </w:rPr>
              <w:t xml:space="preserve"> ще подпомогне модернизацията на диагностичната апаратура и модернизацията на съответните помещения, свързани с ранна диагностика и превенция на социално -важни заболявания (сърдечно-съдови и онкологични). Модернизацията на болничната база по </w:t>
            </w:r>
            <w:r>
              <w:rPr>
                <w:sz w:val="22"/>
                <w:szCs w:val="22"/>
              </w:rPr>
              <w:t>НПВУ</w:t>
            </w:r>
            <w:r w:rsidRPr="00F76F92">
              <w:rPr>
                <w:sz w:val="22"/>
                <w:szCs w:val="22"/>
              </w:rPr>
              <w:t xml:space="preserve"> е тясно свързана с лечебната функция на болниците, а не с профилактичната.</w:t>
            </w:r>
          </w:p>
          <w:p w14:paraId="760C097E" w14:textId="77777777" w:rsidR="004E6F25" w:rsidRDefault="004E6F25" w:rsidP="00801B44">
            <w:pPr>
              <w:contextualSpacing/>
              <w:jc w:val="both"/>
              <w:rPr>
                <w:sz w:val="22"/>
                <w:szCs w:val="22"/>
              </w:rPr>
            </w:pPr>
          </w:p>
          <w:p w14:paraId="46D51EE2" w14:textId="77777777" w:rsidR="004E6F25" w:rsidRPr="007B18F1" w:rsidRDefault="004E6F25" w:rsidP="00801B44">
            <w:pPr>
              <w:contextualSpacing/>
              <w:jc w:val="both"/>
              <w:rPr>
                <w:sz w:val="22"/>
                <w:szCs w:val="22"/>
              </w:rPr>
            </w:pPr>
            <w:r w:rsidRPr="007B18F1">
              <w:rPr>
                <w:sz w:val="22"/>
                <w:szCs w:val="22"/>
              </w:rPr>
              <w:t>Допълването и разграничаването на инвестициите в социални услуги се осигурява чрез картографирането на социалните услуги, извършвано от Министерството на труда и социалните услуги.</w:t>
            </w:r>
          </w:p>
          <w:p w14:paraId="790EA488" w14:textId="77777777" w:rsidR="004E6F25" w:rsidRPr="00C34C1F" w:rsidRDefault="004E6F25" w:rsidP="00801B44">
            <w:pPr>
              <w:contextualSpacing/>
              <w:jc w:val="both"/>
              <w:rPr>
                <w:sz w:val="22"/>
                <w:szCs w:val="22"/>
              </w:rPr>
            </w:pPr>
            <w:r w:rsidRPr="007B18F1">
              <w:rPr>
                <w:sz w:val="22"/>
                <w:szCs w:val="22"/>
              </w:rPr>
              <w:t>Услугите, които ще се под</w:t>
            </w:r>
            <w:r>
              <w:rPr>
                <w:sz w:val="22"/>
                <w:szCs w:val="22"/>
              </w:rPr>
              <w:t>крепят</w:t>
            </w:r>
            <w:r w:rsidRPr="007B18F1">
              <w:rPr>
                <w:sz w:val="22"/>
                <w:szCs w:val="22"/>
              </w:rPr>
              <w:t xml:space="preserve"> по всеки от инструментите (</w:t>
            </w:r>
            <w:r>
              <w:rPr>
                <w:sz w:val="22"/>
                <w:szCs w:val="22"/>
              </w:rPr>
              <w:t>НПВУ</w:t>
            </w:r>
            <w:r w:rsidRPr="007B18F1">
              <w:rPr>
                <w:sz w:val="22"/>
                <w:szCs w:val="22"/>
              </w:rPr>
              <w:t xml:space="preserve"> и </w:t>
            </w:r>
            <w:r>
              <w:rPr>
                <w:sz w:val="22"/>
                <w:szCs w:val="22"/>
              </w:rPr>
              <w:t>ПРР</w:t>
            </w:r>
            <w:r w:rsidRPr="007B18F1">
              <w:rPr>
                <w:sz w:val="22"/>
                <w:szCs w:val="22"/>
              </w:rPr>
              <w:t xml:space="preserve">), са включени отделно в картата. </w:t>
            </w:r>
          </w:p>
        </w:tc>
      </w:tr>
      <w:tr w:rsidR="004E6F25" w:rsidRPr="0086484F" w14:paraId="35E5070E" w14:textId="77777777" w:rsidTr="00392D4B">
        <w:tblPrEx>
          <w:jc w:val="left"/>
        </w:tblPrEx>
        <w:tc>
          <w:tcPr>
            <w:tcW w:w="2547" w:type="dxa"/>
          </w:tcPr>
          <w:p w14:paraId="20ECE2A0" w14:textId="56E23362" w:rsidR="004E6F25" w:rsidRPr="0086484F" w:rsidRDefault="00E61C21" w:rsidP="00801B44">
            <w:pPr>
              <w:rPr>
                <w:sz w:val="22"/>
                <w:szCs w:val="22"/>
              </w:rPr>
            </w:pPr>
            <w:r>
              <w:rPr>
                <w:sz w:val="22"/>
                <w:szCs w:val="22"/>
              </w:rPr>
              <w:lastRenderedPageBreak/>
              <w:t xml:space="preserve"> </w:t>
            </w:r>
            <w:r w:rsidR="004E6F25" w:rsidRPr="0086484F">
              <w:rPr>
                <w:sz w:val="22"/>
                <w:szCs w:val="22"/>
              </w:rPr>
              <w:t>Жилищно настаняване</w:t>
            </w:r>
          </w:p>
        </w:tc>
        <w:tc>
          <w:tcPr>
            <w:tcW w:w="8647" w:type="dxa"/>
          </w:tcPr>
          <w:p w14:paraId="3ABEEAE5"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Осигуряване на модерно и достъпно жилищно настаняване, вкл. и на уязвими групи от населението и други групи в неравностойно положение, вкл. роми;</w:t>
            </w:r>
          </w:p>
          <w:p w14:paraId="494613B4" w14:textId="77777777" w:rsidR="004E6F25" w:rsidRPr="0086484F" w:rsidRDefault="004E6F25" w:rsidP="00831CC8">
            <w:pPr>
              <w:pStyle w:val="ListParagraph"/>
              <w:numPr>
                <w:ilvl w:val="0"/>
                <w:numId w:val="5"/>
              </w:numPr>
              <w:spacing w:before="0"/>
              <w:ind w:left="313" w:hanging="284"/>
              <w:jc w:val="both"/>
              <w:rPr>
                <w:sz w:val="22"/>
                <w:szCs w:val="22"/>
              </w:rPr>
            </w:pPr>
            <w:r w:rsidRPr="0086484F">
              <w:rPr>
                <w:sz w:val="22"/>
                <w:szCs w:val="22"/>
              </w:rPr>
              <w:t>Подкрепа за прилагане на иновативни подходи за финансиране на жилищната политика в общините;</w:t>
            </w:r>
          </w:p>
          <w:p w14:paraId="206EC94B" w14:textId="77777777" w:rsidR="004E6F25" w:rsidRDefault="004E6F25" w:rsidP="00831CC8">
            <w:pPr>
              <w:pStyle w:val="ListParagraph"/>
              <w:numPr>
                <w:ilvl w:val="0"/>
                <w:numId w:val="5"/>
              </w:numPr>
              <w:spacing w:before="0"/>
              <w:ind w:left="313" w:hanging="284"/>
              <w:jc w:val="both"/>
              <w:rPr>
                <w:sz w:val="22"/>
                <w:szCs w:val="22"/>
              </w:rPr>
            </w:pPr>
            <w:r w:rsidRPr="0086484F">
              <w:rPr>
                <w:sz w:val="22"/>
                <w:szCs w:val="22"/>
              </w:rPr>
              <w:t>Насърчаване на архитектурния дизайн и изграждането на жилища, прилагащи принципи за устойчивост на околната среда, със специално внимание към смекчаването и адаптирането на изменението на климата.</w:t>
            </w:r>
          </w:p>
          <w:p w14:paraId="552D011C" w14:textId="77777777" w:rsidR="004E6F25" w:rsidRPr="00CA402C" w:rsidRDefault="004E6F25" w:rsidP="00941678">
            <w:pPr>
              <w:jc w:val="both"/>
              <w:rPr>
                <w:sz w:val="22"/>
                <w:szCs w:val="22"/>
              </w:rPr>
            </w:pPr>
            <w:r w:rsidRPr="00CA402C">
              <w:rPr>
                <w:sz w:val="22"/>
                <w:szCs w:val="22"/>
              </w:rPr>
              <w:t>Тези инвестиции ще се извършват само в несегрегирани квартали и ще следват принципа на несегрегация. Няма да се правят инвестиции в услуги/обекти за конкретни групи или в такива, които могат да поддържат или да доведат до сегрегация/изолация (като например в училища със специални нужди, в сегрегирани (ромски) училища или квартали и т.н.).</w:t>
            </w:r>
          </w:p>
          <w:p w14:paraId="3A907839" w14:textId="6BB5FFB7" w:rsidR="004E6F25" w:rsidRPr="00CA402C" w:rsidRDefault="004E6F25" w:rsidP="00941678">
            <w:pPr>
              <w:jc w:val="both"/>
              <w:rPr>
                <w:sz w:val="22"/>
                <w:szCs w:val="22"/>
              </w:rPr>
            </w:pPr>
            <w:r w:rsidRPr="00CA402C">
              <w:rPr>
                <w:sz w:val="22"/>
                <w:szCs w:val="22"/>
              </w:rPr>
              <w:t xml:space="preserve">Инвестициите за жилищно настаняване </w:t>
            </w:r>
            <w:r w:rsidR="00942C90">
              <w:rPr>
                <w:sz w:val="22"/>
                <w:szCs w:val="22"/>
              </w:rPr>
              <w:t>трябва</w:t>
            </w:r>
            <w:r w:rsidR="00942C90" w:rsidRPr="00CA402C">
              <w:rPr>
                <w:sz w:val="22"/>
                <w:szCs w:val="22"/>
              </w:rPr>
              <w:t xml:space="preserve"> </w:t>
            </w:r>
            <w:r w:rsidRPr="00CA402C">
              <w:rPr>
                <w:sz w:val="22"/>
                <w:szCs w:val="22"/>
              </w:rPr>
              <w:t>да се комбинират с подходящи съпътстващи „меки“ мерки по линия на ЕСФ+ като развитие на общността, социална работа, посредничество, обучения, дейности, генериращи приходи (напр. създаване на социални предприятия, програми за микрокредитиране), антидискриминационни дейности и др., развитие на общността и улесняване на публични дебати за подготовка за процеса на включване, обучение на специалисти в областта на образованието, обучение за медиатори и ментори, по-добра връзка между родители и специалисти, извънкласни дейности, повишаване на осведомеността и обществени кампании, индивидуална подкрепа за ученици в неравностойно положение, включително роми (прехвърлени от сегрегирани към масови среди).</w:t>
            </w:r>
          </w:p>
          <w:p w14:paraId="31269A9C" w14:textId="233D2E69" w:rsidR="004E6F25" w:rsidRDefault="004E6F25" w:rsidP="00941678">
            <w:pPr>
              <w:jc w:val="both"/>
              <w:rPr>
                <w:sz w:val="22"/>
                <w:szCs w:val="22"/>
              </w:rPr>
            </w:pPr>
            <w:r w:rsidRPr="00CA402C">
              <w:rPr>
                <w:b/>
                <w:sz w:val="22"/>
                <w:szCs w:val="22"/>
              </w:rPr>
              <w:lastRenderedPageBreak/>
              <w:t>Мерките, свързани с обновяване/изграждане на сграден фонд, трябва да се изпълняват интегрирано с мерки за зелена градска инфраструктура, включително с мерки за облагородяване на територии с неблагоприятни социално-икономически характеристики, вземащи под внимание нуждите на местните общности</w:t>
            </w:r>
            <w:r w:rsidRPr="00DD69D5">
              <w:rPr>
                <w:sz w:val="22"/>
                <w:szCs w:val="22"/>
              </w:rPr>
              <w:t>. Приоритет ще се дава на проекти, изпълнявани в съответствие с принципите и ценностите на Новия Европейски Баухаус (Приложение Б</w:t>
            </w:r>
            <w:r w:rsidR="00692B83">
              <w:rPr>
                <w:sz w:val="22"/>
                <w:szCs w:val="22"/>
              </w:rPr>
              <w:t>8</w:t>
            </w:r>
            <w:r w:rsidRPr="00DD69D5">
              <w:rPr>
                <w:sz w:val="22"/>
                <w:szCs w:val="22"/>
              </w:rPr>
              <w:t>).</w:t>
            </w:r>
          </w:p>
          <w:p w14:paraId="48D12F09" w14:textId="1EBF6F89" w:rsidR="00941678" w:rsidRPr="00DD69D5" w:rsidRDefault="00941678" w:rsidP="00941678">
            <w:pPr>
              <w:jc w:val="both"/>
              <w:rPr>
                <w:sz w:val="22"/>
                <w:szCs w:val="22"/>
              </w:rPr>
            </w:pPr>
          </w:p>
        </w:tc>
        <w:tc>
          <w:tcPr>
            <w:tcW w:w="4252" w:type="dxa"/>
          </w:tcPr>
          <w:p w14:paraId="1C0639D3" w14:textId="3D56F9AC" w:rsidR="004E6F25" w:rsidRPr="0094684D" w:rsidRDefault="00F25512" w:rsidP="00801B44">
            <w:pPr>
              <w:contextualSpacing/>
              <w:jc w:val="both"/>
              <w:rPr>
                <w:sz w:val="22"/>
                <w:szCs w:val="22"/>
              </w:rPr>
            </w:pPr>
            <w:r>
              <w:rPr>
                <w:sz w:val="22"/>
                <w:szCs w:val="22"/>
              </w:rPr>
              <w:lastRenderedPageBreak/>
              <w:t>Неприложимо.</w:t>
            </w:r>
            <w:r w:rsidR="004E6F25">
              <w:rPr>
                <w:sz w:val="22"/>
                <w:szCs w:val="22"/>
              </w:rPr>
              <w:t xml:space="preserve"> </w:t>
            </w:r>
          </w:p>
        </w:tc>
      </w:tr>
      <w:tr w:rsidR="004E6F25" w:rsidRPr="0086484F" w14:paraId="72343261" w14:textId="77777777" w:rsidTr="00392D4B">
        <w:tblPrEx>
          <w:jc w:val="left"/>
        </w:tblPrEx>
        <w:tc>
          <w:tcPr>
            <w:tcW w:w="2547" w:type="dxa"/>
          </w:tcPr>
          <w:p w14:paraId="2E4C6ECA" w14:textId="77777777" w:rsidR="004E6F25" w:rsidRPr="0086484F" w:rsidRDefault="004E6F25" w:rsidP="00801B44">
            <w:pPr>
              <w:jc w:val="both"/>
              <w:rPr>
                <w:sz w:val="22"/>
                <w:szCs w:val="22"/>
              </w:rPr>
            </w:pPr>
            <w:r w:rsidRPr="0086484F">
              <w:rPr>
                <w:sz w:val="22"/>
                <w:szCs w:val="22"/>
              </w:rPr>
              <w:t>Култура, спорт и туризъм</w:t>
            </w:r>
          </w:p>
        </w:tc>
        <w:tc>
          <w:tcPr>
            <w:tcW w:w="8647" w:type="dxa"/>
          </w:tcPr>
          <w:p w14:paraId="454318E5" w14:textId="1909F9A8" w:rsidR="004E6F25" w:rsidRPr="0086484F" w:rsidRDefault="00601FEC" w:rsidP="00831CC8">
            <w:pPr>
              <w:pStyle w:val="ListParagraph"/>
              <w:numPr>
                <w:ilvl w:val="0"/>
                <w:numId w:val="5"/>
              </w:numPr>
              <w:spacing w:before="0"/>
              <w:ind w:left="313" w:hanging="284"/>
              <w:jc w:val="both"/>
              <w:rPr>
                <w:sz w:val="22"/>
                <w:szCs w:val="22"/>
              </w:rPr>
            </w:pPr>
            <w:r w:rsidRPr="00601FEC">
              <w:rPr>
                <w:b/>
                <w:sz w:val="22"/>
                <w:szCs w:val="22"/>
              </w:rPr>
              <w:t>Спорт</w:t>
            </w:r>
            <w:r>
              <w:rPr>
                <w:b/>
                <w:sz w:val="22"/>
                <w:szCs w:val="22"/>
              </w:rPr>
              <w:t xml:space="preserve"> -</w:t>
            </w:r>
            <w:r>
              <w:rPr>
                <w:sz w:val="22"/>
                <w:szCs w:val="22"/>
              </w:rPr>
              <w:t xml:space="preserve"> </w:t>
            </w:r>
            <w:r w:rsidR="004E6F25" w:rsidRPr="0086484F">
              <w:rPr>
                <w:sz w:val="22"/>
                <w:szCs w:val="22"/>
              </w:rPr>
              <w:t>Инфраструктура и оборудване за масов спорт</w:t>
            </w:r>
            <w:r w:rsidR="00182B00">
              <w:rPr>
                <w:sz w:val="22"/>
                <w:szCs w:val="22"/>
              </w:rPr>
              <w:t xml:space="preserve"> (</w:t>
            </w:r>
            <w:r w:rsidR="00182B00" w:rsidRPr="00182B00">
              <w:rPr>
                <w:sz w:val="22"/>
                <w:szCs w:val="22"/>
              </w:rPr>
              <w:t xml:space="preserve">Инфраструктура за масов спорт е </w:t>
            </w:r>
            <w:r w:rsidR="00620050">
              <w:rPr>
                <w:sz w:val="22"/>
                <w:szCs w:val="22"/>
              </w:rPr>
              <w:t xml:space="preserve">спортна </w:t>
            </w:r>
            <w:r w:rsidR="00182B00" w:rsidRPr="00182B00">
              <w:rPr>
                <w:sz w:val="22"/>
                <w:szCs w:val="22"/>
              </w:rPr>
              <w:t>инфраструктура, която е предназначена за ползване от широката общественост и не се ограничава само до професионални спортисти и спортни клубове)</w:t>
            </w:r>
            <w:r w:rsidR="004E6F25" w:rsidRPr="0086484F">
              <w:rPr>
                <w:sz w:val="22"/>
                <w:szCs w:val="22"/>
              </w:rPr>
              <w:t>;</w:t>
            </w:r>
          </w:p>
          <w:p w14:paraId="3A1ED70B" w14:textId="7356D7E6" w:rsidR="004E6F25" w:rsidRPr="0086484F" w:rsidRDefault="00601FEC" w:rsidP="00831CC8">
            <w:pPr>
              <w:pStyle w:val="ListParagraph"/>
              <w:numPr>
                <w:ilvl w:val="0"/>
                <w:numId w:val="5"/>
              </w:numPr>
              <w:spacing w:before="0"/>
              <w:ind w:left="313" w:hanging="284"/>
              <w:jc w:val="both"/>
              <w:rPr>
                <w:sz w:val="22"/>
                <w:szCs w:val="22"/>
              </w:rPr>
            </w:pPr>
            <w:r w:rsidRPr="00601FEC">
              <w:rPr>
                <w:b/>
                <w:sz w:val="22"/>
                <w:szCs w:val="22"/>
              </w:rPr>
              <w:t>Култура</w:t>
            </w:r>
            <w:r>
              <w:rPr>
                <w:sz w:val="22"/>
                <w:szCs w:val="22"/>
              </w:rPr>
              <w:t xml:space="preserve"> - </w:t>
            </w:r>
            <w:r w:rsidR="004E6F25" w:rsidRPr="0086484F">
              <w:rPr>
                <w:sz w:val="22"/>
                <w:szCs w:val="22"/>
              </w:rPr>
              <w:t>Съхранение и развитие на културното наследство: инфраструктура и оборудване за културни организации, обекти и сгради, вкл. за създаване на ключови регистри и дигитализация на културни ценности; разработване на планове за опазване и управление на обектите на недвижимото културно наследство;</w:t>
            </w:r>
          </w:p>
          <w:p w14:paraId="4C2C9045" w14:textId="6D9409EE" w:rsidR="004E6F25" w:rsidRPr="0086484F" w:rsidRDefault="00601FEC" w:rsidP="00831CC8">
            <w:pPr>
              <w:pStyle w:val="ListParagraph"/>
              <w:numPr>
                <w:ilvl w:val="0"/>
                <w:numId w:val="5"/>
              </w:numPr>
              <w:spacing w:before="0"/>
              <w:ind w:left="313" w:hanging="284"/>
              <w:jc w:val="both"/>
              <w:rPr>
                <w:sz w:val="22"/>
                <w:szCs w:val="22"/>
              </w:rPr>
            </w:pPr>
            <w:r w:rsidRPr="00601FEC">
              <w:rPr>
                <w:b/>
                <w:sz w:val="22"/>
                <w:szCs w:val="22"/>
              </w:rPr>
              <w:t>Туризъм</w:t>
            </w:r>
            <w:r>
              <w:rPr>
                <w:sz w:val="22"/>
                <w:szCs w:val="22"/>
              </w:rPr>
              <w:t xml:space="preserve"> - </w:t>
            </w:r>
            <w:r w:rsidR="004E6F25" w:rsidRPr="0086484F">
              <w:rPr>
                <w:sz w:val="22"/>
                <w:szCs w:val="22"/>
              </w:rPr>
              <w:t>Съхранение и развитие на природното наследство, вкл. инвестиции в инфраструктура за планински туризъм (напр. хижи и заслони);</w:t>
            </w:r>
          </w:p>
          <w:p w14:paraId="64A787A6" w14:textId="70861B2A" w:rsidR="004E6F25" w:rsidRDefault="00601FEC" w:rsidP="00831CC8">
            <w:pPr>
              <w:pStyle w:val="ListParagraph"/>
              <w:numPr>
                <w:ilvl w:val="0"/>
                <w:numId w:val="5"/>
              </w:numPr>
              <w:spacing w:before="0"/>
              <w:ind w:left="313" w:hanging="284"/>
              <w:jc w:val="both"/>
              <w:rPr>
                <w:sz w:val="22"/>
                <w:szCs w:val="22"/>
              </w:rPr>
            </w:pPr>
            <w:r w:rsidRPr="00601FEC">
              <w:rPr>
                <w:b/>
                <w:sz w:val="22"/>
                <w:szCs w:val="22"/>
              </w:rPr>
              <w:t>Туризъм</w:t>
            </w:r>
            <w:r>
              <w:rPr>
                <w:sz w:val="22"/>
                <w:szCs w:val="22"/>
              </w:rPr>
              <w:t xml:space="preserve"> - </w:t>
            </w:r>
            <w:r w:rsidR="004E6F25" w:rsidRPr="0086484F">
              <w:rPr>
                <w:sz w:val="22"/>
                <w:szCs w:val="22"/>
              </w:rPr>
              <w:t>Общодостъпна дребномащабна инфраструктура и меки мерки за насърчаване развитието на местни забележителности и атракции, включително популяризирането на устойчиви форми на туризъм: екотуризъм</w:t>
            </w:r>
            <w:r w:rsidR="004E6F25">
              <w:t xml:space="preserve"> </w:t>
            </w:r>
            <w:r w:rsidR="004E6F25" w:rsidRPr="007F3444">
              <w:rPr>
                <w:rFonts w:ascii="TimesNewRomanPSMT" w:hAnsi="TimesNewRomanPSMT"/>
                <w:color w:val="000000"/>
                <w:lang w:eastAsia="en-US"/>
              </w:rPr>
              <w:t>(</w:t>
            </w:r>
            <w:r w:rsidR="004E6F25" w:rsidRPr="001A162F">
              <w:rPr>
                <w:sz w:val="22"/>
                <w:szCs w:val="22"/>
              </w:rPr>
              <w:t>отговорно пътуване до природни места б</w:t>
            </w:r>
            <w:r w:rsidR="004E6F25">
              <w:rPr>
                <w:sz w:val="22"/>
                <w:szCs w:val="22"/>
              </w:rPr>
              <w:t>ез да се засяга дивата природа)</w:t>
            </w:r>
            <w:r w:rsidR="004E6F25" w:rsidRPr="0086484F">
              <w:rPr>
                <w:sz w:val="22"/>
                <w:szCs w:val="22"/>
              </w:rPr>
              <w:t>, селски туризъм</w:t>
            </w:r>
            <w:r w:rsidR="004E6F25">
              <w:rPr>
                <w:sz w:val="22"/>
                <w:szCs w:val="22"/>
              </w:rPr>
              <w:t xml:space="preserve"> </w:t>
            </w:r>
            <w:r w:rsidR="004E6F25" w:rsidRPr="001A162F">
              <w:rPr>
                <w:sz w:val="22"/>
                <w:szCs w:val="22"/>
              </w:rPr>
              <w:t>(насърчаващ алтернативна заетост в селските райони)</w:t>
            </w:r>
            <w:r w:rsidR="004E6F25" w:rsidRPr="0086484F">
              <w:rPr>
                <w:sz w:val="22"/>
                <w:szCs w:val="22"/>
              </w:rPr>
              <w:t>, културен туризъм</w:t>
            </w:r>
            <w:r w:rsidR="004E6F25">
              <w:rPr>
                <w:sz w:val="22"/>
                <w:szCs w:val="22"/>
              </w:rPr>
              <w:t xml:space="preserve"> </w:t>
            </w:r>
            <w:r w:rsidR="004E6F25" w:rsidRPr="001A162F">
              <w:rPr>
                <w:sz w:val="22"/>
                <w:szCs w:val="22"/>
              </w:rPr>
              <w:t>(развитие на културни забележителности и атракции опазващи</w:t>
            </w:r>
            <w:r w:rsidR="004E6F25">
              <w:rPr>
                <w:sz w:val="22"/>
                <w:szCs w:val="22"/>
              </w:rPr>
              <w:t xml:space="preserve"> </w:t>
            </w:r>
            <w:r w:rsidR="004E6F25" w:rsidRPr="001A162F">
              <w:rPr>
                <w:sz w:val="22"/>
                <w:szCs w:val="22"/>
              </w:rPr>
              <w:t>културното наследство, както и активно изживяване и участие в културни прояви и творчески процеси)</w:t>
            </w:r>
            <w:r w:rsidR="004E6F25" w:rsidRPr="0086484F">
              <w:rPr>
                <w:sz w:val="22"/>
                <w:szCs w:val="22"/>
              </w:rPr>
              <w:t>, крайбрежен и морски туризъм</w:t>
            </w:r>
            <w:r w:rsidR="004E6F25">
              <w:rPr>
                <w:sz w:val="22"/>
                <w:szCs w:val="22"/>
              </w:rPr>
              <w:t xml:space="preserve"> </w:t>
            </w:r>
            <w:r w:rsidR="004E6F25" w:rsidRPr="001A162F">
              <w:rPr>
                <w:sz w:val="22"/>
                <w:szCs w:val="22"/>
              </w:rPr>
              <w:t>(с</w:t>
            </w:r>
            <w:r w:rsidR="004E6F25">
              <w:rPr>
                <w:sz w:val="22"/>
                <w:szCs w:val="22"/>
              </w:rPr>
              <w:t xml:space="preserve"> </w:t>
            </w:r>
            <w:r w:rsidR="004E6F25" w:rsidRPr="001A162F">
              <w:rPr>
                <w:sz w:val="22"/>
                <w:szCs w:val="22"/>
              </w:rPr>
              <w:t>внимание към околната среда и местните традиции, свързани с рибарството и аквакултурите)</w:t>
            </w:r>
            <w:r w:rsidR="004E6F25" w:rsidRPr="0086484F">
              <w:rPr>
                <w:sz w:val="22"/>
                <w:szCs w:val="22"/>
              </w:rPr>
              <w:t>.</w:t>
            </w:r>
          </w:p>
          <w:p w14:paraId="588549AA" w14:textId="77777777" w:rsidR="004E6F25" w:rsidRDefault="004E6F25" w:rsidP="00941678">
            <w:pPr>
              <w:jc w:val="both"/>
              <w:rPr>
                <w:sz w:val="22"/>
                <w:szCs w:val="22"/>
              </w:rPr>
            </w:pPr>
            <w:r w:rsidRPr="00DD69D5">
              <w:rPr>
                <w:sz w:val="22"/>
                <w:szCs w:val="22"/>
              </w:rPr>
              <w:t xml:space="preserve">Инвестициите в сектор туризъм следва да съответстват на целите на </w:t>
            </w:r>
            <w:r w:rsidRPr="00E401BD">
              <w:rPr>
                <w:b/>
                <w:sz w:val="22"/>
                <w:szCs w:val="22"/>
              </w:rPr>
              <w:t>Пътя за преход в туризма</w:t>
            </w:r>
            <w:r w:rsidRPr="00DD69D5">
              <w:rPr>
                <w:sz w:val="22"/>
                <w:szCs w:val="22"/>
              </w:rPr>
              <w:t xml:space="preserve">: ускоряване на зеления и цифров преход и подобряване на устойчивостта на туристическата екосистема. </w:t>
            </w:r>
          </w:p>
          <w:p w14:paraId="5AA64F31" w14:textId="5BFF33CB" w:rsidR="00F25512" w:rsidRDefault="00941678" w:rsidP="00941678">
            <w:pPr>
              <w:jc w:val="both"/>
              <w:rPr>
                <w:sz w:val="22"/>
                <w:szCs w:val="22"/>
              </w:rPr>
            </w:pPr>
            <w:r>
              <w:rPr>
                <w:sz w:val="22"/>
                <w:szCs w:val="22"/>
              </w:rPr>
              <w:t>Подкрепата за развитие на туризма е обвързана само с инфраструктурни инвестиции</w:t>
            </w:r>
            <w:r w:rsidR="001B6B73">
              <w:rPr>
                <w:sz w:val="22"/>
                <w:szCs w:val="22"/>
              </w:rPr>
              <w:t xml:space="preserve"> за развитие на културното и природното наследство</w:t>
            </w:r>
            <w:r>
              <w:rPr>
                <w:sz w:val="22"/>
                <w:szCs w:val="22"/>
              </w:rPr>
              <w:t xml:space="preserve">. </w:t>
            </w:r>
          </w:p>
          <w:p w14:paraId="5BB4CA15" w14:textId="578A68AD" w:rsidR="00941678" w:rsidRDefault="00941678" w:rsidP="00941678">
            <w:pPr>
              <w:jc w:val="both"/>
              <w:rPr>
                <w:sz w:val="22"/>
                <w:szCs w:val="22"/>
              </w:rPr>
            </w:pPr>
            <w:r>
              <w:rPr>
                <w:sz w:val="22"/>
                <w:szCs w:val="22"/>
              </w:rPr>
              <w:t>Под „о</w:t>
            </w:r>
            <w:r w:rsidRPr="0086484F">
              <w:rPr>
                <w:sz w:val="22"/>
                <w:szCs w:val="22"/>
              </w:rPr>
              <w:t>бщодостъпна дребномащабна инфраструктура</w:t>
            </w:r>
            <w:r>
              <w:rPr>
                <w:sz w:val="22"/>
                <w:szCs w:val="22"/>
              </w:rPr>
              <w:t xml:space="preserve">“ се има предвид, инфраструктура на стойност до 3 млн. евро, обвързана с конкретен съществуващ обект на културното или </w:t>
            </w:r>
            <w:r>
              <w:rPr>
                <w:sz w:val="22"/>
                <w:szCs w:val="22"/>
              </w:rPr>
              <w:lastRenderedPageBreak/>
              <w:t>природното</w:t>
            </w:r>
            <w:r w:rsidR="00E401BD">
              <w:rPr>
                <w:sz w:val="22"/>
                <w:szCs w:val="22"/>
              </w:rPr>
              <w:t xml:space="preserve"> наследство, която включва </w:t>
            </w:r>
            <w:r w:rsidR="001B6B73" w:rsidRPr="001B6B73">
              <w:rPr>
                <w:sz w:val="22"/>
                <w:szCs w:val="22"/>
              </w:rPr>
              <w:t>туристически пътеки и пътеки на здравето, пътеки за катерене, езда и колоездене, места за пикник, указателни табели, хижи и заслони, посетителски центрове за представяне и експониране на местното природно и културно наследство, както и обслужващи съоръжения (като малки магазин или заведение) и съпътстващата техническа инфраструктура в района на атракциите като ВиК, детски площадки, съоръжения за отдих и спорт, паркинги, зелени площи, тоалетни, осветление и ел. инсталация, малки съоръжения за събиране на отпадъци, комунални услуги и съоръжения, обслужващи туристическата атракция и посетителите, които са необходими за развитието на цялостен туристически продукт.</w:t>
            </w:r>
          </w:p>
          <w:p w14:paraId="73DEA038" w14:textId="77777777" w:rsidR="00983ECD" w:rsidRDefault="00983ECD" w:rsidP="00941678">
            <w:pPr>
              <w:jc w:val="both"/>
              <w:rPr>
                <w:sz w:val="22"/>
                <w:szCs w:val="22"/>
              </w:rPr>
            </w:pPr>
          </w:p>
          <w:p w14:paraId="604F09BC" w14:textId="77777777" w:rsidR="001B6B73" w:rsidRPr="00983ECD" w:rsidRDefault="001B6B73" w:rsidP="00941678">
            <w:pPr>
              <w:jc w:val="both"/>
              <w:rPr>
                <w:b/>
                <w:sz w:val="22"/>
                <w:szCs w:val="22"/>
              </w:rPr>
            </w:pPr>
            <w:r w:rsidRPr="00983ECD">
              <w:rPr>
                <w:b/>
                <w:sz w:val="22"/>
                <w:szCs w:val="22"/>
              </w:rPr>
              <w:t>ВАЖНО!</w:t>
            </w:r>
          </w:p>
          <w:p w14:paraId="75B6FCB4" w14:textId="77777777" w:rsidR="001B6B73" w:rsidRDefault="00F91203" w:rsidP="0076671B">
            <w:pPr>
              <w:spacing w:before="0" w:line="276" w:lineRule="auto"/>
              <w:jc w:val="both"/>
              <w:rPr>
                <w:sz w:val="22"/>
                <w:szCs w:val="22"/>
              </w:rPr>
            </w:pPr>
            <w:r>
              <w:rPr>
                <w:b/>
                <w:sz w:val="22"/>
                <w:szCs w:val="22"/>
              </w:rPr>
              <w:t>Мерки в сектор култура, вкл. обекти на културното наследство са д</w:t>
            </w:r>
            <w:r w:rsidRPr="003955CD">
              <w:rPr>
                <w:b/>
                <w:sz w:val="22"/>
                <w:szCs w:val="22"/>
              </w:rPr>
              <w:t>опустими за финансиране само в съответствие с карт</w:t>
            </w:r>
            <w:r>
              <w:rPr>
                <w:b/>
                <w:sz w:val="22"/>
                <w:szCs w:val="22"/>
              </w:rPr>
              <w:t>ата</w:t>
            </w:r>
            <w:r w:rsidRPr="003955CD">
              <w:rPr>
                <w:b/>
                <w:sz w:val="22"/>
                <w:szCs w:val="22"/>
              </w:rPr>
              <w:t xml:space="preserve"> на нуждите в </w:t>
            </w:r>
            <w:r>
              <w:rPr>
                <w:b/>
                <w:sz w:val="22"/>
                <w:szCs w:val="22"/>
              </w:rPr>
              <w:t>сектора</w:t>
            </w:r>
            <w:r>
              <w:rPr>
                <w:sz w:val="22"/>
                <w:szCs w:val="22"/>
              </w:rPr>
              <w:t xml:space="preserve"> </w:t>
            </w:r>
            <w:r w:rsidR="00983ECD" w:rsidRPr="00380E4C">
              <w:rPr>
                <w:b/>
                <w:sz w:val="22"/>
                <w:szCs w:val="22"/>
              </w:rPr>
              <w:t xml:space="preserve">(вж. т. 12. </w:t>
            </w:r>
            <w:r w:rsidR="00983ECD">
              <w:rPr>
                <w:b/>
                <w:sz w:val="22"/>
                <w:szCs w:val="22"/>
              </w:rPr>
              <w:t>„</w:t>
            </w:r>
            <w:r w:rsidR="00983ECD" w:rsidRPr="00380E4C">
              <w:rPr>
                <w:b/>
                <w:sz w:val="22"/>
                <w:szCs w:val="22"/>
              </w:rPr>
              <w:t>Задължителни изисквания към проектните идеи и дейностите, включени в тях</w:t>
            </w:r>
            <w:r w:rsidR="00983ECD">
              <w:rPr>
                <w:b/>
                <w:sz w:val="22"/>
                <w:szCs w:val="22"/>
              </w:rPr>
              <w:t>“).</w:t>
            </w:r>
            <w:r>
              <w:rPr>
                <w:sz w:val="22"/>
                <w:szCs w:val="22"/>
              </w:rPr>
              <w:t xml:space="preserve"> </w:t>
            </w:r>
          </w:p>
          <w:p w14:paraId="0A0BCA51" w14:textId="1AB4EBE6" w:rsidR="002E6BEA" w:rsidRPr="00DD69D5" w:rsidRDefault="002E6BEA" w:rsidP="0076671B">
            <w:pPr>
              <w:spacing w:before="0" w:line="276" w:lineRule="auto"/>
              <w:jc w:val="both"/>
              <w:rPr>
                <w:sz w:val="22"/>
                <w:szCs w:val="22"/>
              </w:rPr>
            </w:pPr>
            <w:r w:rsidRPr="0086484F">
              <w:rPr>
                <w:b/>
                <w:sz w:val="22"/>
                <w:szCs w:val="22"/>
              </w:rPr>
              <w:t>В случай на бенефициенти от частния сектор, тези мерки ще се финансират само чрез финансов инструмент или комбинация от БФП и финансов инструмент в рамките на единична операция.</w:t>
            </w:r>
            <w:r w:rsidRPr="0086484F">
              <w:rPr>
                <w:sz w:val="22"/>
                <w:szCs w:val="22"/>
              </w:rPr>
              <w:t xml:space="preserve"> </w:t>
            </w:r>
            <w:r w:rsidRPr="002B67AD">
              <w:rPr>
                <w:b/>
                <w:sz w:val="22"/>
                <w:szCs w:val="22"/>
              </w:rPr>
              <w:t>Публични субекти също могат да предвидят тези мерки за финансиране с финансов инструмент или</w:t>
            </w:r>
            <w:r>
              <w:rPr>
                <w:sz w:val="22"/>
                <w:szCs w:val="22"/>
              </w:rPr>
              <w:t xml:space="preserve"> </w:t>
            </w:r>
            <w:r w:rsidRPr="0086484F">
              <w:rPr>
                <w:b/>
                <w:sz w:val="22"/>
                <w:szCs w:val="22"/>
              </w:rPr>
              <w:t>комбинация от БФП и финансов инструмент в рамките на единична операция</w:t>
            </w:r>
            <w:r>
              <w:rPr>
                <w:b/>
                <w:sz w:val="22"/>
                <w:szCs w:val="22"/>
              </w:rPr>
              <w:t>.</w:t>
            </w:r>
            <w:r>
              <w:rPr>
                <w:sz w:val="22"/>
                <w:szCs w:val="22"/>
              </w:rPr>
              <w:t xml:space="preserve"> </w:t>
            </w:r>
            <w:r w:rsidRPr="0086484F">
              <w:rPr>
                <w:b/>
                <w:sz w:val="22"/>
                <w:szCs w:val="22"/>
              </w:rPr>
              <w:t xml:space="preserve">Допустимият размер на БФП ще бъде определен от субекта, изпълняващ финансовия инструмент, след одобрение на </w:t>
            </w:r>
            <w:r>
              <w:rPr>
                <w:b/>
                <w:sz w:val="22"/>
                <w:szCs w:val="22"/>
              </w:rPr>
              <w:t>проектните идеи</w:t>
            </w:r>
            <w:r w:rsidRPr="0086484F">
              <w:rPr>
                <w:b/>
                <w:sz w:val="22"/>
                <w:szCs w:val="22"/>
              </w:rPr>
              <w:t>.</w:t>
            </w:r>
          </w:p>
        </w:tc>
        <w:tc>
          <w:tcPr>
            <w:tcW w:w="4252" w:type="dxa"/>
          </w:tcPr>
          <w:p w14:paraId="015D4532" w14:textId="72673901" w:rsidR="004E6F25" w:rsidRPr="0094684D" w:rsidRDefault="002E6BEA" w:rsidP="0032665C">
            <w:pPr>
              <w:contextualSpacing/>
              <w:jc w:val="both"/>
              <w:rPr>
                <w:sz w:val="22"/>
                <w:szCs w:val="22"/>
              </w:rPr>
            </w:pPr>
            <w:r>
              <w:rPr>
                <w:sz w:val="22"/>
                <w:szCs w:val="22"/>
              </w:rPr>
              <w:lastRenderedPageBreak/>
              <w:t xml:space="preserve">Спортна и културна инфраструктура на територията на селски общини </w:t>
            </w:r>
            <w:r w:rsidR="0032665C">
              <w:rPr>
                <w:sz w:val="22"/>
                <w:szCs w:val="22"/>
              </w:rPr>
              <w:t>няма да се финансира със средства от ПРР, тъй като попада</w:t>
            </w:r>
            <w:r w:rsidR="009948D1">
              <w:rPr>
                <w:sz w:val="22"/>
                <w:szCs w:val="22"/>
              </w:rPr>
              <w:t>т и</w:t>
            </w:r>
            <w:r w:rsidR="0032665C">
              <w:rPr>
                <w:sz w:val="22"/>
                <w:szCs w:val="22"/>
              </w:rPr>
              <w:t xml:space="preserve"> в обхвата на допустимост на СПРЗСР.</w:t>
            </w:r>
            <w:r>
              <w:rPr>
                <w:sz w:val="22"/>
                <w:szCs w:val="22"/>
              </w:rPr>
              <w:t xml:space="preserve"> </w:t>
            </w:r>
            <w:r w:rsidR="00A13540">
              <w:rPr>
                <w:sz w:val="22"/>
                <w:szCs w:val="22"/>
              </w:rPr>
              <w:t>Предвид че СПРЗСР няма да финансира мерки, насочени към развитие на туризма, ПРР ще подкрепя мерки за развитие на природното наследство, меки мерки за развитие на туризма и дребномащабна туристическа инфраструктура на територията на цялата страна.</w:t>
            </w:r>
          </w:p>
        </w:tc>
      </w:tr>
    </w:tbl>
    <w:p w14:paraId="49FA6C3D" w14:textId="77777777" w:rsidR="00F91203" w:rsidRDefault="00F91203" w:rsidP="004E6F25">
      <w:pPr>
        <w:rPr>
          <w:rFonts w:cs="Times New Roman"/>
          <w:szCs w:val="24"/>
        </w:rPr>
        <w:sectPr w:rsidR="00F91203" w:rsidSect="00472C14">
          <w:pgSz w:w="16838" w:h="11906" w:orient="landscape"/>
          <w:pgMar w:top="1276" w:right="1701" w:bottom="1134" w:left="1701" w:header="567" w:footer="709" w:gutter="0"/>
          <w:cols w:space="708"/>
          <w:docGrid w:linePitch="360"/>
        </w:sectPr>
      </w:pPr>
    </w:p>
    <w:p w14:paraId="4BE70A96" w14:textId="77777777" w:rsidR="000F4C88" w:rsidRPr="004E540D" w:rsidRDefault="000F4C88" w:rsidP="004E540D">
      <w:pPr>
        <w:rPr>
          <w:rFonts w:cs="Times New Roman"/>
          <w:szCs w:val="24"/>
        </w:rPr>
      </w:pPr>
    </w:p>
    <w:tbl>
      <w:tblPr>
        <w:tblStyle w:val="TableGrid"/>
        <w:tblW w:w="0" w:type="auto"/>
        <w:tblLook w:val="04A0" w:firstRow="1" w:lastRow="0" w:firstColumn="1" w:lastColumn="0" w:noHBand="0" w:noVBand="1"/>
      </w:tblPr>
      <w:tblGrid>
        <w:gridCol w:w="9486"/>
      </w:tblGrid>
      <w:tr w:rsidR="00A75A73" w:rsidRPr="007713C1" w14:paraId="1535B957" w14:textId="77777777" w:rsidTr="004D1DA0">
        <w:tc>
          <w:tcPr>
            <w:tcW w:w="9486" w:type="dxa"/>
          </w:tcPr>
          <w:p w14:paraId="3E9D1DF8" w14:textId="77777777" w:rsidR="00FD28BA" w:rsidRDefault="00FD28BA" w:rsidP="00BB4882">
            <w:pPr>
              <w:pStyle w:val="ListParagraph"/>
              <w:spacing w:after="120"/>
              <w:ind w:left="0"/>
              <w:contextualSpacing w:val="0"/>
              <w:jc w:val="both"/>
              <w:rPr>
                <w:rFonts w:cstheme="minorBidi"/>
                <w:szCs w:val="24"/>
              </w:rPr>
            </w:pPr>
            <w:r>
              <w:rPr>
                <w:rFonts w:cstheme="minorBidi"/>
                <w:szCs w:val="24"/>
              </w:rPr>
              <w:t>ВАЖНО!</w:t>
            </w:r>
          </w:p>
          <w:p w14:paraId="5CE671A9" w14:textId="77777777" w:rsidR="0094128E" w:rsidRDefault="00FD28BA" w:rsidP="00FD28BA">
            <w:pPr>
              <w:pStyle w:val="ListParagraph"/>
              <w:spacing w:after="120"/>
              <w:ind w:left="0"/>
              <w:contextualSpacing w:val="0"/>
              <w:jc w:val="both"/>
              <w:rPr>
                <w:rFonts w:cstheme="minorBidi"/>
                <w:szCs w:val="24"/>
              </w:rPr>
            </w:pPr>
            <w:r w:rsidRPr="00212054">
              <w:rPr>
                <w:rFonts w:cstheme="minorBidi"/>
                <w:szCs w:val="24"/>
              </w:rPr>
              <w:t>Когато в рамките на обект от образователната, социалната</w:t>
            </w:r>
            <w:r>
              <w:rPr>
                <w:rFonts w:cstheme="minorBidi"/>
                <w:szCs w:val="24"/>
              </w:rPr>
              <w:t xml:space="preserve">, здравната и </w:t>
            </w:r>
            <w:r w:rsidRPr="00212054">
              <w:rPr>
                <w:rFonts w:cstheme="minorBidi"/>
                <w:szCs w:val="24"/>
              </w:rPr>
              <w:t xml:space="preserve">културната инфраструктура се изпълняват само дейности за енергийна ефективност, те се финансират като мерки за енергийна ефективност и устойчиво обновяване на жилищни и обществени сгради и </w:t>
            </w:r>
            <w:r w:rsidRPr="00212054">
              <w:rPr>
                <w:rFonts w:cstheme="minorBidi"/>
                <w:b/>
                <w:szCs w:val="24"/>
              </w:rPr>
              <w:t xml:space="preserve">не се разглеждат като интервенции в </w:t>
            </w:r>
            <w:r>
              <w:rPr>
                <w:rFonts w:cstheme="minorBidi"/>
                <w:b/>
                <w:szCs w:val="24"/>
              </w:rPr>
              <w:t>отдел</w:t>
            </w:r>
            <w:r w:rsidRPr="00212054">
              <w:rPr>
                <w:rFonts w:cstheme="minorBidi"/>
                <w:b/>
                <w:szCs w:val="24"/>
              </w:rPr>
              <w:t>ните сектори</w:t>
            </w:r>
            <w:r w:rsidRPr="00212054">
              <w:rPr>
                <w:rFonts w:cstheme="minorBidi"/>
                <w:szCs w:val="24"/>
              </w:rPr>
              <w:t>.</w:t>
            </w:r>
          </w:p>
          <w:p w14:paraId="63E9A397" w14:textId="7955B632" w:rsidR="00637E6C" w:rsidRPr="007713C1" w:rsidRDefault="00637E6C" w:rsidP="00471FA7">
            <w:pPr>
              <w:pStyle w:val="ListParagraph"/>
              <w:spacing w:after="120"/>
              <w:ind w:left="0"/>
              <w:contextualSpacing w:val="0"/>
              <w:jc w:val="both"/>
              <w:rPr>
                <w:b/>
                <w:szCs w:val="24"/>
              </w:rPr>
            </w:pPr>
            <w:r w:rsidRPr="00212054">
              <w:rPr>
                <w:rFonts w:cstheme="minorBidi"/>
                <w:szCs w:val="24"/>
              </w:rPr>
              <w:t xml:space="preserve">За да се приемат за интервенции в </w:t>
            </w:r>
            <w:r>
              <w:rPr>
                <w:rFonts w:cstheme="minorBidi"/>
                <w:szCs w:val="24"/>
              </w:rPr>
              <w:t>изброените</w:t>
            </w:r>
            <w:r w:rsidRPr="00212054">
              <w:rPr>
                <w:rFonts w:cstheme="minorBidi"/>
                <w:szCs w:val="24"/>
              </w:rPr>
              <w:t xml:space="preserve"> сектори и да се финансират като инфраструктурни обекти в рамките на секторните мерки по ПРР, мерките за енергийна ефективност следва да бъдат част от </w:t>
            </w:r>
            <w:r w:rsidR="00471FA7">
              <w:rPr>
                <w:rFonts w:cstheme="minorBidi"/>
                <w:szCs w:val="24"/>
              </w:rPr>
              <w:t>проектна идея, насочена към</w:t>
            </w:r>
            <w:r w:rsidRPr="00212054">
              <w:rPr>
                <w:rFonts w:cstheme="minorBidi"/>
                <w:szCs w:val="24"/>
              </w:rPr>
              <w:t xml:space="preserve"> развитие на съответните секторни услуги/обекти.</w:t>
            </w:r>
          </w:p>
        </w:tc>
      </w:tr>
    </w:tbl>
    <w:p w14:paraId="3C52AB26" w14:textId="77777777" w:rsidR="004D1DA0" w:rsidRDefault="004D1DA0" w:rsidP="004D1DA0"/>
    <w:p w14:paraId="3D136ABD" w14:textId="1F67B761" w:rsidR="004D1DA0" w:rsidRPr="007713C1" w:rsidRDefault="004D1DA0" w:rsidP="004D1DA0">
      <w:pPr>
        <w:pStyle w:val="Heading1"/>
      </w:pPr>
      <w:bookmarkStart w:id="14" w:name="_Toc160175591"/>
      <w:r>
        <w:t>1</w:t>
      </w:r>
      <w:r w:rsidR="009734E7">
        <w:t>0</w:t>
      </w:r>
      <w:r>
        <w:t>. Допустими</w:t>
      </w:r>
      <w:r w:rsidRPr="007713C1">
        <w:t xml:space="preserve"> ра</w:t>
      </w:r>
      <w:r>
        <w:t>зходи</w:t>
      </w:r>
      <w:bookmarkEnd w:id="14"/>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4D1DA0" w:rsidRPr="007713C1" w14:paraId="6CA3231D" w14:textId="77777777" w:rsidTr="00A502B3">
        <w:tc>
          <w:tcPr>
            <w:tcW w:w="9639" w:type="dxa"/>
          </w:tcPr>
          <w:p w14:paraId="57252AF1" w14:textId="1344926B" w:rsidR="000167F6" w:rsidRDefault="004D1DA0" w:rsidP="004D1DA0">
            <w:pPr>
              <w:pStyle w:val="ListParagraph"/>
              <w:ind w:left="-108"/>
              <w:contextualSpacing w:val="0"/>
              <w:jc w:val="both"/>
              <w:rPr>
                <w:rFonts w:eastAsiaTheme="minorHAnsi"/>
                <w:szCs w:val="24"/>
              </w:rPr>
            </w:pPr>
            <w:r w:rsidRPr="004D1DA0">
              <w:rPr>
                <w:rFonts w:eastAsiaTheme="minorHAnsi"/>
                <w:szCs w:val="24"/>
              </w:rPr>
              <w:t xml:space="preserve">Допустими за финансиране са всички видове разходи, свързани </w:t>
            </w:r>
            <w:r w:rsidR="00793910">
              <w:rPr>
                <w:rFonts w:eastAsiaTheme="minorHAnsi"/>
                <w:szCs w:val="24"/>
              </w:rPr>
              <w:t xml:space="preserve">с </w:t>
            </w:r>
            <w:r w:rsidRPr="004D1DA0">
              <w:rPr>
                <w:rFonts w:eastAsiaTheme="minorHAnsi"/>
                <w:szCs w:val="24"/>
              </w:rPr>
              <w:t xml:space="preserve">изпълнението на предвидените в одобрените </w:t>
            </w:r>
            <w:r w:rsidR="00D05F35">
              <w:rPr>
                <w:rFonts w:eastAsiaTheme="minorHAnsi"/>
                <w:szCs w:val="24"/>
              </w:rPr>
              <w:t xml:space="preserve">проектни идеи допустими </w:t>
            </w:r>
            <w:r w:rsidRPr="004D1DA0">
              <w:rPr>
                <w:rFonts w:eastAsiaTheme="minorHAnsi"/>
                <w:szCs w:val="24"/>
              </w:rPr>
              <w:t>дейности, освен ако не е предвидено друго в приложимите правила по държавните помощи.</w:t>
            </w:r>
          </w:p>
          <w:p w14:paraId="2CF2BB04" w14:textId="4936D20D" w:rsidR="004D1DA0" w:rsidRPr="004D1DA0" w:rsidRDefault="004D1DA0" w:rsidP="004D1DA0">
            <w:pPr>
              <w:pStyle w:val="ListParagraph"/>
              <w:ind w:left="-108"/>
              <w:contextualSpacing w:val="0"/>
              <w:jc w:val="both"/>
              <w:rPr>
                <w:rFonts w:eastAsiaTheme="minorHAnsi"/>
                <w:szCs w:val="24"/>
              </w:rPr>
            </w:pPr>
            <w:r w:rsidRPr="004D1DA0">
              <w:rPr>
                <w:rFonts w:eastAsiaTheme="minorHAnsi"/>
                <w:szCs w:val="24"/>
              </w:rPr>
              <w:t xml:space="preserve">Разходите следва да бъдат извършени между 01.01.2021 г. и 31.12.2029 г. </w:t>
            </w:r>
          </w:p>
          <w:p w14:paraId="76FD4092" w14:textId="77777777" w:rsidR="004D1DA0" w:rsidRPr="002A64C3" w:rsidRDefault="004D1DA0" w:rsidP="004D1DA0">
            <w:pPr>
              <w:pStyle w:val="ListParagraph"/>
              <w:ind w:left="-108"/>
              <w:contextualSpacing w:val="0"/>
              <w:jc w:val="both"/>
              <w:rPr>
                <w:szCs w:val="24"/>
              </w:rPr>
            </w:pPr>
            <w:r w:rsidRPr="004D1DA0">
              <w:rPr>
                <w:rFonts w:eastAsiaTheme="minorHAnsi"/>
                <w:szCs w:val="24"/>
              </w:rPr>
              <w:t>УО на ПРР 2021-2027 може да прилага опростени варианти на разходите, предвидени в чл. 53 от Регламент (ЕС) № 2021/1060.</w:t>
            </w:r>
          </w:p>
        </w:tc>
      </w:tr>
      <w:tr w:rsidR="004D1DA0" w:rsidRPr="007713C1" w14:paraId="51642D84" w14:textId="77777777" w:rsidTr="00A502B3">
        <w:tc>
          <w:tcPr>
            <w:tcW w:w="9639" w:type="dxa"/>
          </w:tcPr>
          <w:p w14:paraId="466356A6" w14:textId="77777777" w:rsidR="003F3D47" w:rsidRDefault="004D1DA0" w:rsidP="00997A91">
            <w:pPr>
              <w:tabs>
                <w:tab w:val="left" w:pos="180"/>
              </w:tabs>
              <w:ind w:left="-108"/>
              <w:jc w:val="both"/>
              <w:rPr>
                <w:b/>
                <w:color w:val="000000"/>
                <w:szCs w:val="24"/>
              </w:rPr>
            </w:pPr>
            <w:r w:rsidRPr="00874886">
              <w:rPr>
                <w:b/>
                <w:color w:val="000000"/>
                <w:szCs w:val="24"/>
              </w:rPr>
              <w:t>Недопустими за финансиране ще бъдат разходите за операции, които са били физически завършени или изцяло изпълнени преди подаването на детайлно проектно предложение за оценка от УО на ПРР, както и разходите, посочени в чл. 64 от Регламент (ЕС) № 2021/1060</w:t>
            </w:r>
            <w:r>
              <w:rPr>
                <w:b/>
                <w:color w:val="000000"/>
                <w:szCs w:val="24"/>
              </w:rPr>
              <w:t>.</w:t>
            </w:r>
          </w:p>
          <w:p w14:paraId="44822F7A" w14:textId="65CB615F" w:rsidR="004F74DF" w:rsidRPr="007713C1" w:rsidRDefault="004F74DF" w:rsidP="00997A91">
            <w:pPr>
              <w:tabs>
                <w:tab w:val="left" w:pos="180"/>
              </w:tabs>
              <w:ind w:left="-108"/>
              <w:jc w:val="both"/>
              <w:rPr>
                <w:b/>
                <w:color w:val="000000"/>
                <w:szCs w:val="24"/>
              </w:rPr>
            </w:pPr>
          </w:p>
        </w:tc>
      </w:tr>
    </w:tbl>
    <w:p w14:paraId="55B79897" w14:textId="6A51597F" w:rsidR="003F6894" w:rsidRDefault="00997A91" w:rsidP="00A502B3">
      <w:pPr>
        <w:pStyle w:val="Heading1"/>
        <w:ind w:right="-2"/>
      </w:pPr>
      <w:bookmarkStart w:id="15" w:name="_Toc160175592"/>
      <w:r>
        <w:t>11</w:t>
      </w:r>
      <w:r w:rsidR="003F6894" w:rsidRPr="007713C1">
        <w:t xml:space="preserve">. </w:t>
      </w:r>
      <w:r w:rsidR="003F6894">
        <w:t>Приложими и</w:t>
      </w:r>
      <w:r w:rsidR="003F6894" w:rsidRPr="007713C1">
        <w:t>ндикатори</w:t>
      </w:r>
      <w:bookmarkEnd w:id="15"/>
    </w:p>
    <w:p w14:paraId="1B088477" w14:textId="762F492A" w:rsidR="003F3D47" w:rsidRDefault="003F3D47" w:rsidP="00A502B3">
      <w:pPr>
        <w:ind w:right="-2"/>
        <w:jc w:val="both"/>
      </w:pPr>
      <w:r>
        <w:t>Всяка проектна идея трябва да допринася към приложимите индикатори за съответни</w:t>
      </w:r>
      <w:r w:rsidR="004F74DF">
        <w:t>те</w:t>
      </w:r>
      <w:r>
        <w:t xml:space="preserve"> вид</w:t>
      </w:r>
      <w:r w:rsidR="004F74DF">
        <w:t>ове</w:t>
      </w:r>
      <w:r>
        <w:t xml:space="preserve"> мерки, както е описано в Приложение </w:t>
      </w:r>
      <w:r w:rsidR="008955B8">
        <w:t>Б</w:t>
      </w:r>
      <w:r w:rsidR="00692B83">
        <w:t>7</w:t>
      </w:r>
      <w:r w:rsidR="008955B8">
        <w:t xml:space="preserve"> „</w:t>
      </w:r>
      <w:r w:rsidR="008955B8" w:rsidRPr="003A3807">
        <w:rPr>
          <w:szCs w:val="24"/>
        </w:rPr>
        <w:t>Приложими кодове на интервенция и индикатори за допустимите мерки по ПРР</w:t>
      </w:r>
      <w:r w:rsidR="008955B8">
        <w:rPr>
          <w:szCs w:val="24"/>
        </w:rPr>
        <w:t>“.</w:t>
      </w:r>
    </w:p>
    <w:p w14:paraId="2E91CF51" w14:textId="0B551E16" w:rsidR="00997A91" w:rsidRDefault="00997A91" w:rsidP="002A6B38">
      <w:pPr>
        <w:spacing w:after="120"/>
        <w:jc w:val="both"/>
        <w:rPr>
          <w:szCs w:val="24"/>
        </w:rPr>
      </w:pPr>
      <w:r w:rsidRPr="00EE55BA">
        <w:rPr>
          <w:szCs w:val="24"/>
        </w:rPr>
        <w:t>Приносът към индикаторите на ниво проектно предложение ще бъде предмет на оценка от страна на УО на ПРР</w:t>
      </w:r>
      <w:r>
        <w:rPr>
          <w:szCs w:val="24"/>
        </w:rPr>
        <w:t xml:space="preserve"> във Фаза 2</w:t>
      </w:r>
      <w:r w:rsidRPr="007F3444">
        <w:rPr>
          <w:szCs w:val="24"/>
        </w:rPr>
        <w:t xml:space="preserve"> (</w:t>
      </w:r>
      <w:r w:rsidR="00CE2966">
        <w:rPr>
          <w:szCs w:val="24"/>
        </w:rPr>
        <w:t>оценка</w:t>
      </w:r>
      <w:r>
        <w:rPr>
          <w:szCs w:val="24"/>
        </w:rPr>
        <w:t xml:space="preserve"> на проектни предложения)</w:t>
      </w:r>
      <w:r w:rsidRPr="00EE55BA">
        <w:rPr>
          <w:szCs w:val="24"/>
        </w:rPr>
        <w:t>.</w:t>
      </w:r>
      <w:r>
        <w:rPr>
          <w:szCs w:val="24"/>
        </w:rPr>
        <w:t xml:space="preserve"> Методология за отчитане на приложимите индикатори е представена в Приложение </w:t>
      </w:r>
      <w:r w:rsidR="00ED0324">
        <w:rPr>
          <w:szCs w:val="24"/>
        </w:rPr>
        <w:t xml:space="preserve">Б10 </w:t>
      </w:r>
      <w:r w:rsidR="002A6B38">
        <w:rPr>
          <w:szCs w:val="24"/>
        </w:rPr>
        <w:t>„</w:t>
      </w:r>
      <w:r w:rsidR="002A6B38" w:rsidRPr="002A6B38">
        <w:rPr>
          <w:szCs w:val="24"/>
        </w:rPr>
        <w:t xml:space="preserve">Методологическо описание на приложимите по </w:t>
      </w:r>
      <w:r w:rsidR="002A6B38">
        <w:rPr>
          <w:szCs w:val="24"/>
        </w:rPr>
        <w:t>ПРР</w:t>
      </w:r>
      <w:r w:rsidR="002A6B38" w:rsidRPr="002A6B38">
        <w:rPr>
          <w:rFonts w:cs="Times New Roman"/>
          <w:szCs w:val="24"/>
        </w:rPr>
        <w:t xml:space="preserve"> 2021-2027</w:t>
      </w:r>
      <w:r w:rsidR="002A6B38" w:rsidRPr="002A6B38">
        <w:rPr>
          <w:szCs w:val="24"/>
        </w:rPr>
        <w:t xml:space="preserve"> общи индикатори</w:t>
      </w:r>
      <w:r w:rsidR="002A6B38">
        <w:rPr>
          <w:szCs w:val="24"/>
        </w:rPr>
        <w:t>“.</w:t>
      </w:r>
    </w:p>
    <w:p w14:paraId="7BD3EAF5" w14:textId="77777777" w:rsidR="004F74DF" w:rsidRPr="003F3D47" w:rsidRDefault="004F74DF" w:rsidP="00997A91">
      <w:pPr>
        <w:jc w:val="both"/>
      </w:pPr>
    </w:p>
    <w:p w14:paraId="7BB3DAC4" w14:textId="74B9CDEC" w:rsidR="003F6894" w:rsidRPr="00071D89" w:rsidRDefault="004F74DF" w:rsidP="007570DC">
      <w:pPr>
        <w:pStyle w:val="Heading1"/>
      </w:pPr>
      <w:bookmarkStart w:id="16" w:name="_Toc160175593"/>
      <w:r>
        <w:t>12. Задължителни изисквания към проектните идеи</w:t>
      </w:r>
      <w:r w:rsidR="00071D89" w:rsidRPr="007F3444">
        <w:t xml:space="preserve"> </w:t>
      </w:r>
      <w:r w:rsidR="00071D89">
        <w:t>и дейностите, включени в тях</w:t>
      </w:r>
      <w:bookmarkEnd w:id="16"/>
    </w:p>
    <w:p w14:paraId="37864E9D" w14:textId="3A823CB4" w:rsidR="004F74DF" w:rsidRDefault="008374F1" w:rsidP="00071D89">
      <w:pPr>
        <w:jc w:val="both"/>
      </w:pPr>
      <w:r>
        <w:t xml:space="preserve">Задължително изискване към всички проектни идеи е те да </w:t>
      </w:r>
      <w:r w:rsidR="00071D89">
        <w:t>съответстват на целите и приоритетите на ПИРО на съответната община.</w:t>
      </w:r>
    </w:p>
    <w:p w14:paraId="315F8980" w14:textId="7D8EB0A8" w:rsidR="00071D89" w:rsidRDefault="00071D89" w:rsidP="00071D89">
      <w:pPr>
        <w:jc w:val="both"/>
      </w:pPr>
      <w:r>
        <w:t>Д</w:t>
      </w:r>
      <w:r w:rsidRPr="00C34C1F">
        <w:t>ейностите, предвидени за финансиране по ПРР в</w:t>
      </w:r>
      <w:r w:rsidRPr="007D6A63">
        <w:t xml:space="preserve"> </w:t>
      </w:r>
      <w:r w:rsidRPr="007D6A63" w:rsidDel="00D47B97">
        <w:t>секторите</w:t>
      </w:r>
      <w:r w:rsidRPr="0086484F" w:rsidDel="00D47B97">
        <w:t xml:space="preserve"> </w:t>
      </w:r>
      <w:r w:rsidRPr="009E1D31" w:rsidDel="00D47B97">
        <w:rPr>
          <w:b/>
        </w:rPr>
        <w:t>пътна инфраструктура, образова</w:t>
      </w:r>
      <w:r w:rsidRPr="009E1D31">
        <w:rPr>
          <w:b/>
        </w:rPr>
        <w:t>телна инфраструктура</w:t>
      </w:r>
      <w:r w:rsidRPr="009E1D31" w:rsidDel="00D47B97">
        <w:rPr>
          <w:b/>
        </w:rPr>
        <w:t xml:space="preserve">, здравеопазване, социална </w:t>
      </w:r>
      <w:r w:rsidRPr="009E1D31">
        <w:rPr>
          <w:b/>
        </w:rPr>
        <w:t xml:space="preserve">политика </w:t>
      </w:r>
      <w:r w:rsidRPr="009E1D31" w:rsidDel="00D47B97">
        <w:rPr>
          <w:b/>
        </w:rPr>
        <w:t>и култура</w:t>
      </w:r>
      <w:r>
        <w:rPr>
          <w:b/>
        </w:rPr>
        <w:t>,</w:t>
      </w:r>
      <w:r w:rsidRPr="00C34C1F" w:rsidDel="00D47B97">
        <w:rPr>
          <w:b/>
        </w:rPr>
        <w:t xml:space="preserve"> </w:t>
      </w:r>
      <w:r>
        <w:t>следва</w:t>
      </w:r>
      <w:r w:rsidRPr="0086484F" w:rsidDel="00D47B97">
        <w:t xml:space="preserve"> да съответстват на картите на нуждите в сектора, изготвени от органите, отговорни за </w:t>
      </w:r>
      <w:r w:rsidRPr="0086484F" w:rsidDel="00D47B97">
        <w:lastRenderedPageBreak/>
        <w:t>съответ</w:t>
      </w:r>
      <w:r>
        <w:t>ните политики</w:t>
      </w:r>
      <w:r w:rsidRPr="0086484F" w:rsidDel="00D47B97">
        <w:t xml:space="preserve">. Съответствие с картите няма да се изисква за общински пътища и </w:t>
      </w:r>
      <w:r>
        <w:t xml:space="preserve">за </w:t>
      </w:r>
      <w:r w:rsidRPr="0086484F" w:rsidDel="00D47B97">
        <w:t>нова образователна инфраструктура.</w:t>
      </w:r>
    </w:p>
    <w:p w14:paraId="2DDE26C3" w14:textId="77777777" w:rsidR="00027EC0" w:rsidRPr="00027EC0" w:rsidRDefault="00027EC0" w:rsidP="00027EC0">
      <w:pPr>
        <w:jc w:val="both"/>
      </w:pPr>
      <w:r w:rsidRPr="00027EC0">
        <w:t>Картите на нуждите за всеки от изброените сектори са, както следва:</w:t>
      </w:r>
    </w:p>
    <w:p w14:paraId="3E81D105" w14:textId="77777777" w:rsidR="00027EC0" w:rsidRPr="00C673AA" w:rsidRDefault="00027EC0" w:rsidP="00027EC0">
      <w:pPr>
        <w:jc w:val="both"/>
        <w:rPr>
          <w:b/>
          <w:i/>
          <w:szCs w:val="24"/>
          <w:u w:val="single"/>
        </w:rPr>
      </w:pPr>
      <w:r w:rsidRPr="00C673AA">
        <w:rPr>
          <w:b/>
          <w:i/>
          <w:szCs w:val="24"/>
          <w:u w:val="single"/>
        </w:rPr>
        <w:t xml:space="preserve">Пътна инфраструктура: </w:t>
      </w:r>
    </w:p>
    <w:p w14:paraId="153C7FEA" w14:textId="421995CE" w:rsidR="00027EC0" w:rsidRPr="0086484F" w:rsidRDefault="00B557D0" w:rsidP="00027EC0">
      <w:pPr>
        <w:jc w:val="both"/>
        <w:rPr>
          <w:szCs w:val="24"/>
        </w:rPr>
      </w:pPr>
      <w:hyperlink r:id="rId10" w:history="1">
        <w:r w:rsidR="00027EC0" w:rsidRPr="00016510">
          <w:rPr>
            <w:rStyle w:val="Hyperlink"/>
            <w:szCs w:val="24"/>
          </w:rPr>
          <w:t>Инвестиционна програма за изпълнение на условията за усвояване на средствата от европейските фондове за периода 2021 – 2027 г.</w:t>
        </w:r>
      </w:hyperlink>
      <w:r w:rsidR="00027EC0" w:rsidRPr="00016510">
        <w:rPr>
          <w:szCs w:val="24"/>
        </w:rPr>
        <w:t>,</w:t>
      </w:r>
      <w:r w:rsidR="00027EC0" w:rsidRPr="0086484F">
        <w:rPr>
          <w:szCs w:val="24"/>
        </w:rPr>
        <w:t xml:space="preserve"> Раздел IV „Инвестиции в коридорите на основната трансевропейска транспортна мрежа, в съответствие с релевантните работните планове на коридорите“, т. 5 Резултати от оценката на проектите в пътния сектор: Пътни отсечки, които осигуряват свързаност на регионите с основната мрежа - Приложение Б</w:t>
      </w:r>
      <w:r w:rsidR="00692B83">
        <w:rPr>
          <w:szCs w:val="24"/>
        </w:rPr>
        <w:t>1</w:t>
      </w:r>
      <w:r w:rsidR="00027EC0" w:rsidRPr="0086484F">
        <w:rPr>
          <w:szCs w:val="24"/>
        </w:rPr>
        <w:t>.</w:t>
      </w:r>
    </w:p>
    <w:p w14:paraId="2C5B149F" w14:textId="77777777" w:rsidR="00027EC0" w:rsidRPr="00C673AA" w:rsidRDefault="00027EC0" w:rsidP="00027EC0">
      <w:pPr>
        <w:jc w:val="both"/>
        <w:rPr>
          <w:b/>
          <w:i/>
          <w:szCs w:val="24"/>
          <w:u w:val="single"/>
        </w:rPr>
      </w:pPr>
      <w:r w:rsidRPr="00C673AA">
        <w:rPr>
          <w:b/>
          <w:i/>
          <w:szCs w:val="24"/>
          <w:u w:val="single"/>
        </w:rPr>
        <w:t>Образователна инфраструктура:</w:t>
      </w:r>
    </w:p>
    <w:p w14:paraId="3D32EAA2" w14:textId="77777777" w:rsidR="00027EC0" w:rsidRPr="0086484F" w:rsidRDefault="00027EC0" w:rsidP="00027EC0">
      <w:pPr>
        <w:jc w:val="both"/>
        <w:rPr>
          <w:szCs w:val="24"/>
        </w:rPr>
      </w:pPr>
      <w:r w:rsidRPr="0086484F">
        <w:rPr>
          <w:szCs w:val="24"/>
        </w:rPr>
        <w:t xml:space="preserve">В областта на училищното и предучилищното образование допустими за модернизация са обекти в областта на училищното и предучилищното образование в съответствие със списъците с класираните обекти, публикувани на адрес </w:t>
      </w:r>
      <w:hyperlink r:id="rId11" w:history="1">
        <w:r w:rsidRPr="0086484F">
          <w:rPr>
            <w:rStyle w:val="Hyperlink"/>
            <w:szCs w:val="24"/>
          </w:rPr>
          <w:t>https://www.mon.bg/bg/101095</w:t>
        </w:r>
      </w:hyperlink>
      <w:r>
        <w:rPr>
          <w:rStyle w:val="Hyperlink"/>
          <w:szCs w:val="24"/>
        </w:rPr>
        <w:t>,</w:t>
      </w:r>
      <w:r w:rsidRPr="00782702">
        <w:rPr>
          <w:rStyle w:val="Hyperlink"/>
          <w:color w:val="auto"/>
          <w:szCs w:val="24"/>
        </w:rPr>
        <w:t xml:space="preserve"> </w:t>
      </w:r>
      <w:r w:rsidRPr="00782702">
        <w:t>като се отчита демаркацията с инвестициите по Националния план за възстановяване и устойчивост</w:t>
      </w:r>
      <w:r w:rsidRPr="0086484F">
        <w:rPr>
          <w:szCs w:val="24"/>
        </w:rPr>
        <w:t xml:space="preserve">. </w:t>
      </w:r>
    </w:p>
    <w:p w14:paraId="65601EA4" w14:textId="75B66674" w:rsidR="00027EC0" w:rsidRPr="0086484F" w:rsidRDefault="00027EC0" w:rsidP="00027EC0">
      <w:pPr>
        <w:jc w:val="both"/>
        <w:rPr>
          <w:szCs w:val="24"/>
        </w:rPr>
      </w:pPr>
      <w:r w:rsidRPr="0086484F">
        <w:rPr>
          <w:szCs w:val="24"/>
        </w:rPr>
        <w:t>В областта на висшето образование инвестициите следва да съответстват на приоритетите съгласно Рейтинговата система на висшите училища в България (</w:t>
      </w:r>
      <w:hyperlink r:id="rId12" w:anchor="/" w:history="1">
        <w:r w:rsidRPr="0086484F">
          <w:rPr>
            <w:rStyle w:val="Hyperlink"/>
            <w:szCs w:val="24"/>
          </w:rPr>
          <w:t>https://rsvu.mon.bg/rsvu4/#/</w:t>
        </w:r>
      </w:hyperlink>
      <w:r w:rsidRPr="0086484F">
        <w:rPr>
          <w:szCs w:val="24"/>
        </w:rPr>
        <w:t>) и Националната карта на висшето образование (Приложение Б</w:t>
      </w:r>
      <w:r w:rsidR="00692B83">
        <w:rPr>
          <w:szCs w:val="24"/>
        </w:rPr>
        <w:t>2</w:t>
      </w:r>
      <w:r w:rsidRPr="0086484F">
        <w:rPr>
          <w:szCs w:val="24"/>
        </w:rPr>
        <w:t>).</w:t>
      </w:r>
    </w:p>
    <w:p w14:paraId="7C2120BF" w14:textId="77777777" w:rsidR="00027EC0" w:rsidRPr="00C673AA" w:rsidRDefault="00027EC0" w:rsidP="00027EC0">
      <w:pPr>
        <w:jc w:val="both"/>
        <w:rPr>
          <w:b/>
          <w:i/>
          <w:szCs w:val="24"/>
          <w:u w:val="single"/>
        </w:rPr>
      </w:pPr>
      <w:r w:rsidRPr="00C673AA">
        <w:rPr>
          <w:b/>
          <w:i/>
          <w:szCs w:val="24"/>
          <w:u w:val="single"/>
        </w:rPr>
        <w:t>Здравеопазване:</w:t>
      </w:r>
    </w:p>
    <w:p w14:paraId="1DF2461C" w14:textId="746362EF" w:rsidR="00027EC0" w:rsidRPr="0086484F" w:rsidRDefault="00027EC0" w:rsidP="00027EC0">
      <w:pPr>
        <w:jc w:val="both"/>
        <w:rPr>
          <w:szCs w:val="24"/>
        </w:rPr>
      </w:pPr>
      <w:r w:rsidRPr="0086484F">
        <w:rPr>
          <w:szCs w:val="24"/>
        </w:rPr>
        <w:t>Национална карта на дългосрочните нужди от здравни услуги – Приложение Б</w:t>
      </w:r>
      <w:r w:rsidR="00692B83">
        <w:rPr>
          <w:szCs w:val="24"/>
        </w:rPr>
        <w:t>3</w:t>
      </w:r>
    </w:p>
    <w:p w14:paraId="72786A6C" w14:textId="77777777" w:rsidR="00027EC0" w:rsidRPr="00C673AA" w:rsidRDefault="00027EC0" w:rsidP="00027EC0">
      <w:pPr>
        <w:jc w:val="both"/>
        <w:rPr>
          <w:b/>
          <w:i/>
          <w:szCs w:val="24"/>
          <w:u w:val="single"/>
        </w:rPr>
      </w:pPr>
      <w:r w:rsidRPr="00C673AA">
        <w:rPr>
          <w:b/>
          <w:i/>
          <w:szCs w:val="24"/>
          <w:u w:val="single"/>
        </w:rPr>
        <w:t>Социална политика:</w:t>
      </w:r>
    </w:p>
    <w:p w14:paraId="1097B1AA" w14:textId="7D9647F4" w:rsidR="00027EC0" w:rsidRPr="0086484F" w:rsidRDefault="00027EC0" w:rsidP="00027EC0">
      <w:pPr>
        <w:jc w:val="both"/>
        <w:rPr>
          <w:bCs/>
          <w:szCs w:val="24"/>
        </w:rPr>
      </w:pPr>
      <w:r w:rsidRPr="0086484F">
        <w:rPr>
          <w:szCs w:val="24"/>
        </w:rPr>
        <w:t>Предвид че Национална карта на социалните услуги все още е в процес на подготовка, мерките в областта на социалн</w:t>
      </w:r>
      <w:r>
        <w:rPr>
          <w:szCs w:val="24"/>
        </w:rPr>
        <w:t>ата</w:t>
      </w:r>
      <w:r w:rsidRPr="0086484F">
        <w:rPr>
          <w:szCs w:val="24"/>
        </w:rPr>
        <w:t xml:space="preserve"> инфраструктура и услуги ще бъдат проверявани за съответствие с </w:t>
      </w:r>
      <w:r w:rsidRPr="0086484F">
        <w:rPr>
          <w:bCs/>
          <w:szCs w:val="24"/>
        </w:rPr>
        <w:t>Индикативната карта на социалните услуги в България, изготвена за целите на планирането на ресурсите по Плана за възстановяване и устойчивост (ПВУ) и Програмата за развитие на регионите, Програмата за развитие на човешките ресурси и Стратегическия план за развитие на земеделието и селските райони за новия програмен период 202</w:t>
      </w:r>
      <w:r>
        <w:rPr>
          <w:bCs/>
          <w:szCs w:val="24"/>
        </w:rPr>
        <w:t>3</w:t>
      </w:r>
      <w:r w:rsidRPr="0086484F">
        <w:rPr>
          <w:bCs/>
          <w:szCs w:val="24"/>
        </w:rPr>
        <w:t>-2027 г. съгласно Приложение Б</w:t>
      </w:r>
      <w:r w:rsidR="00692B83">
        <w:rPr>
          <w:bCs/>
          <w:szCs w:val="24"/>
        </w:rPr>
        <w:t>4</w:t>
      </w:r>
      <w:r w:rsidRPr="0086484F">
        <w:rPr>
          <w:bCs/>
          <w:szCs w:val="24"/>
        </w:rPr>
        <w:t xml:space="preserve">. </w:t>
      </w:r>
    </w:p>
    <w:p w14:paraId="26878720" w14:textId="361B672A" w:rsidR="00027EC0" w:rsidRDefault="00027EC0" w:rsidP="00027EC0">
      <w:pPr>
        <w:jc w:val="both"/>
        <w:rPr>
          <w:szCs w:val="24"/>
        </w:rPr>
      </w:pPr>
      <w:r w:rsidRPr="0086484F">
        <w:rPr>
          <w:bCs/>
          <w:szCs w:val="24"/>
        </w:rPr>
        <w:t xml:space="preserve">Същевременно при подготовката на </w:t>
      </w:r>
      <w:r w:rsidR="009E5425">
        <w:rPr>
          <w:bCs/>
          <w:szCs w:val="24"/>
        </w:rPr>
        <w:t>проектни идеи</w:t>
      </w:r>
      <w:r w:rsidRPr="0086484F">
        <w:rPr>
          <w:bCs/>
          <w:szCs w:val="24"/>
        </w:rPr>
        <w:t>, които предвиждат инвестиции в социални услуги</w:t>
      </w:r>
      <w:r>
        <w:rPr>
          <w:bCs/>
          <w:szCs w:val="24"/>
        </w:rPr>
        <w:t>,</w:t>
      </w:r>
      <w:r w:rsidRPr="0086484F">
        <w:rPr>
          <w:bCs/>
          <w:szCs w:val="24"/>
        </w:rPr>
        <w:t xml:space="preserve"> съответните общини следва да се съобразят с актуалните анализи на нуждите от социални услуги в съответствие с чл. 37, ал. 1 от Наредбата </w:t>
      </w:r>
      <w:r w:rsidRPr="0086484F">
        <w:rPr>
          <w:szCs w:val="24"/>
        </w:rPr>
        <w:t xml:space="preserve">за планиране на социалните услуги (НПСУ), като при подаване на </w:t>
      </w:r>
      <w:r w:rsidR="009E5425">
        <w:rPr>
          <w:szCs w:val="24"/>
        </w:rPr>
        <w:t>проектната идея</w:t>
      </w:r>
      <w:r w:rsidRPr="0086484F">
        <w:rPr>
          <w:szCs w:val="24"/>
        </w:rPr>
        <w:t xml:space="preserve"> следва да се представи и Решение на общинския съвет за одобрение на предложението за планирането в общината на социалните услуги на общинско и областно ниво по чл. 41, ал. 1 от НПСУ.</w:t>
      </w:r>
    </w:p>
    <w:p w14:paraId="72FE372C" w14:textId="77777777" w:rsidR="00C673AA" w:rsidRPr="0086484F" w:rsidRDefault="00C673AA" w:rsidP="00027EC0">
      <w:pPr>
        <w:jc w:val="both"/>
        <w:rPr>
          <w:szCs w:val="24"/>
        </w:rPr>
      </w:pPr>
    </w:p>
    <w:tbl>
      <w:tblPr>
        <w:tblStyle w:val="TableGrid"/>
        <w:tblW w:w="0" w:type="auto"/>
        <w:shd w:val="clear" w:color="auto" w:fill="D9D9D9" w:themeFill="background1" w:themeFillShade="D9"/>
        <w:tblLook w:val="04A0" w:firstRow="1" w:lastRow="0" w:firstColumn="1" w:lastColumn="0" w:noHBand="0" w:noVBand="1"/>
      </w:tblPr>
      <w:tblGrid>
        <w:gridCol w:w="9486"/>
      </w:tblGrid>
      <w:tr w:rsidR="00027EC0" w:rsidRPr="0086484F" w14:paraId="350B61A6" w14:textId="77777777" w:rsidTr="00DD64F9">
        <w:tc>
          <w:tcPr>
            <w:tcW w:w="10343" w:type="dxa"/>
            <w:shd w:val="clear" w:color="auto" w:fill="D9D9D9" w:themeFill="background1" w:themeFillShade="D9"/>
          </w:tcPr>
          <w:p w14:paraId="38578B3A" w14:textId="77777777" w:rsidR="00027EC0" w:rsidRPr="0086484F" w:rsidRDefault="00027EC0" w:rsidP="00027EC0">
            <w:pPr>
              <w:jc w:val="both"/>
              <w:rPr>
                <w:szCs w:val="24"/>
              </w:rPr>
            </w:pPr>
            <w:r w:rsidRPr="0086484F">
              <w:rPr>
                <w:szCs w:val="24"/>
              </w:rPr>
              <w:t>ВАЖНО!</w:t>
            </w:r>
          </w:p>
          <w:p w14:paraId="1184F72E" w14:textId="5BA10964" w:rsidR="00027EC0" w:rsidRPr="0086484F" w:rsidRDefault="00027EC0" w:rsidP="009E5425">
            <w:pPr>
              <w:jc w:val="both"/>
              <w:rPr>
                <w:szCs w:val="24"/>
              </w:rPr>
            </w:pPr>
            <w:r w:rsidRPr="0086484F">
              <w:rPr>
                <w:szCs w:val="24"/>
              </w:rPr>
              <w:t xml:space="preserve">На етапа на оценка на конкретните проектни предложения (след одобрение на </w:t>
            </w:r>
            <w:r w:rsidR="009E5425">
              <w:rPr>
                <w:szCs w:val="24"/>
              </w:rPr>
              <w:t>проектните идеи</w:t>
            </w:r>
            <w:r w:rsidRPr="0086484F">
              <w:rPr>
                <w:szCs w:val="24"/>
              </w:rPr>
              <w:t>) УО</w:t>
            </w:r>
            <w:r w:rsidR="00B10E81">
              <w:rPr>
                <w:szCs w:val="24"/>
              </w:rPr>
              <w:t xml:space="preserve"> на ПРР</w:t>
            </w:r>
            <w:r w:rsidRPr="0086484F">
              <w:rPr>
                <w:szCs w:val="24"/>
              </w:rPr>
              <w:t xml:space="preserve"> ще изисква по служебен път потвърждение от Агенцията за социално подпомагане, че предложеното от съответната община създаване на нова социална услуга съответства на държавната политика и предоставянето й ще бъде обезпечено финансово.</w:t>
            </w:r>
          </w:p>
        </w:tc>
      </w:tr>
    </w:tbl>
    <w:p w14:paraId="10ADF127" w14:textId="77777777" w:rsidR="00027EC0" w:rsidRPr="00C673AA" w:rsidRDefault="00027EC0" w:rsidP="00C673AA">
      <w:pPr>
        <w:spacing w:before="240"/>
        <w:jc w:val="both"/>
        <w:rPr>
          <w:b/>
          <w:i/>
          <w:szCs w:val="24"/>
          <w:u w:val="single"/>
        </w:rPr>
      </w:pPr>
      <w:r w:rsidRPr="00C673AA">
        <w:rPr>
          <w:b/>
          <w:i/>
          <w:szCs w:val="24"/>
          <w:u w:val="single"/>
        </w:rPr>
        <w:t>Култура:</w:t>
      </w:r>
    </w:p>
    <w:p w14:paraId="7C092275" w14:textId="4759167A" w:rsidR="00027EC0" w:rsidRDefault="00027EC0" w:rsidP="00027EC0">
      <w:pPr>
        <w:jc w:val="both"/>
        <w:rPr>
          <w:szCs w:val="24"/>
        </w:rPr>
      </w:pPr>
      <w:r w:rsidRPr="0086484F">
        <w:rPr>
          <w:szCs w:val="24"/>
        </w:rPr>
        <w:lastRenderedPageBreak/>
        <w:t xml:space="preserve">Списъци с обекти от сектора на културата, подадени </w:t>
      </w:r>
      <w:r>
        <w:rPr>
          <w:szCs w:val="24"/>
        </w:rPr>
        <w:t xml:space="preserve">официално </w:t>
      </w:r>
      <w:r w:rsidRPr="0086484F">
        <w:rPr>
          <w:szCs w:val="24"/>
        </w:rPr>
        <w:t>от Министерството на културата – Приложение Б</w:t>
      </w:r>
      <w:r w:rsidR="00692B83">
        <w:rPr>
          <w:szCs w:val="24"/>
        </w:rPr>
        <w:t>5</w:t>
      </w:r>
      <w:r w:rsidR="00C450B2">
        <w:rPr>
          <w:szCs w:val="24"/>
        </w:rPr>
        <w:t>.</w:t>
      </w:r>
    </w:p>
    <w:p w14:paraId="797BF8CD" w14:textId="77777777" w:rsidR="00C673AA" w:rsidRPr="0086484F" w:rsidRDefault="00C673AA" w:rsidP="00027EC0">
      <w:pPr>
        <w:jc w:val="both"/>
        <w:rPr>
          <w:szCs w:val="24"/>
        </w:rPr>
      </w:pPr>
    </w:p>
    <w:tbl>
      <w:tblPr>
        <w:tblStyle w:val="TableGrid"/>
        <w:tblW w:w="0" w:type="auto"/>
        <w:shd w:val="clear" w:color="auto" w:fill="D9D9D9" w:themeFill="background1" w:themeFillShade="D9"/>
        <w:tblLook w:val="04A0" w:firstRow="1" w:lastRow="0" w:firstColumn="1" w:lastColumn="0" w:noHBand="0" w:noVBand="1"/>
      </w:tblPr>
      <w:tblGrid>
        <w:gridCol w:w="9486"/>
      </w:tblGrid>
      <w:tr w:rsidR="00027EC0" w14:paraId="120C7B3D" w14:textId="77777777" w:rsidTr="00DD64F9">
        <w:tc>
          <w:tcPr>
            <w:tcW w:w="10456" w:type="dxa"/>
            <w:shd w:val="clear" w:color="auto" w:fill="D9D9D9" w:themeFill="background1" w:themeFillShade="D9"/>
          </w:tcPr>
          <w:p w14:paraId="057BD2AD" w14:textId="77777777" w:rsidR="00027EC0" w:rsidRDefault="00027EC0" w:rsidP="00027EC0">
            <w:pPr>
              <w:jc w:val="both"/>
              <w:rPr>
                <w:b/>
                <w:szCs w:val="24"/>
              </w:rPr>
            </w:pPr>
            <w:r>
              <w:rPr>
                <w:b/>
                <w:szCs w:val="24"/>
              </w:rPr>
              <w:t>ВАЖНО!</w:t>
            </w:r>
          </w:p>
          <w:p w14:paraId="7A4DE72C" w14:textId="49DA67F8" w:rsidR="00027EC0" w:rsidRDefault="00027EC0" w:rsidP="00027EC0">
            <w:pPr>
              <w:jc w:val="both"/>
              <w:rPr>
                <w:szCs w:val="24"/>
              </w:rPr>
            </w:pPr>
            <w:r>
              <w:rPr>
                <w:szCs w:val="24"/>
              </w:rPr>
              <w:t>О</w:t>
            </w:r>
            <w:r w:rsidRPr="00CA402C">
              <w:rPr>
                <w:szCs w:val="24"/>
              </w:rPr>
              <w:t>бекти</w:t>
            </w:r>
            <w:r>
              <w:rPr>
                <w:szCs w:val="24"/>
              </w:rPr>
              <w:t xml:space="preserve"> на пътната, здравната, образователната и културната инфраструктура</w:t>
            </w:r>
            <w:r w:rsidRPr="00CA402C">
              <w:rPr>
                <w:szCs w:val="24"/>
              </w:rPr>
              <w:t xml:space="preserve">, които не фигурират в цитираните по-горе карти, приложени към настоящите </w:t>
            </w:r>
            <w:r w:rsidR="00B10E81">
              <w:rPr>
                <w:szCs w:val="24"/>
              </w:rPr>
              <w:t>У</w:t>
            </w:r>
            <w:r w:rsidRPr="00CA402C">
              <w:rPr>
                <w:szCs w:val="24"/>
              </w:rPr>
              <w:t xml:space="preserve">казания, </w:t>
            </w:r>
            <w:r>
              <w:rPr>
                <w:szCs w:val="24"/>
              </w:rPr>
              <w:t>ще бъдат допустими за финансиране при условие, че за конкретния обект бъде предоставено писмо от съответния компетентен орган, с което се удостоверява</w:t>
            </w:r>
            <w:r w:rsidR="00AF477A">
              <w:rPr>
                <w:szCs w:val="24"/>
              </w:rPr>
              <w:t>,</w:t>
            </w:r>
            <w:r>
              <w:rPr>
                <w:szCs w:val="24"/>
              </w:rPr>
              <w:t xml:space="preserve"> че:</w:t>
            </w:r>
          </w:p>
          <w:p w14:paraId="19AA8942" w14:textId="77777777" w:rsidR="00027EC0" w:rsidRDefault="00027EC0" w:rsidP="00831CC8">
            <w:pPr>
              <w:pStyle w:val="ListParagraph"/>
              <w:numPr>
                <w:ilvl w:val="0"/>
                <w:numId w:val="16"/>
              </w:numPr>
              <w:contextualSpacing w:val="0"/>
              <w:jc w:val="both"/>
            </w:pPr>
            <w:r>
              <w:t>Предвидените инвестиции в конкретния обект съответстват на националните приоритети в сектора.</w:t>
            </w:r>
          </w:p>
          <w:p w14:paraId="3E606FA2" w14:textId="7D02D651" w:rsidR="00027EC0" w:rsidRDefault="00027EC0" w:rsidP="00831CC8">
            <w:pPr>
              <w:pStyle w:val="ListParagraph"/>
              <w:numPr>
                <w:ilvl w:val="0"/>
                <w:numId w:val="16"/>
              </w:numPr>
              <w:contextualSpacing w:val="0"/>
              <w:jc w:val="both"/>
            </w:pPr>
            <w:r>
              <w:t xml:space="preserve">Компетентният орган се ангажира да включи в картата съответния обект до подаването на проектно предложение на </w:t>
            </w:r>
            <w:r w:rsidR="00AF477A">
              <w:t>Ф</w:t>
            </w:r>
            <w:r>
              <w:t>аза 2.</w:t>
            </w:r>
          </w:p>
          <w:p w14:paraId="14A77EB5" w14:textId="70E4E479" w:rsidR="00027EC0" w:rsidRDefault="00027EC0" w:rsidP="00027EC0">
            <w:pPr>
              <w:jc w:val="both"/>
              <w:rPr>
                <w:szCs w:val="24"/>
              </w:rPr>
            </w:pPr>
            <w:r w:rsidRPr="00CA402C">
              <w:rPr>
                <w:szCs w:val="24"/>
              </w:rPr>
              <w:t xml:space="preserve">При подбора на проектни предложения на </w:t>
            </w:r>
            <w:r w:rsidR="00AF477A">
              <w:rPr>
                <w:szCs w:val="24"/>
              </w:rPr>
              <w:t>Ф</w:t>
            </w:r>
            <w:r w:rsidRPr="00CA402C">
              <w:rPr>
                <w:szCs w:val="24"/>
              </w:rPr>
              <w:t>аза 2 съответствието с картите по сектори ще бъде проверявано от УО</w:t>
            </w:r>
            <w:r>
              <w:rPr>
                <w:szCs w:val="24"/>
              </w:rPr>
              <w:t xml:space="preserve"> и ще бъде критерий за допустимост</w:t>
            </w:r>
            <w:r w:rsidRPr="00CA402C">
              <w:rPr>
                <w:szCs w:val="24"/>
              </w:rPr>
              <w:t>.</w:t>
            </w:r>
          </w:p>
          <w:p w14:paraId="78B4ABF5" w14:textId="77777777" w:rsidR="00027EC0" w:rsidRPr="00CA402C" w:rsidRDefault="00027EC0" w:rsidP="00027EC0">
            <w:pPr>
              <w:jc w:val="both"/>
              <w:rPr>
                <w:b/>
                <w:szCs w:val="24"/>
              </w:rPr>
            </w:pPr>
            <w:r w:rsidRPr="00CA402C">
              <w:rPr>
                <w:b/>
                <w:szCs w:val="24"/>
              </w:rPr>
              <w:t>Отговорност на кандидатите е да се обърнат към съответния компетентен орган в случай на евентуална необходимост от актуализация на картите, както следва:</w:t>
            </w:r>
          </w:p>
          <w:p w14:paraId="4635DDC6" w14:textId="77777777" w:rsidR="00027EC0" w:rsidRDefault="00027EC0" w:rsidP="00831CC8">
            <w:pPr>
              <w:pStyle w:val="ListParagraph"/>
              <w:numPr>
                <w:ilvl w:val="0"/>
                <w:numId w:val="8"/>
              </w:numPr>
              <w:contextualSpacing w:val="0"/>
              <w:jc w:val="both"/>
            </w:pPr>
            <w:r>
              <w:rPr>
                <w:lang w:eastAsia="en-US"/>
              </w:rPr>
              <w:t>За пътна инфраструктура – министъра на транспорта и съобщенията;</w:t>
            </w:r>
          </w:p>
          <w:p w14:paraId="1B89D3DE" w14:textId="77777777" w:rsidR="00027EC0" w:rsidRDefault="00027EC0" w:rsidP="00831CC8">
            <w:pPr>
              <w:pStyle w:val="ListParagraph"/>
              <w:numPr>
                <w:ilvl w:val="0"/>
                <w:numId w:val="8"/>
              </w:numPr>
              <w:contextualSpacing w:val="0"/>
              <w:jc w:val="both"/>
            </w:pPr>
            <w:r>
              <w:rPr>
                <w:lang w:eastAsia="en-US"/>
              </w:rPr>
              <w:t>За здравна инфраструктура – министъра на здравеопазването;</w:t>
            </w:r>
          </w:p>
          <w:p w14:paraId="1191A472" w14:textId="77777777" w:rsidR="00027EC0" w:rsidRDefault="00027EC0" w:rsidP="00831CC8">
            <w:pPr>
              <w:pStyle w:val="ListParagraph"/>
              <w:numPr>
                <w:ilvl w:val="0"/>
                <w:numId w:val="8"/>
              </w:numPr>
              <w:contextualSpacing w:val="0"/>
              <w:jc w:val="both"/>
            </w:pPr>
            <w:r>
              <w:rPr>
                <w:lang w:eastAsia="en-US"/>
              </w:rPr>
              <w:t>За образователна инфраструктура – министъра на образованието и науката;</w:t>
            </w:r>
          </w:p>
          <w:p w14:paraId="38504CB8" w14:textId="77777777" w:rsidR="00027EC0" w:rsidRDefault="00027EC0" w:rsidP="00831CC8">
            <w:pPr>
              <w:pStyle w:val="ListParagraph"/>
              <w:numPr>
                <w:ilvl w:val="0"/>
                <w:numId w:val="8"/>
              </w:numPr>
              <w:contextualSpacing w:val="0"/>
              <w:jc w:val="both"/>
            </w:pPr>
            <w:r>
              <w:rPr>
                <w:lang w:eastAsia="en-US"/>
              </w:rPr>
              <w:t>За културна инфраструктура – министъра на културата.</w:t>
            </w:r>
          </w:p>
          <w:p w14:paraId="1B5E771E" w14:textId="6169F106" w:rsidR="00B10E81" w:rsidRPr="00B10E81" w:rsidRDefault="00B10E81" w:rsidP="00B10E81">
            <w:pPr>
              <w:ind w:left="360"/>
              <w:jc w:val="both"/>
            </w:pPr>
          </w:p>
        </w:tc>
      </w:tr>
    </w:tbl>
    <w:p w14:paraId="5AD714B6" w14:textId="582EB9FA" w:rsidR="00B35C6C" w:rsidRDefault="00B35C6C" w:rsidP="00027EC0">
      <w:pPr>
        <w:jc w:val="both"/>
      </w:pPr>
    </w:p>
    <w:p w14:paraId="465AB48B" w14:textId="77777777" w:rsidR="00027EC0" w:rsidRPr="0086484F" w:rsidRDefault="00027EC0" w:rsidP="009E5425">
      <w:pPr>
        <w:jc w:val="both"/>
      </w:pPr>
      <w:r w:rsidRPr="0086484F">
        <w:rPr>
          <w:b/>
        </w:rPr>
        <w:t>Хоризонтално изискване</w:t>
      </w:r>
      <w:r w:rsidRPr="0086484F">
        <w:t xml:space="preserve"> към всички мерки и дейности по програмата е принос за осигуряването на равенство, социално включване и недискриминация.</w:t>
      </w:r>
    </w:p>
    <w:p w14:paraId="20CD017A" w14:textId="77777777" w:rsidR="00027EC0" w:rsidRPr="0086484F" w:rsidRDefault="00027EC0" w:rsidP="009E5425">
      <w:pPr>
        <w:jc w:val="both"/>
      </w:pPr>
      <w:r w:rsidRPr="0086484F">
        <w:rPr>
          <w:b/>
        </w:rPr>
        <w:t>Хоризонтално изискване</w:t>
      </w:r>
      <w:r w:rsidRPr="0086484F">
        <w:t xml:space="preserve"> към всички интервенции по програмата е осигуряването на достъпна среда за хората с увреждания.</w:t>
      </w:r>
    </w:p>
    <w:p w14:paraId="73BE7C02" w14:textId="70B46EF4" w:rsidR="00027EC0" w:rsidRDefault="00027EC0" w:rsidP="00DD64F9">
      <w:pPr>
        <w:spacing w:after="240"/>
        <w:jc w:val="both"/>
      </w:pPr>
      <w:r w:rsidRPr="0086484F">
        <w:rPr>
          <w:b/>
        </w:rPr>
        <w:t>Хоризонтално изискване</w:t>
      </w:r>
      <w:r w:rsidRPr="0086484F">
        <w:t xml:space="preserve"> за всички интервенции в сгради, независимо от групата допустими дейности или типа инфраструктура, е изпълнението на мерки за ЕЕ с цел постигане най-малко клас на енергопотребление „B“ на сградата и най-малко 30% намаляване на преките и непреките емисии на парникови газове в сравнение с предварителните емисии. Процентът на спестяванията </w:t>
      </w:r>
      <w:r w:rsidR="00F90F6A">
        <w:t xml:space="preserve">и </w:t>
      </w:r>
      <w:r w:rsidR="00F90F6A" w:rsidRPr="00B36495">
        <w:t>намаляване</w:t>
      </w:r>
      <w:r w:rsidR="00F90F6A">
        <w:t>то</w:t>
      </w:r>
      <w:r w:rsidR="00F90F6A" w:rsidRPr="00B36495">
        <w:t xml:space="preserve"> на </w:t>
      </w:r>
      <w:r w:rsidR="00F90F6A" w:rsidRPr="0086484F">
        <w:t>генерирани</w:t>
      </w:r>
      <w:r w:rsidR="00F90F6A">
        <w:t>те</w:t>
      </w:r>
      <w:r w:rsidR="00F90F6A" w:rsidRPr="0086484F">
        <w:t xml:space="preserve"> емисии </w:t>
      </w:r>
      <w:r w:rsidRPr="0086484F">
        <w:t>се изчислява от сертификата за енергийни характеристики на сградата, обект на интервенция</w:t>
      </w:r>
      <w:r w:rsidR="00F90F6A">
        <w:t>.</w:t>
      </w:r>
    </w:p>
    <w:p w14:paraId="55118CB9" w14:textId="390FBEBC" w:rsidR="00B35C6C" w:rsidRPr="00510B4F" w:rsidRDefault="00B35C6C" w:rsidP="00DD64F9">
      <w:pPr>
        <w:spacing w:after="240"/>
        <w:jc w:val="both"/>
      </w:pPr>
      <w:r>
        <w:rPr>
          <w:b/>
        </w:rPr>
        <w:t xml:space="preserve">Хоризонтално изискване </w:t>
      </w:r>
      <w:r>
        <w:t xml:space="preserve">за </w:t>
      </w:r>
      <w:r w:rsidRPr="0086484F">
        <w:t>всички интервенции</w:t>
      </w:r>
      <w:r>
        <w:t>,</w:t>
      </w:r>
      <w:r w:rsidRPr="0086484F">
        <w:t xml:space="preserve"> </w:t>
      </w:r>
      <w:r w:rsidRPr="00B35C6C">
        <w:t>свързани с обновяване/изграждане на сграден фонд</w:t>
      </w:r>
      <w:r w:rsidRPr="0086484F">
        <w:t>, независимо от групата допустими дейности или типа инфраструктура, е изпълнението</w:t>
      </w:r>
      <w:r>
        <w:t xml:space="preserve"> на </w:t>
      </w:r>
      <w:r w:rsidRPr="00B35C6C">
        <w:t>мерки за зелена градска инфраструктура</w:t>
      </w:r>
      <w:r w:rsidR="00510B4F">
        <w:t xml:space="preserve"> </w:t>
      </w:r>
      <w:r w:rsidR="00544D59">
        <w:t xml:space="preserve">(и облагородяване на </w:t>
      </w:r>
      <w:r w:rsidR="00510B4F">
        <w:t>околното пространство</w:t>
      </w:r>
      <w:r w:rsidR="00544D59">
        <w:t>)</w:t>
      </w:r>
      <w:r w:rsidRPr="00B35C6C">
        <w:t>, включително с мерки за облагородяване на територии с неблагоприятни социално-икономически характеристики, вземащи под внимание нуждите на местните общности</w:t>
      </w:r>
      <w:r w:rsidR="00510B4F">
        <w:t>, където е приложимо</w:t>
      </w:r>
      <w:r w:rsidR="00510B4F" w:rsidRPr="007F3444">
        <w:t xml:space="preserve">. </w:t>
      </w:r>
      <w:r w:rsidR="00510B4F">
        <w:t xml:space="preserve">Мерките за зелена </w:t>
      </w:r>
      <w:r w:rsidR="00544D59">
        <w:t xml:space="preserve">градска </w:t>
      </w:r>
      <w:r w:rsidR="00510B4F">
        <w:t>инфраструктура се финансират чрез код на интервенция „</w:t>
      </w:r>
      <w:r w:rsidR="00510B4F" w:rsidRPr="003E01F7">
        <w:t xml:space="preserve">079. Опазване на природата и биологичното разнообразие, </w:t>
      </w:r>
      <w:r w:rsidR="00510B4F" w:rsidRPr="003E01F7">
        <w:lastRenderedPageBreak/>
        <w:t>природно наследство и ресурси, зелена и синя</w:t>
      </w:r>
      <w:r w:rsidR="00510B4F">
        <w:t xml:space="preserve"> </w:t>
      </w:r>
      <w:r w:rsidR="00510B4F" w:rsidRPr="003E01F7">
        <w:t>инфраструктура</w:t>
      </w:r>
      <w:r w:rsidR="00510B4F">
        <w:t xml:space="preserve">“, </w:t>
      </w:r>
      <w:r w:rsidR="00544D59">
        <w:t xml:space="preserve">а мерките </w:t>
      </w:r>
      <w:r w:rsidR="00510B4F" w:rsidRPr="00B35C6C">
        <w:t>за облагородяване на територии с неблагоприятни социално-икономически характеристики</w:t>
      </w:r>
      <w:r w:rsidR="00510B4F">
        <w:t xml:space="preserve"> </w:t>
      </w:r>
      <w:r w:rsidR="00544D59">
        <w:t xml:space="preserve">– </w:t>
      </w:r>
      <w:r w:rsidR="00510B4F">
        <w:t>по код „</w:t>
      </w:r>
      <w:r w:rsidR="00544D59" w:rsidRPr="001C18EE">
        <w:t>168. Физическо обновяване и сигурност на обществените пространства</w:t>
      </w:r>
      <w:r w:rsidR="00544D59">
        <w:t>“.</w:t>
      </w:r>
    </w:p>
    <w:p w14:paraId="455A9A16" w14:textId="60F00C36" w:rsidR="00DD64F9" w:rsidRPr="0086484F" w:rsidRDefault="00DD64F9" w:rsidP="009E5425">
      <w:pPr>
        <w:jc w:val="both"/>
      </w:pPr>
    </w:p>
    <w:p w14:paraId="094BBF65" w14:textId="34059987" w:rsidR="002B282D" w:rsidRPr="009E4D85" w:rsidRDefault="00815963" w:rsidP="009E4D85">
      <w:pPr>
        <w:pStyle w:val="Heading3"/>
        <w:ind w:left="720"/>
        <w:rPr>
          <w:rFonts w:ascii="Times New Roman" w:eastAsiaTheme="minorHAnsi" w:hAnsi="Times New Roman" w:cs="Times New Roman"/>
          <w:szCs w:val="24"/>
        </w:rPr>
      </w:pPr>
      <w:r w:rsidRPr="009E4D85">
        <w:rPr>
          <w:rFonts w:ascii="Times New Roman" w:eastAsiaTheme="minorHAnsi" w:hAnsi="Times New Roman" w:cs="Times New Roman"/>
          <w:szCs w:val="24"/>
        </w:rPr>
        <w:t>1</w:t>
      </w:r>
      <w:r w:rsidR="009E4D85" w:rsidRPr="009E4D85">
        <w:rPr>
          <w:rFonts w:ascii="Times New Roman" w:eastAsiaTheme="minorHAnsi" w:hAnsi="Times New Roman" w:cs="Times New Roman"/>
          <w:szCs w:val="24"/>
        </w:rPr>
        <w:t>2</w:t>
      </w:r>
      <w:r w:rsidRPr="009E4D85">
        <w:rPr>
          <w:rFonts w:ascii="Times New Roman" w:eastAsiaTheme="minorHAnsi" w:hAnsi="Times New Roman" w:cs="Times New Roman"/>
          <w:szCs w:val="24"/>
        </w:rPr>
        <w:t xml:space="preserve">. </w:t>
      </w:r>
      <w:r w:rsidR="009E4D85" w:rsidRPr="009E4D85">
        <w:rPr>
          <w:rFonts w:ascii="Times New Roman" w:eastAsiaTheme="minorHAnsi" w:hAnsi="Times New Roman" w:cs="Times New Roman"/>
          <w:szCs w:val="24"/>
        </w:rPr>
        <w:t xml:space="preserve">а. </w:t>
      </w:r>
      <w:r w:rsidR="00066BA9" w:rsidRPr="009E4D85">
        <w:rPr>
          <w:rFonts w:ascii="Times New Roman" w:eastAsiaTheme="minorHAnsi" w:hAnsi="Times New Roman" w:cs="Times New Roman"/>
          <w:szCs w:val="24"/>
        </w:rPr>
        <w:t>Х</w:t>
      </w:r>
      <w:r w:rsidR="002B282D" w:rsidRPr="009E4D85">
        <w:rPr>
          <w:rFonts w:ascii="Times New Roman" w:eastAsiaTheme="minorHAnsi" w:hAnsi="Times New Roman" w:cs="Times New Roman"/>
          <w:szCs w:val="24"/>
        </w:rPr>
        <w:t>оризонтални принципи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6"/>
      </w:tblGrid>
      <w:tr w:rsidR="00836985" w:rsidRPr="007713C1" w14:paraId="5AA4605E" w14:textId="77777777" w:rsidTr="00A502B3">
        <w:tc>
          <w:tcPr>
            <w:tcW w:w="9496" w:type="dxa"/>
          </w:tcPr>
          <w:p w14:paraId="37C1C447" w14:textId="3D19AC27" w:rsidR="00066BA9" w:rsidRPr="004C2317" w:rsidRDefault="009E4D85" w:rsidP="00C35726">
            <w:pPr>
              <w:ind w:left="-108"/>
              <w:jc w:val="both"/>
              <w:rPr>
                <w:szCs w:val="24"/>
              </w:rPr>
            </w:pPr>
            <w:r>
              <w:rPr>
                <w:szCs w:val="24"/>
              </w:rPr>
              <w:t>В</w:t>
            </w:r>
            <w:r w:rsidR="00066BA9" w:rsidRPr="00C57DD3">
              <w:rPr>
                <w:szCs w:val="24"/>
              </w:rPr>
              <w:t xml:space="preserve"> </w:t>
            </w:r>
            <w:r w:rsidR="00066BA9" w:rsidRPr="004C2317">
              <w:rPr>
                <w:szCs w:val="24"/>
              </w:rPr>
              <w:t xml:space="preserve">проектните идеи, финансирани със средства от ПРР 2021-2027 г., следва да бъдат </w:t>
            </w:r>
            <w:r>
              <w:rPr>
                <w:szCs w:val="24"/>
              </w:rPr>
              <w:t xml:space="preserve">задължително </w:t>
            </w:r>
            <w:r w:rsidR="00066BA9" w:rsidRPr="004C2317">
              <w:rPr>
                <w:szCs w:val="24"/>
              </w:rPr>
              <w:t xml:space="preserve">отчетени </w:t>
            </w:r>
            <w:r>
              <w:rPr>
                <w:szCs w:val="24"/>
              </w:rPr>
              <w:t xml:space="preserve">и </w:t>
            </w:r>
            <w:r w:rsidR="00066BA9" w:rsidRPr="004C2317">
              <w:rPr>
                <w:szCs w:val="24"/>
              </w:rPr>
              <w:t>заложените в програмата хоризонтални принципи, както следва:</w:t>
            </w:r>
          </w:p>
          <w:p w14:paraId="015A16C9" w14:textId="77777777" w:rsidR="00066BA9" w:rsidRPr="004C2317" w:rsidRDefault="00066BA9" w:rsidP="00831CC8">
            <w:pPr>
              <w:pStyle w:val="ListParagraph"/>
              <w:numPr>
                <w:ilvl w:val="0"/>
                <w:numId w:val="9"/>
              </w:numPr>
              <w:ind w:left="318" w:firstLine="0"/>
              <w:contextualSpacing w:val="0"/>
              <w:jc w:val="both"/>
              <w:rPr>
                <w:b/>
                <w:szCs w:val="24"/>
              </w:rPr>
            </w:pPr>
            <w:r w:rsidRPr="004C2317">
              <w:rPr>
                <w:b/>
                <w:szCs w:val="24"/>
              </w:rPr>
              <w:t>Устойчиво развитие</w:t>
            </w:r>
          </w:p>
          <w:p w14:paraId="7828C69A" w14:textId="045A2402" w:rsidR="00066BA9" w:rsidRPr="008079F0" w:rsidRDefault="00066BA9" w:rsidP="00C35726">
            <w:pPr>
              <w:ind w:left="-108"/>
              <w:jc w:val="both"/>
              <w:rPr>
                <w:szCs w:val="24"/>
              </w:rPr>
            </w:pPr>
            <w:r w:rsidRPr="004C2317">
              <w:rPr>
                <w:szCs w:val="24"/>
              </w:rPr>
              <w:t>Изпълнението на дейностите трябва да е съобразено с принципа за ненанасяне на значителни вреди по смисъла на Регламент (ЕС) 2020/852, като предвид тяхната същност се очаква същите да не оказват съществено негативно влияние върху околната среда.</w:t>
            </w:r>
            <w:r w:rsidR="008079F0" w:rsidRPr="007F3444">
              <w:rPr>
                <w:szCs w:val="24"/>
              </w:rPr>
              <w:t xml:space="preserve"> </w:t>
            </w:r>
            <w:r w:rsidR="008079F0">
              <w:rPr>
                <w:szCs w:val="24"/>
              </w:rPr>
              <w:t xml:space="preserve">За инфраструктурните инвестиции </w:t>
            </w:r>
            <w:r w:rsidR="00FD5E21">
              <w:rPr>
                <w:szCs w:val="24"/>
              </w:rPr>
              <w:t xml:space="preserve">с очаквана продължителност най-малко 5 години, следва да се осигури </w:t>
            </w:r>
            <w:r w:rsidR="00120EC2">
              <w:rPr>
                <w:szCs w:val="24"/>
              </w:rPr>
              <w:t xml:space="preserve">тяхната </w:t>
            </w:r>
            <w:r w:rsidR="00FD5E21">
              <w:rPr>
                <w:szCs w:val="24"/>
              </w:rPr>
              <w:t>климатична устойчивост</w:t>
            </w:r>
            <w:r w:rsidR="00FD5E21">
              <w:rPr>
                <w:rStyle w:val="FootnoteReference"/>
                <w:szCs w:val="24"/>
              </w:rPr>
              <w:footnoteReference w:id="8"/>
            </w:r>
            <w:r w:rsidR="001649EE">
              <w:rPr>
                <w:szCs w:val="24"/>
              </w:rPr>
              <w:t xml:space="preserve">. За допълнителна информация </w:t>
            </w:r>
            <w:r w:rsidR="00317041">
              <w:rPr>
                <w:szCs w:val="24"/>
              </w:rPr>
              <w:t>във връзка с</w:t>
            </w:r>
            <w:r w:rsidR="001649EE">
              <w:rPr>
                <w:szCs w:val="24"/>
              </w:rPr>
              <w:t xml:space="preserve"> осигуряването на съответствие с тези принципи вж. </w:t>
            </w:r>
            <w:r w:rsidR="00934648">
              <w:rPr>
                <w:szCs w:val="24"/>
              </w:rPr>
              <w:t xml:space="preserve">Известие на Комисията </w:t>
            </w:r>
            <w:r w:rsidR="00934648" w:rsidRPr="00934648">
              <w:rPr>
                <w:szCs w:val="24"/>
              </w:rPr>
              <w:t>2021/C 373/01</w:t>
            </w:r>
            <w:r w:rsidR="00934648">
              <w:rPr>
                <w:szCs w:val="24"/>
              </w:rPr>
              <w:t xml:space="preserve"> „</w:t>
            </w:r>
            <w:r w:rsidR="00317041" w:rsidRPr="00317041">
              <w:rPr>
                <w:szCs w:val="24"/>
              </w:rPr>
              <w:t xml:space="preserve">Технически насоки за осигуряване на климатичната устойчивост на инфраструктурата през </w:t>
            </w:r>
            <w:r w:rsidR="003F490B">
              <w:rPr>
                <w:szCs w:val="24"/>
              </w:rPr>
              <w:t>периода 2021-</w:t>
            </w:r>
            <w:r w:rsidR="00317041" w:rsidRPr="00317041">
              <w:rPr>
                <w:szCs w:val="24"/>
              </w:rPr>
              <w:t>2027 година“.</w:t>
            </w:r>
          </w:p>
          <w:p w14:paraId="4F57FAE1" w14:textId="77777777" w:rsidR="00066BA9" w:rsidRPr="004C2317" w:rsidRDefault="00066BA9" w:rsidP="00C35726">
            <w:pPr>
              <w:ind w:left="-108"/>
              <w:jc w:val="both"/>
              <w:rPr>
                <w:bCs/>
                <w:szCs w:val="24"/>
              </w:rPr>
            </w:pPr>
            <w:r w:rsidRPr="004C2317">
              <w:rPr>
                <w:bCs/>
                <w:szCs w:val="24"/>
              </w:rPr>
              <w:t xml:space="preserve">В случай на ново строителство или обновяване на сграда, изпълнението на </w:t>
            </w:r>
            <w:r w:rsidRPr="004C2317">
              <w:rPr>
                <w:b/>
                <w:bCs/>
                <w:szCs w:val="24"/>
              </w:rPr>
              <w:t>всички необходими мерки за енергийна ефективност</w:t>
            </w:r>
            <w:r w:rsidRPr="004C2317">
              <w:rPr>
                <w:bCs/>
                <w:szCs w:val="24"/>
              </w:rPr>
              <w:t xml:space="preserve"> ще бъде задължително изискване.</w:t>
            </w:r>
          </w:p>
          <w:p w14:paraId="7D40758F" w14:textId="77777777" w:rsidR="00066BA9" w:rsidRPr="004C2317" w:rsidRDefault="00066BA9" w:rsidP="00C35726">
            <w:pPr>
              <w:ind w:left="-108"/>
              <w:jc w:val="both"/>
              <w:rPr>
                <w:szCs w:val="24"/>
              </w:rPr>
            </w:pPr>
          </w:p>
          <w:p w14:paraId="2CEAD767" w14:textId="77777777" w:rsidR="00066BA9" w:rsidRPr="004C2317" w:rsidRDefault="00066BA9" w:rsidP="00831CC8">
            <w:pPr>
              <w:pStyle w:val="ListParagraph"/>
              <w:numPr>
                <w:ilvl w:val="0"/>
                <w:numId w:val="9"/>
              </w:numPr>
              <w:ind w:left="318" w:firstLine="0"/>
              <w:contextualSpacing w:val="0"/>
              <w:jc w:val="both"/>
              <w:rPr>
                <w:b/>
                <w:szCs w:val="24"/>
              </w:rPr>
            </w:pPr>
            <w:r w:rsidRPr="004C2317">
              <w:rPr>
                <w:b/>
                <w:szCs w:val="24"/>
              </w:rPr>
              <w:t xml:space="preserve">Насърчаване на равенството между мъжете и жените и на недискриминацията. Достъпност за хората с увреждания. </w:t>
            </w:r>
          </w:p>
          <w:p w14:paraId="485645FC" w14:textId="77777777" w:rsidR="00066BA9" w:rsidRPr="0086484F" w:rsidRDefault="00066BA9" w:rsidP="00C35726">
            <w:pPr>
              <w:ind w:left="-108"/>
              <w:jc w:val="both"/>
              <w:rPr>
                <w:szCs w:val="24"/>
              </w:rPr>
            </w:pPr>
            <w:r w:rsidRPr="004C2317">
              <w:rPr>
                <w:szCs w:val="24"/>
              </w:rPr>
              <w:t>Мерките, финансирани по ПРР, свързани с предоставянето на социални, здравни и образователни услуги, следва</w:t>
            </w:r>
            <w:r w:rsidRPr="0086484F">
              <w:rPr>
                <w:szCs w:val="24"/>
              </w:rPr>
              <w:t xml:space="preserve"> да се планират и изпълняват в съответствие с изискванията и ангажиментите на ниво програма, описани </w:t>
            </w:r>
            <w:r w:rsidRPr="004902B6">
              <w:rPr>
                <w:szCs w:val="24"/>
              </w:rPr>
              <w:t xml:space="preserve">в </w:t>
            </w:r>
            <w:r w:rsidRPr="004902B6">
              <w:rPr>
                <w:b/>
                <w:szCs w:val="24"/>
              </w:rPr>
              <w:t>Приложение 5 към ПРР</w:t>
            </w:r>
            <w:r w:rsidRPr="0086484F">
              <w:rPr>
                <w:szCs w:val="24"/>
              </w:rPr>
              <w:t xml:space="preserve"> „Допълнителна информация към поле „Действия за гарантиране на равенство, приобщаване и недискриминация“ (Уязвими групи)“ (вж. в т. 12 „Документи за информация“).</w:t>
            </w:r>
          </w:p>
          <w:p w14:paraId="30C7BDE6" w14:textId="77777777" w:rsidR="00066BA9" w:rsidRPr="0086484F" w:rsidRDefault="00066BA9" w:rsidP="00C35726">
            <w:pPr>
              <w:ind w:left="-108"/>
              <w:jc w:val="both"/>
              <w:rPr>
                <w:szCs w:val="24"/>
              </w:rPr>
            </w:pPr>
            <w:r w:rsidRPr="0086484F">
              <w:rPr>
                <w:szCs w:val="24"/>
              </w:rPr>
              <w:t xml:space="preserve">При изпълнението на дейностите следва да бъдат предвидени действия за </w:t>
            </w:r>
            <w:r w:rsidRPr="0086484F">
              <w:rPr>
                <w:b/>
                <w:szCs w:val="24"/>
              </w:rPr>
              <w:t>гарантиране на равенството, приобщаване и недискриминация</w:t>
            </w:r>
            <w:r w:rsidRPr="0086484F">
              <w:rPr>
                <w:szCs w:val="24"/>
              </w:rPr>
              <w:t xml:space="preserve"> чрез: мерки за насърчаване на достъпа до качествено, приобщаващо и </w:t>
            </w:r>
            <w:r w:rsidRPr="00C34C1F">
              <w:rPr>
                <w:szCs w:val="24"/>
              </w:rPr>
              <w:t xml:space="preserve">предотвратяващо </w:t>
            </w:r>
            <w:r w:rsidRPr="0086484F">
              <w:rPr>
                <w:szCs w:val="24"/>
              </w:rPr>
              <w:t>всички форми на сегрегация образование на всички нива, жилищно настаняване, здравеопазване, социални и дългосрочни грижи, основни несегрегирани услуги за всички и по-специално за маргинализирани групи като роми, хора с мигрантски произход, хора с увреждания и други специални нужди, възрастни хора, бездомни и др.</w:t>
            </w:r>
          </w:p>
          <w:p w14:paraId="79CCE2DD" w14:textId="77777777" w:rsidR="00066BA9" w:rsidRPr="0086484F" w:rsidRDefault="00066BA9" w:rsidP="00C35726">
            <w:pPr>
              <w:ind w:left="-108"/>
              <w:jc w:val="both"/>
              <w:rPr>
                <w:bCs/>
                <w:szCs w:val="24"/>
              </w:rPr>
            </w:pPr>
            <w:r w:rsidRPr="0086484F">
              <w:rPr>
                <w:b/>
                <w:bCs/>
                <w:szCs w:val="24"/>
              </w:rPr>
              <w:t>Задължителна мярка за всички видове интервенции</w:t>
            </w:r>
            <w:r w:rsidRPr="0086484F">
              <w:rPr>
                <w:bCs/>
                <w:szCs w:val="24"/>
              </w:rPr>
              <w:t xml:space="preserve"> ще бъде осигуряването на </w:t>
            </w:r>
            <w:r w:rsidRPr="0086484F">
              <w:rPr>
                <w:b/>
                <w:bCs/>
                <w:szCs w:val="24"/>
              </w:rPr>
              <w:t>достъпна физическа среда</w:t>
            </w:r>
            <w:r w:rsidRPr="0086484F">
              <w:rPr>
                <w:bCs/>
                <w:szCs w:val="24"/>
              </w:rPr>
              <w:t xml:space="preserve"> за хората с увреждания в съответствие с изискванията на националното законодателство и в съответствие с Конвенцията на ООН за правата на хората с увреждания. </w:t>
            </w:r>
          </w:p>
          <w:p w14:paraId="44282EF9" w14:textId="181DEA53" w:rsidR="00066BA9" w:rsidRPr="0086484F" w:rsidRDefault="00066BA9" w:rsidP="00C35726">
            <w:pPr>
              <w:ind w:left="-108"/>
              <w:jc w:val="both"/>
              <w:rPr>
                <w:b/>
                <w:bCs/>
                <w:szCs w:val="24"/>
              </w:rPr>
            </w:pPr>
            <w:r w:rsidRPr="0086484F">
              <w:rPr>
                <w:b/>
                <w:bCs/>
                <w:szCs w:val="24"/>
              </w:rPr>
              <w:lastRenderedPageBreak/>
              <w:t>Мерките в социалната и здравната инфраструктура</w:t>
            </w:r>
            <w:r w:rsidRPr="0086484F">
              <w:rPr>
                <w:bCs/>
                <w:szCs w:val="24"/>
              </w:rPr>
              <w:t xml:space="preserve"> трябва да се основават на резултатите от </w:t>
            </w:r>
            <w:r w:rsidRPr="0086484F">
              <w:rPr>
                <w:b/>
                <w:bCs/>
                <w:szCs w:val="24"/>
              </w:rPr>
              <w:t>индивидуалните оценки на нуждите</w:t>
            </w:r>
            <w:r w:rsidRPr="0086484F">
              <w:rPr>
                <w:bCs/>
                <w:szCs w:val="24"/>
              </w:rPr>
              <w:t xml:space="preserve"> и картирането на инфраструктурата и услугите. Индивидуалната оценка на потребностите ще включва възможностите, които са били предложени на засегнатите лица, и преглед на това, което </w:t>
            </w:r>
            <w:r w:rsidR="00D9202E">
              <w:rPr>
                <w:bCs/>
                <w:szCs w:val="24"/>
              </w:rPr>
              <w:t xml:space="preserve">те </w:t>
            </w:r>
            <w:r w:rsidRPr="0086484F">
              <w:rPr>
                <w:bCs/>
                <w:szCs w:val="24"/>
              </w:rPr>
              <w:t xml:space="preserve">са избрали. Трябва да е ясно дали хората </w:t>
            </w:r>
            <w:r w:rsidR="00D9202E">
              <w:rPr>
                <w:bCs/>
                <w:szCs w:val="24"/>
              </w:rPr>
              <w:t>предпочитат</w:t>
            </w:r>
            <w:r w:rsidRPr="0086484F">
              <w:rPr>
                <w:bCs/>
                <w:szCs w:val="24"/>
              </w:rPr>
              <w:t xml:space="preserve"> варианти, които все още не съществуват, но за които са необходими инвестиции. В този случай трябва да се даде приоритет на тяхното реализиране. Инвестициите трябва да са в съответствие и да допринасят за стратегията за деинституционализация и политиките и правните рамки на ЕС за правата на човека: Конвенцията на ООН за правата на хората с увреждания, включително Общ коментар 5 и заключителните бележки на Комитета на ООН по правата на хората с увреждания, Европейския стълб на социалните права и Стратегията за правата на хората с увреждания, при надлежно зачитане на принципите на равенство, свобода на избор, право на независим живот, достъпност и забрана на всички форми на сегрегация. </w:t>
            </w:r>
            <w:r w:rsidRPr="0086484F">
              <w:rPr>
                <w:b/>
                <w:bCs/>
                <w:szCs w:val="24"/>
              </w:rPr>
              <w:t>Никоя инвестиция не може да бъде стъпка назад в стратегията за деинституционализация или да допринесе за създаването на нови услуги, които не са напълно в съответствие с Конвенцията на ООН за правата на хората с увреждания.</w:t>
            </w:r>
          </w:p>
          <w:p w14:paraId="549ED581" w14:textId="797475F0" w:rsidR="00066BA9" w:rsidRPr="0086484F" w:rsidRDefault="00066BA9" w:rsidP="00C35726">
            <w:pPr>
              <w:ind w:left="-108"/>
              <w:jc w:val="both"/>
              <w:rPr>
                <w:bCs/>
                <w:szCs w:val="24"/>
              </w:rPr>
            </w:pPr>
            <w:r w:rsidRPr="00D9202E">
              <w:rPr>
                <w:b/>
                <w:bCs/>
                <w:szCs w:val="24"/>
              </w:rPr>
              <w:t>При подготовката и изпълнението на интервенциите бенефициентите следва да се съобраз</w:t>
            </w:r>
            <w:r w:rsidR="00554206" w:rsidRPr="00D9202E">
              <w:rPr>
                <w:b/>
                <w:bCs/>
                <w:szCs w:val="24"/>
              </w:rPr>
              <w:t>ят с поетите ангажименти по ПРР</w:t>
            </w:r>
            <w:r w:rsidR="00554206">
              <w:rPr>
                <w:bCs/>
                <w:szCs w:val="24"/>
              </w:rPr>
              <w:t xml:space="preserve">. </w:t>
            </w:r>
          </w:p>
          <w:p w14:paraId="6C71A7E7" w14:textId="77777777" w:rsidR="00066BA9" w:rsidRPr="0086484F" w:rsidRDefault="00066BA9" w:rsidP="00C35726">
            <w:pPr>
              <w:ind w:left="-108"/>
              <w:jc w:val="both"/>
              <w:rPr>
                <w:bCs/>
                <w:szCs w:val="24"/>
              </w:rPr>
            </w:pPr>
          </w:p>
          <w:tbl>
            <w:tblPr>
              <w:tblStyle w:val="TableGrid"/>
              <w:tblW w:w="0" w:type="auto"/>
              <w:jc w:val="center"/>
              <w:shd w:val="clear" w:color="auto" w:fill="D9D9D9" w:themeFill="background1" w:themeFillShade="D9"/>
              <w:tblLook w:val="04A0" w:firstRow="1" w:lastRow="0" w:firstColumn="1" w:lastColumn="0" w:noHBand="0" w:noVBand="1"/>
            </w:tblPr>
            <w:tblGrid>
              <w:gridCol w:w="9270"/>
            </w:tblGrid>
            <w:tr w:rsidR="00066BA9" w:rsidRPr="0086484F" w14:paraId="64B0E9A0" w14:textId="77777777" w:rsidTr="00173A57">
              <w:trPr>
                <w:jc w:val="center"/>
              </w:trPr>
              <w:tc>
                <w:tcPr>
                  <w:tcW w:w="9672" w:type="dxa"/>
                  <w:shd w:val="clear" w:color="auto" w:fill="D9D9D9" w:themeFill="background1" w:themeFillShade="D9"/>
                </w:tcPr>
                <w:p w14:paraId="5F43344A" w14:textId="77777777" w:rsidR="00066BA9" w:rsidRPr="0086484F" w:rsidRDefault="00066BA9" w:rsidP="00D9202E">
                  <w:pPr>
                    <w:ind w:left="58"/>
                    <w:jc w:val="both"/>
                    <w:rPr>
                      <w:bCs/>
                      <w:szCs w:val="24"/>
                    </w:rPr>
                  </w:pPr>
                  <w:r w:rsidRPr="0086484F">
                    <w:rPr>
                      <w:bCs/>
                      <w:szCs w:val="24"/>
                    </w:rPr>
                    <w:t>ВАЖНО!</w:t>
                  </w:r>
                </w:p>
                <w:p w14:paraId="3039DFF6" w14:textId="77777777" w:rsidR="00066BA9" w:rsidRPr="0086484F" w:rsidRDefault="00066BA9" w:rsidP="00D9202E">
                  <w:pPr>
                    <w:ind w:left="58"/>
                    <w:jc w:val="both"/>
                    <w:rPr>
                      <w:bCs/>
                      <w:szCs w:val="24"/>
                    </w:rPr>
                  </w:pPr>
                  <w:r w:rsidRPr="0086484F">
                    <w:rPr>
                      <w:bCs/>
                      <w:szCs w:val="24"/>
                    </w:rPr>
                    <w:t xml:space="preserve">Следвайки </w:t>
                  </w:r>
                  <w:r w:rsidRPr="0086484F">
                    <w:rPr>
                      <w:b/>
                      <w:bCs/>
                      <w:szCs w:val="24"/>
                    </w:rPr>
                    <w:t>принципа на партньорство</w:t>
                  </w:r>
                  <w:r w:rsidRPr="0086484F">
                    <w:rPr>
                      <w:bCs/>
                      <w:szCs w:val="24"/>
                    </w:rPr>
                    <w:t xml:space="preserve">, независими организации в областта на основните права и правата на човека следва да участват в изпълнението, мониторинга и оценката на инвестициите в </w:t>
                  </w:r>
                  <w:r w:rsidRPr="0086484F">
                    <w:rPr>
                      <w:b/>
                      <w:bCs/>
                      <w:szCs w:val="24"/>
                    </w:rPr>
                    <w:t>социална инфраструктура</w:t>
                  </w:r>
                  <w:r w:rsidRPr="0086484F">
                    <w:rPr>
                      <w:bCs/>
                      <w:szCs w:val="24"/>
                    </w:rPr>
                    <w:t>, за да се гарантира спазването на принципите на независим живот, несегрегация и недискриминация.</w:t>
                  </w:r>
                </w:p>
                <w:p w14:paraId="3751BB7B" w14:textId="4EB32913" w:rsidR="00066BA9" w:rsidRPr="004E6424" w:rsidRDefault="00066BA9" w:rsidP="00D9202E">
                  <w:pPr>
                    <w:ind w:left="58"/>
                    <w:jc w:val="both"/>
                    <w:rPr>
                      <w:bCs/>
                      <w:szCs w:val="24"/>
                    </w:rPr>
                  </w:pPr>
                  <w:r w:rsidRPr="0086484F">
                    <w:rPr>
                      <w:bCs/>
                      <w:szCs w:val="24"/>
                    </w:rPr>
                    <w:t xml:space="preserve">В тази връзка </w:t>
                  </w:r>
                  <w:r w:rsidRPr="0086484F">
                    <w:rPr>
                      <w:szCs w:val="24"/>
                    </w:rPr>
                    <w:t xml:space="preserve">при подготовката и изпълнението на </w:t>
                  </w:r>
                  <w:r w:rsidR="00554206">
                    <w:rPr>
                      <w:szCs w:val="24"/>
                    </w:rPr>
                    <w:t>проектната идея</w:t>
                  </w:r>
                  <w:r w:rsidRPr="0086484F">
                    <w:rPr>
                      <w:szCs w:val="24"/>
                    </w:rPr>
                    <w:t xml:space="preserve"> кандидатите</w:t>
                  </w:r>
                  <w:r>
                    <w:rPr>
                      <w:szCs w:val="24"/>
                    </w:rPr>
                    <w:t>/партньорите</w:t>
                  </w:r>
                  <w:r w:rsidRPr="0086484F">
                    <w:rPr>
                      <w:szCs w:val="24"/>
                    </w:rPr>
                    <w:t xml:space="preserve"> следва да осигурят участието </w:t>
                  </w:r>
                  <w:r w:rsidRPr="004E6424">
                    <w:rPr>
                      <w:szCs w:val="24"/>
                    </w:rPr>
                    <w:t>на такива организации с ангажимент да следят за спазването на изброените принципи. Участието на организациите може да бъде под формата на партньорство за изпълнение на конкретни дейности, издаване на положително становище/писмо за подкрепа на съответната дейност, участие в обществени обсъждания</w:t>
                  </w:r>
                  <w:r w:rsidR="00D9202E">
                    <w:rPr>
                      <w:szCs w:val="24"/>
                    </w:rPr>
                    <w:t xml:space="preserve">, </w:t>
                  </w:r>
                  <w:r w:rsidRPr="004E6424">
                    <w:rPr>
                      <w:szCs w:val="24"/>
                    </w:rPr>
                    <w:t xml:space="preserve">други събития и др., по преценка на </w:t>
                  </w:r>
                  <w:r w:rsidR="00E7214A">
                    <w:rPr>
                      <w:szCs w:val="24"/>
                    </w:rPr>
                    <w:t>кандидата/</w:t>
                  </w:r>
                  <w:r w:rsidRPr="004E6424">
                    <w:rPr>
                      <w:szCs w:val="24"/>
                    </w:rPr>
                    <w:t xml:space="preserve">партньорите в </w:t>
                  </w:r>
                  <w:r w:rsidR="00554206" w:rsidRPr="00554206">
                    <w:rPr>
                      <w:szCs w:val="24"/>
                    </w:rPr>
                    <w:t>проектната идея</w:t>
                  </w:r>
                  <w:r w:rsidRPr="004E6424">
                    <w:rPr>
                      <w:szCs w:val="24"/>
                    </w:rPr>
                    <w:t>.</w:t>
                  </w:r>
                </w:p>
                <w:p w14:paraId="559232BA" w14:textId="77777777" w:rsidR="00066BA9" w:rsidRPr="0086484F" w:rsidRDefault="00066BA9" w:rsidP="00D9202E">
                  <w:pPr>
                    <w:ind w:left="58"/>
                    <w:jc w:val="both"/>
                    <w:rPr>
                      <w:bCs/>
                      <w:szCs w:val="24"/>
                    </w:rPr>
                  </w:pPr>
                  <w:r w:rsidRPr="004E6424">
                    <w:rPr>
                      <w:bCs/>
                      <w:szCs w:val="24"/>
                    </w:rPr>
                    <w:t>При оценката на проектните предложения за инфраструктура за социални услуги, както и при мониторинга на изпълнението на проектите, УО на ПРР ще използва експертизата на такива организации, като бенефициентите ще трябва да се съобразят с техните препоръки (когато има отправени такива). УО на ПРР ще проследява за недопускане на едни и същи организации да участват в оценката и в мониторинга на едни и същи проектни предложения за социална инфраструктура по ПРР, с оглед недопускане на конфликт на интереси.</w:t>
                  </w:r>
                </w:p>
              </w:tc>
            </w:tr>
          </w:tbl>
          <w:p w14:paraId="71FF9A14" w14:textId="77777777" w:rsidR="00066BA9" w:rsidRPr="0086484F" w:rsidRDefault="00066BA9" w:rsidP="00C35726">
            <w:pPr>
              <w:ind w:left="-108"/>
              <w:jc w:val="both"/>
              <w:rPr>
                <w:bCs/>
                <w:szCs w:val="24"/>
              </w:rPr>
            </w:pPr>
          </w:p>
          <w:p w14:paraId="75C6F43D" w14:textId="0A6BBDA6" w:rsidR="00066BA9" w:rsidRPr="0086484F" w:rsidRDefault="00066BA9" w:rsidP="00C35726">
            <w:pPr>
              <w:ind w:left="-108"/>
              <w:jc w:val="both"/>
              <w:rPr>
                <w:szCs w:val="24"/>
              </w:rPr>
            </w:pPr>
            <w:r w:rsidRPr="0086484F" w:rsidDel="00307C9B">
              <w:rPr>
                <w:szCs w:val="24"/>
              </w:rPr>
              <w:t xml:space="preserve">В случай на </w:t>
            </w:r>
            <w:r w:rsidRPr="0086484F" w:rsidDel="00307C9B">
              <w:rPr>
                <w:b/>
                <w:szCs w:val="24"/>
              </w:rPr>
              <w:t>мерки за устойчива градска мобилност</w:t>
            </w:r>
            <w:r w:rsidRPr="0086484F" w:rsidDel="00307C9B">
              <w:rPr>
                <w:szCs w:val="24"/>
              </w:rPr>
              <w:t xml:space="preserve">, които предвиждат доставка на превозни средства или интервенции по спирки и гари, ще се изисква да се вземат под внимание </w:t>
            </w:r>
            <w:r w:rsidRPr="0086484F">
              <w:rPr>
                <w:szCs w:val="24"/>
              </w:rPr>
              <w:t xml:space="preserve">нуждите на хората с увреждания. Мерките за подпомагане на междуселищния транспорт и устойчивата мобилност в селските общини също прилагат принципите на </w:t>
            </w:r>
            <w:r w:rsidRPr="0086484F">
              <w:rPr>
                <w:szCs w:val="24"/>
              </w:rPr>
              <w:lastRenderedPageBreak/>
              <w:t>равнопоставеност и недискриминация, тъй като осигуряват достъп до градски услуги за населението на по-малките населени места.</w:t>
            </w:r>
          </w:p>
          <w:p w14:paraId="6C94B57A" w14:textId="77777777" w:rsidR="00066BA9" w:rsidRPr="0086484F" w:rsidRDefault="00066BA9" w:rsidP="00C35726">
            <w:pPr>
              <w:ind w:left="-108"/>
              <w:jc w:val="both"/>
              <w:rPr>
                <w:bCs/>
                <w:szCs w:val="24"/>
              </w:rPr>
            </w:pPr>
            <w:r w:rsidRPr="0086484F">
              <w:rPr>
                <w:bCs/>
                <w:szCs w:val="24"/>
              </w:rPr>
              <w:t xml:space="preserve">Инфраструктурните мерки по ПРР, насочени към маргинализирани групи, в т.ч. роми, следва задължително да се съчетават с други видове интервенции, включително такива в областта на образованието, здравеопазването, социалното приобщаване и заетостта, като се осигури анти-сегрегационния характер на интервенциите. </w:t>
            </w:r>
          </w:p>
          <w:p w14:paraId="20030A20" w14:textId="77777777" w:rsidR="00066BA9" w:rsidRPr="0086484F" w:rsidRDefault="00066BA9" w:rsidP="00C35726">
            <w:pPr>
              <w:ind w:left="-108"/>
              <w:jc w:val="both"/>
              <w:rPr>
                <w:bCs/>
                <w:szCs w:val="24"/>
              </w:rPr>
            </w:pPr>
            <w:r w:rsidRPr="0086484F">
              <w:rPr>
                <w:bCs/>
                <w:szCs w:val="24"/>
              </w:rPr>
              <w:t>В случай на интервенции, свързани с жилищно настаняване, десегрегационният характер на модела следва да бъде осигурен чрез подкрепа за жилища, чието физическо местонахождение осигурява пространствена интеграция на маргинализираните групи в обществото и не допринася за тяхната сегрегация, изолация и изключване, като не се допуска създаването на обособени територии. Физическото местонахождение на жилищата следва да осигурява техническа инфраструктура (комунална – вода, електричество, газ и други), достъп до социална, здравна и образователна инфраструктура (училища, детски ясли и градини, социални услуги, здравни заведения).</w:t>
            </w:r>
          </w:p>
          <w:p w14:paraId="2FA82A65" w14:textId="77777777" w:rsidR="00066BA9" w:rsidRPr="0086484F" w:rsidRDefault="00066BA9" w:rsidP="00C35726">
            <w:pPr>
              <w:ind w:left="-108"/>
              <w:jc w:val="both"/>
              <w:rPr>
                <w:bCs/>
                <w:szCs w:val="24"/>
              </w:rPr>
            </w:pPr>
          </w:p>
          <w:tbl>
            <w:tblPr>
              <w:tblStyle w:val="TableGrid"/>
              <w:tblW w:w="9380" w:type="dxa"/>
              <w:jc w:val="center"/>
              <w:shd w:val="clear" w:color="auto" w:fill="D9D9D9" w:themeFill="background1" w:themeFillShade="D9"/>
              <w:tblLook w:val="04A0" w:firstRow="1" w:lastRow="0" w:firstColumn="1" w:lastColumn="0" w:noHBand="0" w:noVBand="1"/>
            </w:tblPr>
            <w:tblGrid>
              <w:gridCol w:w="9380"/>
            </w:tblGrid>
            <w:tr w:rsidR="00066BA9" w:rsidRPr="0086484F" w14:paraId="37B70A40" w14:textId="77777777" w:rsidTr="00173A57">
              <w:trPr>
                <w:jc w:val="center"/>
              </w:trPr>
              <w:tc>
                <w:tcPr>
                  <w:tcW w:w="9380" w:type="dxa"/>
                  <w:shd w:val="clear" w:color="auto" w:fill="D9D9D9" w:themeFill="background1" w:themeFillShade="D9"/>
                </w:tcPr>
                <w:p w14:paraId="616F2414" w14:textId="77777777" w:rsidR="00066BA9" w:rsidRPr="0086484F" w:rsidRDefault="00066BA9" w:rsidP="00173A57">
                  <w:pPr>
                    <w:jc w:val="both"/>
                    <w:rPr>
                      <w:bCs/>
                      <w:szCs w:val="24"/>
                    </w:rPr>
                  </w:pPr>
                  <w:r w:rsidRPr="0086484F">
                    <w:rPr>
                      <w:bCs/>
                      <w:szCs w:val="24"/>
                    </w:rPr>
                    <w:t>ВАЖНО!</w:t>
                  </w:r>
                </w:p>
                <w:p w14:paraId="7FC806BA" w14:textId="77777777" w:rsidR="00066BA9" w:rsidRPr="0086484F" w:rsidRDefault="00066BA9" w:rsidP="00173A57">
                  <w:pPr>
                    <w:spacing w:after="240"/>
                    <w:jc w:val="both"/>
                    <w:rPr>
                      <w:bCs/>
                      <w:szCs w:val="24"/>
                    </w:rPr>
                  </w:pPr>
                  <w:r w:rsidRPr="0086484F">
                    <w:rPr>
                      <w:iCs/>
                      <w:szCs w:val="24"/>
                    </w:rPr>
                    <w:t xml:space="preserve">За да се гарантира, че въздействието на интервенциите върху уязвимите групи от населението се измерва още по време на изпълнението на програмата и за да се улесни нейната оценка, УО на ПРР, съвместно с НСИ, ще разработи специфична методология за събиране на данни. </w:t>
                  </w:r>
                  <w:r w:rsidRPr="0086484F">
                    <w:rPr>
                      <w:szCs w:val="24"/>
                    </w:rPr>
                    <w:t>При подготовката и изпълнението на конкретни проектни предложения, адресиращи уязвими групи от населението, бенефициентите ще трябва да поемат ангажимент за събирането и/или отчитането на данните в съответствие с въпросната методология.</w:t>
                  </w:r>
                </w:p>
              </w:tc>
            </w:tr>
          </w:tbl>
          <w:p w14:paraId="583093D6" w14:textId="3B8269E8" w:rsidR="00836985" w:rsidRPr="00554206" w:rsidRDefault="00836985" w:rsidP="00C35726">
            <w:pPr>
              <w:jc w:val="both"/>
              <w:rPr>
                <w:bCs/>
                <w:szCs w:val="24"/>
              </w:rPr>
            </w:pPr>
          </w:p>
        </w:tc>
      </w:tr>
    </w:tbl>
    <w:p w14:paraId="52CD0CDC" w14:textId="4A3B9D36" w:rsidR="004902B6" w:rsidRDefault="00306BFF" w:rsidP="001C76F0">
      <w:pPr>
        <w:jc w:val="both"/>
      </w:pPr>
      <w:r>
        <w:lastRenderedPageBreak/>
        <w:t xml:space="preserve">При подаването на проектните идеи кандидатите </w:t>
      </w:r>
      <w:r w:rsidR="001C76F0">
        <w:t xml:space="preserve">и всички партньори, за които е предвидено да получат </w:t>
      </w:r>
      <w:r w:rsidR="00D24983">
        <w:t>БФП</w:t>
      </w:r>
      <w:r w:rsidR="001C76F0">
        <w:t xml:space="preserve"> по програмата, </w:t>
      </w:r>
      <w:r>
        <w:t>представят декларация за информирано съгласие по образец (Приложение А2)</w:t>
      </w:r>
      <w:r w:rsidR="001C76F0">
        <w:t xml:space="preserve">, с която се съгласяват, че са запознати с изискванията за кандидатстване </w:t>
      </w:r>
      <w:r w:rsidR="00B069A3">
        <w:t xml:space="preserve">по настоящата процедура и че на </w:t>
      </w:r>
      <w:r w:rsidR="00173A57">
        <w:t>Ф</w:t>
      </w:r>
      <w:r w:rsidR="00B069A3">
        <w:t>аза 2</w:t>
      </w:r>
      <w:r w:rsidR="00E703C2">
        <w:t xml:space="preserve"> (</w:t>
      </w:r>
      <w:r w:rsidR="00CE2966">
        <w:t>оценка</w:t>
      </w:r>
      <w:r w:rsidR="00E703C2">
        <w:t xml:space="preserve"> на проектни предложения) ще подадат </w:t>
      </w:r>
      <w:r w:rsidR="00B069A3">
        <w:t xml:space="preserve">проектно/и предложение/я </w:t>
      </w:r>
      <w:r w:rsidR="00E703C2">
        <w:t>в съответствие с одобрената проектна идея и ще предвидят в него/тях изпълнението на всички задължителни изисквания</w:t>
      </w:r>
      <w:r w:rsidR="00FB3A6A">
        <w:t xml:space="preserve"> към дейностите, както</w:t>
      </w:r>
      <w:r w:rsidR="00E703C2">
        <w:t xml:space="preserve"> </w:t>
      </w:r>
      <w:r w:rsidR="00FB3A6A">
        <w:t xml:space="preserve">и съответствие с хоризонталните принципи. </w:t>
      </w:r>
    </w:p>
    <w:p w14:paraId="79A65DB0" w14:textId="77777777" w:rsidR="00306BFF" w:rsidRDefault="00306BFF" w:rsidP="004902B6"/>
    <w:p w14:paraId="7F123E5B" w14:textId="70EC918F" w:rsidR="001D09EC" w:rsidRDefault="009B4E4D" w:rsidP="007570DC">
      <w:pPr>
        <w:pStyle w:val="Heading1"/>
      </w:pPr>
      <w:bookmarkStart w:id="17" w:name="_Toc160175594"/>
      <w:r w:rsidRPr="007713C1">
        <w:t>1</w:t>
      </w:r>
      <w:r w:rsidR="00510695">
        <w:t>3</w:t>
      </w:r>
      <w:r w:rsidRPr="007713C1">
        <w:t>. Приложим</w:t>
      </w:r>
      <w:r w:rsidR="0041409B">
        <w:t>ост на правилата за държавните помощи</w:t>
      </w:r>
      <w:bookmarkEnd w:id="17"/>
    </w:p>
    <w:p w14:paraId="5FC41832" w14:textId="77777777" w:rsidR="0041409B" w:rsidRPr="00510695" w:rsidRDefault="0041409B" w:rsidP="00C35726">
      <w:pPr>
        <w:jc w:val="both"/>
        <w:rPr>
          <w:bCs/>
          <w:szCs w:val="24"/>
        </w:rPr>
      </w:pPr>
      <w:r w:rsidRPr="00510695">
        <w:rPr>
          <w:bCs/>
          <w:szCs w:val="24"/>
        </w:rPr>
        <w:t>Предоставянето на публичен ресурс, в това число БФП трябва да е съобразено с правилата за държавни помощи, като се отчита принципната недопустимост на държавните помощи и възможните хипотези на съвместимост, които предвиждат Договорът за функционирането на ЕС, регламентите и европейското законодателство в неговата цялост. Предоставянето на държавна/минимална помощ, която не отговаря на всички изисквания на приложимия режим по държавните/минималните помощи, представлява неправомерна държавна помощ/незаконосъобразна минимална помощ, което от своя страна е основание за нейното възстановяване от получателя на помощта.</w:t>
      </w:r>
    </w:p>
    <w:p w14:paraId="00E11960" w14:textId="7D6A4219" w:rsidR="0041409B" w:rsidRPr="00510695" w:rsidRDefault="0041409B" w:rsidP="00173A57">
      <w:pPr>
        <w:jc w:val="both"/>
        <w:rPr>
          <w:bCs/>
          <w:szCs w:val="24"/>
        </w:rPr>
      </w:pPr>
      <w:r w:rsidRPr="00510695">
        <w:rPr>
          <w:bCs/>
          <w:szCs w:val="24"/>
        </w:rPr>
        <w:t>Предвид</w:t>
      </w:r>
      <w:r w:rsidR="00173A57">
        <w:rPr>
          <w:bCs/>
          <w:szCs w:val="24"/>
        </w:rPr>
        <w:t>,</w:t>
      </w:r>
      <w:r w:rsidRPr="00510695">
        <w:rPr>
          <w:bCs/>
          <w:szCs w:val="24"/>
        </w:rPr>
        <w:t xml:space="preserve"> че с одобрението на проектни идеи не се пред</w:t>
      </w:r>
      <w:r>
        <w:rPr>
          <w:bCs/>
          <w:szCs w:val="24"/>
        </w:rPr>
        <w:t>о</w:t>
      </w:r>
      <w:r w:rsidRPr="00510695">
        <w:rPr>
          <w:bCs/>
          <w:szCs w:val="24"/>
        </w:rPr>
        <w:t xml:space="preserve">ставя финансиране, описаните тук правила по отношение на държавните помощи имат за цел само да запознаят кандидатите с условията, които биха били приложими за тях в случай на одобрение на проектните им </w:t>
      </w:r>
      <w:r w:rsidRPr="00510695">
        <w:rPr>
          <w:bCs/>
          <w:szCs w:val="24"/>
        </w:rPr>
        <w:lastRenderedPageBreak/>
        <w:t>предложения на етапа на подбор от Управляващ орган на ПРР</w:t>
      </w:r>
      <w:r>
        <w:rPr>
          <w:bCs/>
          <w:szCs w:val="24"/>
        </w:rPr>
        <w:t xml:space="preserve"> (на Фаза 2)</w:t>
      </w:r>
      <w:r w:rsidRPr="00510695">
        <w:rPr>
          <w:bCs/>
          <w:szCs w:val="24"/>
        </w:rPr>
        <w:t>.</w:t>
      </w:r>
      <w:r>
        <w:rPr>
          <w:bCs/>
          <w:szCs w:val="24"/>
        </w:rPr>
        <w:t xml:space="preserve"> За потенциалните</w:t>
      </w:r>
      <w:r w:rsidRPr="00510695">
        <w:rPr>
          <w:bCs/>
          <w:szCs w:val="24"/>
        </w:rPr>
        <w:t xml:space="preserve"> бенефициенти е важно да знаят доколко евентуална бъдеща помощ за изпълнението на проектната идея може да представлява държавна или минимална помощ и какви ограничения или допълнителни изисквания ще бъдат наложени от това на етапа на оценка на проектни</w:t>
      </w:r>
      <w:r w:rsidR="00173A57">
        <w:rPr>
          <w:bCs/>
          <w:szCs w:val="24"/>
        </w:rPr>
        <w:t>те</w:t>
      </w:r>
      <w:r w:rsidRPr="00510695">
        <w:rPr>
          <w:bCs/>
          <w:szCs w:val="24"/>
        </w:rPr>
        <w:t xml:space="preserve"> предложения. </w:t>
      </w:r>
    </w:p>
    <w:p w14:paraId="569717DE" w14:textId="77777777" w:rsidR="0041409B" w:rsidRPr="00851D26" w:rsidRDefault="0041409B" w:rsidP="00173A57">
      <w:pPr>
        <w:jc w:val="both"/>
        <w:rPr>
          <w:bCs/>
          <w:szCs w:val="24"/>
        </w:rPr>
      </w:pPr>
      <w:r w:rsidRPr="00851D26">
        <w:rPr>
          <w:bCs/>
          <w:szCs w:val="24"/>
        </w:rPr>
        <w:t xml:space="preserve">В тази връзка в настоящия раздел са представени основните въпроси, на които би следвало да си отговори всеки от кандидатите, за да провери наличието на държавна помощ, както и най-общите изисквания на различните режими на държавна помощ. </w:t>
      </w:r>
    </w:p>
    <w:p w14:paraId="7D7B8EFD" w14:textId="4ED2370A" w:rsidR="0041409B" w:rsidRDefault="0041409B" w:rsidP="00173A57">
      <w:pPr>
        <w:jc w:val="both"/>
        <w:rPr>
          <w:bCs/>
          <w:szCs w:val="24"/>
        </w:rPr>
      </w:pPr>
      <w:r w:rsidRPr="00851D26">
        <w:rPr>
          <w:bCs/>
          <w:szCs w:val="24"/>
        </w:rPr>
        <w:t>Всеки от кандидатите следва да приложи описания по-долу тест за държавна помощ към всяка от мерките и дейностите, включени в проектната идея.</w:t>
      </w:r>
    </w:p>
    <w:p w14:paraId="08F7FAE1" w14:textId="7F32FA99" w:rsidR="0041409B" w:rsidRPr="0041409B" w:rsidRDefault="00766D8B" w:rsidP="00C35726">
      <w:pPr>
        <w:pStyle w:val="Heading3"/>
        <w:rPr>
          <w:rFonts w:ascii="Times New Roman" w:eastAsiaTheme="minorHAnsi" w:hAnsi="Times New Roman" w:cs="Times New Roman"/>
          <w:szCs w:val="24"/>
        </w:rPr>
      </w:pPr>
      <w:bookmarkStart w:id="18" w:name="_Toc135299398"/>
      <w:r>
        <w:rPr>
          <w:rFonts w:ascii="Times New Roman" w:eastAsiaTheme="minorHAnsi" w:hAnsi="Times New Roman" w:cs="Times New Roman"/>
          <w:szCs w:val="24"/>
        </w:rPr>
        <w:t xml:space="preserve">13.1. </w:t>
      </w:r>
      <w:r w:rsidR="0041409B" w:rsidRPr="0041409B">
        <w:rPr>
          <w:rFonts w:ascii="Times New Roman" w:eastAsiaTheme="minorHAnsi" w:hAnsi="Times New Roman" w:cs="Times New Roman"/>
          <w:szCs w:val="24"/>
        </w:rPr>
        <w:t>Тест за държавна помощ</w:t>
      </w:r>
      <w:bookmarkEnd w:id="18"/>
    </w:p>
    <w:p w14:paraId="2C603799" w14:textId="77777777" w:rsidR="0041409B" w:rsidRPr="00851D26" w:rsidRDefault="0041409B" w:rsidP="00C35726">
      <w:pPr>
        <w:jc w:val="both"/>
        <w:rPr>
          <w:bCs/>
          <w:szCs w:val="24"/>
        </w:rPr>
      </w:pPr>
      <w:r w:rsidRPr="00851D26">
        <w:rPr>
          <w:bCs/>
          <w:szCs w:val="24"/>
        </w:rPr>
        <w:t>Финансирането за дадена мярка/дейност би могло да представлява държавна помощ, ако са положителни отговорите на всеки един от следните въпроси:</w:t>
      </w:r>
    </w:p>
    <w:p w14:paraId="0241A25B" w14:textId="77777777" w:rsidR="0041409B" w:rsidRPr="00BF6997" w:rsidRDefault="0041409B" w:rsidP="00831CC8">
      <w:pPr>
        <w:pStyle w:val="ListParagraph"/>
        <w:numPr>
          <w:ilvl w:val="0"/>
          <w:numId w:val="6"/>
        </w:numPr>
        <w:ind w:left="0" w:firstLine="0"/>
        <w:contextualSpacing w:val="0"/>
        <w:jc w:val="both"/>
        <w:rPr>
          <w:b/>
          <w:bCs/>
          <w:szCs w:val="24"/>
        </w:rPr>
      </w:pPr>
      <w:r w:rsidRPr="00BF6997">
        <w:rPr>
          <w:b/>
          <w:bCs/>
          <w:szCs w:val="24"/>
        </w:rPr>
        <w:t>Прехвърля ли се публичен ресурс към предприятие, т.е. използва ли се финансирането за изпълнение на „икономическа дейност”?</w:t>
      </w:r>
    </w:p>
    <w:p w14:paraId="2AFE3242" w14:textId="77777777" w:rsidR="0041409B" w:rsidRPr="00285959" w:rsidRDefault="0041409B" w:rsidP="00C35726">
      <w:pPr>
        <w:jc w:val="both"/>
        <w:rPr>
          <w:bCs/>
          <w:szCs w:val="24"/>
          <w:lang w:eastAsia="bg-BG"/>
        </w:rPr>
      </w:pPr>
      <w:r>
        <w:rPr>
          <w:bCs/>
          <w:szCs w:val="24"/>
        </w:rPr>
        <w:t>В случай</w:t>
      </w:r>
      <w:r w:rsidRPr="00285959">
        <w:rPr>
          <w:bCs/>
          <w:szCs w:val="24"/>
          <w:lang w:eastAsia="bg-BG"/>
        </w:rPr>
        <w:t xml:space="preserve"> на одобрение на проектно предложение в изпълнение на одобрената проектна идея ще бъде налице прехвърляне на публичен ресурс. В тази връзка е необходимо да се прецени дали конкретните мерки и дейности, които се предлагат за финансиране служат за изпълнението на икономическа дейност. </w:t>
      </w:r>
    </w:p>
    <w:p w14:paraId="74DAE677" w14:textId="118114FD" w:rsidR="0041409B" w:rsidRPr="00285959" w:rsidRDefault="0041409B" w:rsidP="00C35726">
      <w:pPr>
        <w:jc w:val="both"/>
        <w:rPr>
          <w:bCs/>
          <w:szCs w:val="24"/>
          <w:lang w:eastAsia="bg-BG"/>
        </w:rPr>
      </w:pPr>
      <w:r w:rsidRPr="00285959">
        <w:rPr>
          <w:b/>
          <w:bCs/>
          <w:szCs w:val="24"/>
          <w:lang w:eastAsia="bg-BG"/>
        </w:rPr>
        <w:t xml:space="preserve">Икономическа дейност </w:t>
      </w:r>
      <w:r w:rsidRPr="00285959">
        <w:rPr>
          <w:bCs/>
          <w:szCs w:val="24"/>
          <w:lang w:eastAsia="bg-BG"/>
        </w:rPr>
        <w:t xml:space="preserve">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За икономическа дейност се смята и предоставянето за ползване на материално и нематериално имущество и права. Достатъчно е дейността, за която се предоставя финансиране да бъде възможно да се осъществява възмездно, за да се определи тя като икономическа. </w:t>
      </w:r>
    </w:p>
    <w:p w14:paraId="0CC867EF" w14:textId="194A3EBA" w:rsidR="0041409B" w:rsidRPr="00285959" w:rsidRDefault="0041409B" w:rsidP="00C35726">
      <w:pPr>
        <w:jc w:val="both"/>
        <w:rPr>
          <w:bCs/>
          <w:szCs w:val="24"/>
          <w:lang w:eastAsia="bg-BG"/>
        </w:rPr>
      </w:pPr>
      <w:r w:rsidRPr="00285959">
        <w:rPr>
          <w:bCs/>
          <w:szCs w:val="24"/>
          <w:lang w:eastAsia="bg-BG"/>
        </w:rPr>
        <w:t xml:space="preserve">За целите на правилата по държавните помощи лицата, извършващи икономическа дейност се определят като </w:t>
      </w:r>
      <w:r w:rsidRPr="00285959">
        <w:rPr>
          <w:b/>
          <w:bCs/>
          <w:szCs w:val="24"/>
          <w:lang w:eastAsia="bg-BG"/>
        </w:rPr>
        <w:t>предприятия</w:t>
      </w:r>
      <w:r w:rsidRPr="00285959">
        <w:rPr>
          <w:bCs/>
          <w:szCs w:val="24"/>
          <w:lang w:eastAsia="bg-BG"/>
        </w:rPr>
        <w:t>. Предприятие по смисъла на правилата за държавните помощи може да бъде всякакъв субект, дори и такъв, който по принцип не извършва икономическа дейност.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пазар за тази дейност.</w:t>
      </w:r>
    </w:p>
    <w:p w14:paraId="6FF14530" w14:textId="77777777" w:rsidR="00BF6997" w:rsidRPr="00285959" w:rsidRDefault="00BF6997" w:rsidP="00C35726">
      <w:pPr>
        <w:jc w:val="both"/>
        <w:rPr>
          <w:bCs/>
          <w:szCs w:val="24"/>
          <w:lang w:eastAsia="bg-BG"/>
        </w:rPr>
      </w:pPr>
      <w:r w:rsidRPr="00285959">
        <w:rPr>
          <w:bCs/>
          <w:szCs w:val="24"/>
          <w:lang w:eastAsia="bg-BG"/>
        </w:rPr>
        <w:t>За неикономически се смятат дейности като осъществяването на основните обществени /държавни или общински/ функции (сигурност, защита, полиция, митници, образование), ползването на инфраструктури, които не се експлоатират търговски и са с отворен достъп (обществени пътища, паркове, канали) и нелиберализирани дейности (за които няма отворен пазар) като например управлението на железопътната инфраструктура.</w:t>
      </w:r>
    </w:p>
    <w:p w14:paraId="4FCB015D" w14:textId="77777777" w:rsidR="00BF6997" w:rsidRPr="00BF6997" w:rsidRDefault="00BF6997" w:rsidP="00831CC8">
      <w:pPr>
        <w:pStyle w:val="ListParagraph"/>
        <w:numPr>
          <w:ilvl w:val="0"/>
          <w:numId w:val="6"/>
        </w:numPr>
        <w:ind w:left="0" w:firstLine="0"/>
        <w:contextualSpacing w:val="0"/>
        <w:jc w:val="both"/>
        <w:rPr>
          <w:b/>
          <w:bCs/>
          <w:szCs w:val="24"/>
        </w:rPr>
      </w:pPr>
      <w:r w:rsidRPr="00BF6997">
        <w:rPr>
          <w:b/>
          <w:bCs/>
          <w:szCs w:val="24"/>
        </w:rPr>
        <w:t>Предоставя ли се икономическо предимство (частен инвеститор би ли финансирал този проект)?</w:t>
      </w:r>
    </w:p>
    <w:p w14:paraId="3A0021AE" w14:textId="77777777" w:rsidR="00BF6997" w:rsidRPr="00285959" w:rsidRDefault="00BF6997" w:rsidP="00C35726">
      <w:pPr>
        <w:jc w:val="both"/>
        <w:rPr>
          <w:bCs/>
          <w:szCs w:val="24"/>
          <w:lang w:eastAsia="bg-BG"/>
        </w:rPr>
      </w:pPr>
      <w:r w:rsidRPr="00285959">
        <w:rPr>
          <w:bCs/>
          <w:szCs w:val="24"/>
          <w:lang w:eastAsia="bg-BG"/>
        </w:rPr>
        <w:t xml:space="preserve">Предимство може да бъде директното плащане на държавни ресурси, безвъзмездна помощ или субсидия, както и непреки ползи, които влияят върху публичния бюджет, като например нисколихвени заеми, продажба на публична земя на стойност под пазарната, предоставяне на услуги безвъзмездно или под пазарната им стойност. Предимство е и предоставянето на </w:t>
      </w:r>
      <w:r w:rsidRPr="00285959">
        <w:rPr>
          <w:bCs/>
          <w:szCs w:val="24"/>
          <w:lang w:eastAsia="bg-BG"/>
        </w:rPr>
        <w:lastRenderedPageBreak/>
        <w:t xml:space="preserve">инфраструктура за целите на изпълнение на съответната икономическа дейност или обновяването на тази инфраструктура. Предимство представляват и спестените разходи, като например спестявания от разходи за поддръжка или електроенергия. </w:t>
      </w:r>
    </w:p>
    <w:p w14:paraId="3218E255" w14:textId="31720628" w:rsidR="00BF6997" w:rsidRPr="00285959" w:rsidRDefault="00BF6997" w:rsidP="00C35726">
      <w:pPr>
        <w:jc w:val="both"/>
        <w:rPr>
          <w:bCs/>
          <w:szCs w:val="24"/>
          <w:lang w:eastAsia="bg-BG"/>
        </w:rPr>
      </w:pPr>
      <w:r w:rsidRPr="00285959">
        <w:rPr>
          <w:bCs/>
          <w:szCs w:val="24"/>
          <w:lang w:eastAsia="bg-BG"/>
        </w:rPr>
        <w:t xml:space="preserve">За анализа на наличието на държавна помощ при инфраструктурата се разглеждат 3 нива: собственик на инфраструктурата, концесионер или оператор на инфраструктурата и потребител. </w:t>
      </w:r>
      <w:r w:rsidR="0008641B">
        <w:rPr>
          <w:bCs/>
          <w:szCs w:val="24"/>
          <w:lang w:eastAsia="bg-BG"/>
        </w:rPr>
        <w:t xml:space="preserve">За всяко от трите нива е необходимо да се провери предоставя ли се предимство. </w:t>
      </w:r>
    </w:p>
    <w:p w14:paraId="422B7BD8" w14:textId="77777777" w:rsidR="0008641B" w:rsidRPr="0008641B" w:rsidRDefault="0008641B" w:rsidP="00831CC8">
      <w:pPr>
        <w:pStyle w:val="ListParagraph"/>
        <w:numPr>
          <w:ilvl w:val="0"/>
          <w:numId w:val="6"/>
        </w:numPr>
        <w:ind w:left="0" w:firstLine="0"/>
        <w:contextualSpacing w:val="0"/>
        <w:jc w:val="both"/>
        <w:rPr>
          <w:b/>
          <w:bCs/>
          <w:szCs w:val="24"/>
        </w:rPr>
      </w:pPr>
      <w:r w:rsidRPr="0008641B">
        <w:rPr>
          <w:b/>
          <w:bCs/>
          <w:szCs w:val="24"/>
        </w:rPr>
        <w:t>Селективна ли е помощта (кои са крайните получатели на предимството)?</w:t>
      </w:r>
    </w:p>
    <w:p w14:paraId="193AEBF5" w14:textId="77777777" w:rsidR="0008641B" w:rsidRPr="00285959" w:rsidRDefault="0008641B" w:rsidP="00C35726">
      <w:pPr>
        <w:jc w:val="both"/>
        <w:rPr>
          <w:bCs/>
          <w:szCs w:val="24"/>
          <w:lang w:eastAsia="bg-BG"/>
        </w:rPr>
      </w:pPr>
      <w:r w:rsidRPr="00285959">
        <w:rPr>
          <w:bCs/>
          <w:szCs w:val="24"/>
          <w:lang w:eastAsia="bg-BG"/>
        </w:rPr>
        <w:t>Селективна е помощ, която се насочва избирателно към определени видове бизнес, региони, типове компании (МСП), или определени сектори, но не към други. По отношение на селективността на помощта следва да се установи към кого е насочена помощта – например дали операторите или потребителите на инфраструктурата/услугите се избират чрез определени критерии или всеки има право да ги ползва. Селективност не е налице при общодостъпни инфраструктура и услуги, които се ползват безвъзмездно.</w:t>
      </w:r>
    </w:p>
    <w:p w14:paraId="047ACB5B" w14:textId="77777777" w:rsidR="0008641B" w:rsidRPr="000B3080" w:rsidRDefault="0008641B" w:rsidP="00831CC8">
      <w:pPr>
        <w:pStyle w:val="ListParagraph"/>
        <w:numPr>
          <w:ilvl w:val="0"/>
          <w:numId w:val="6"/>
        </w:numPr>
        <w:ind w:left="0" w:firstLine="0"/>
        <w:contextualSpacing w:val="0"/>
        <w:jc w:val="both"/>
        <w:rPr>
          <w:b/>
          <w:bCs/>
          <w:szCs w:val="24"/>
        </w:rPr>
      </w:pPr>
      <w:r w:rsidRPr="000B3080">
        <w:rPr>
          <w:b/>
          <w:bCs/>
          <w:szCs w:val="24"/>
        </w:rPr>
        <w:t>Помощта има ли ефект върху търговията между държавите членки на ЕС и променя ли конкуренцията?</w:t>
      </w:r>
    </w:p>
    <w:p w14:paraId="75D8221F" w14:textId="49BAA968" w:rsidR="0008641B" w:rsidRDefault="0008641B" w:rsidP="00C35726">
      <w:pPr>
        <w:jc w:val="both"/>
        <w:rPr>
          <w:bCs/>
          <w:szCs w:val="24"/>
          <w:lang w:eastAsia="bg-BG"/>
        </w:rPr>
      </w:pPr>
      <w:r w:rsidRPr="00285959">
        <w:rPr>
          <w:bCs/>
          <w:szCs w:val="24"/>
          <w:lang w:eastAsia="bg-BG"/>
        </w:rPr>
        <w:t>По правило се приема, че конкретна мярка за помощ нарушава конкуренцията ако помощта се отпуска на предприятие, което оперира в либерализиран сектор, на който има или би могло да има конкуренция на вътрешния пазар на Европейския съюз. Съдът на ЕС в своята практика е постановил, че когато публичното финансиране засилва позицията на определено предприятие на пазара, в сравнение с позицията на други предприятия, които са негови конкуренти на вътрешния пазар на ЕС, е налице засягане на конкуренцията. Същевременно е възможно да се изключи ефект върху търговията, когато мерките имат чисто местно значение. Пример в това отношение са субекти, извършващи стопански дейности, които е малко вероятно да привлекат ползватели или посетители от сходни оферти в други държави членки или които ще имат незначително влияние върху условията за трансграничните инвестиции или установяването.</w:t>
      </w:r>
    </w:p>
    <w:p w14:paraId="1901E7F4" w14:textId="77777777" w:rsidR="000B3080" w:rsidRPr="00285959" w:rsidRDefault="000B3080" w:rsidP="00C35726">
      <w:pPr>
        <w:jc w:val="both"/>
        <w:rPr>
          <w:bCs/>
          <w:szCs w:val="24"/>
          <w:lang w:eastAsia="bg-BG"/>
        </w:rPr>
      </w:pPr>
    </w:p>
    <w:tbl>
      <w:tblPr>
        <w:tblStyle w:val="TableGrid"/>
        <w:tblW w:w="9634" w:type="dxa"/>
        <w:shd w:val="clear" w:color="auto" w:fill="DEEAF6" w:themeFill="accent1" w:themeFillTint="33"/>
        <w:tblLayout w:type="fixed"/>
        <w:tblLook w:val="04A0" w:firstRow="1" w:lastRow="0" w:firstColumn="1" w:lastColumn="0" w:noHBand="0" w:noVBand="1"/>
      </w:tblPr>
      <w:tblGrid>
        <w:gridCol w:w="9634"/>
      </w:tblGrid>
      <w:tr w:rsidR="0008641B" w:rsidRPr="00285959" w14:paraId="4A3E1128" w14:textId="77777777" w:rsidTr="000B3080">
        <w:tc>
          <w:tcPr>
            <w:tcW w:w="9634" w:type="dxa"/>
            <w:shd w:val="clear" w:color="auto" w:fill="D9D9D9" w:themeFill="background1" w:themeFillShade="D9"/>
          </w:tcPr>
          <w:p w14:paraId="00D0183A" w14:textId="6C0AFC41" w:rsidR="0008641B" w:rsidRPr="00285959" w:rsidRDefault="0008641B" w:rsidP="00FB43CA">
            <w:pPr>
              <w:spacing w:after="240"/>
              <w:jc w:val="both"/>
              <w:rPr>
                <w:bCs/>
                <w:szCs w:val="24"/>
              </w:rPr>
            </w:pPr>
            <w:r w:rsidRPr="000B3080">
              <w:rPr>
                <w:rFonts w:eastAsiaTheme="minorHAnsi" w:cstheme="minorBidi"/>
                <w:bCs/>
                <w:szCs w:val="24"/>
              </w:rPr>
              <w:t>За проверка на приложимостта на правилата по държавните помощи кандидатът попълва контролен лист по образец (Приложение А</w:t>
            </w:r>
            <w:r w:rsidR="00FB43CA">
              <w:rPr>
                <w:rFonts w:eastAsiaTheme="minorHAnsi" w:cstheme="minorBidi"/>
                <w:bCs/>
                <w:szCs w:val="24"/>
              </w:rPr>
              <w:t>4</w:t>
            </w:r>
            <w:r w:rsidRPr="000B3080">
              <w:rPr>
                <w:rFonts w:eastAsiaTheme="minorHAnsi" w:cstheme="minorBidi"/>
                <w:bCs/>
                <w:szCs w:val="24"/>
              </w:rPr>
              <w:t xml:space="preserve">) с отговори на въпросите по-горе за </w:t>
            </w:r>
            <w:r w:rsidR="000B3080" w:rsidRPr="000B3080">
              <w:rPr>
                <w:rFonts w:eastAsiaTheme="minorHAnsi" w:cstheme="minorBidi"/>
                <w:bCs/>
                <w:szCs w:val="24"/>
              </w:rPr>
              <w:t xml:space="preserve">всяка от дейностите </w:t>
            </w:r>
            <w:r w:rsidR="000B3080">
              <w:rPr>
                <w:rFonts w:eastAsiaTheme="minorHAnsi" w:cstheme="minorBidi"/>
                <w:bCs/>
                <w:szCs w:val="24"/>
              </w:rPr>
              <w:t xml:space="preserve">и </w:t>
            </w:r>
            <w:r w:rsidRPr="000B3080">
              <w:rPr>
                <w:rFonts w:eastAsiaTheme="minorHAnsi" w:cstheme="minorBidi"/>
                <w:bCs/>
                <w:szCs w:val="24"/>
              </w:rPr>
              <w:t xml:space="preserve">всеки от партньорите </w:t>
            </w:r>
            <w:r w:rsidR="000B3080">
              <w:rPr>
                <w:rFonts w:eastAsiaTheme="minorHAnsi" w:cstheme="minorBidi"/>
                <w:bCs/>
                <w:szCs w:val="24"/>
              </w:rPr>
              <w:t>(когато е налице партньорство)</w:t>
            </w:r>
            <w:r w:rsidRPr="000B3080">
              <w:rPr>
                <w:rFonts w:eastAsiaTheme="minorHAnsi" w:cstheme="minorBidi"/>
                <w:bCs/>
                <w:szCs w:val="24"/>
              </w:rPr>
              <w:t xml:space="preserve">. Когато са положителни отговорите на всеки от въпросите по-горе по </w:t>
            </w:r>
            <w:r w:rsidR="000B3080">
              <w:rPr>
                <w:rFonts w:eastAsiaTheme="minorHAnsi" w:cstheme="minorBidi"/>
                <w:bCs/>
                <w:szCs w:val="24"/>
              </w:rPr>
              <w:t xml:space="preserve">отношение </w:t>
            </w:r>
            <w:r w:rsidRPr="000B3080">
              <w:rPr>
                <w:rFonts w:eastAsiaTheme="minorHAnsi" w:cstheme="minorBidi"/>
                <w:bCs/>
                <w:szCs w:val="24"/>
              </w:rPr>
              <w:t xml:space="preserve">на някоя дейност в рамките на проектната идея, е възможно финансирането да представлява държавна помощ. В такъв случай във формуляра за кандидатстване се отбелязва за кой партньор или дейност в рамките на </w:t>
            </w:r>
            <w:r w:rsidR="00096CC9">
              <w:rPr>
                <w:rFonts w:eastAsiaTheme="minorHAnsi" w:cstheme="minorBidi"/>
                <w:bCs/>
                <w:szCs w:val="24"/>
              </w:rPr>
              <w:t>проектната идея</w:t>
            </w:r>
            <w:r w:rsidRPr="000B3080">
              <w:rPr>
                <w:rFonts w:eastAsiaTheme="minorHAnsi" w:cstheme="minorBidi"/>
                <w:bCs/>
                <w:szCs w:val="24"/>
              </w:rPr>
              <w:t xml:space="preserve"> тестът за държавна помощ е положителен.</w:t>
            </w:r>
          </w:p>
        </w:tc>
      </w:tr>
    </w:tbl>
    <w:p w14:paraId="4A250C31" w14:textId="7C7C2912" w:rsidR="0008641B" w:rsidRPr="00285959" w:rsidRDefault="0008641B" w:rsidP="00BC7E85">
      <w:pPr>
        <w:spacing w:after="240"/>
        <w:ind w:right="-2"/>
        <w:jc w:val="both"/>
        <w:rPr>
          <w:bCs/>
          <w:szCs w:val="24"/>
          <w:lang w:eastAsia="bg-BG"/>
        </w:rPr>
      </w:pPr>
      <w:r w:rsidRPr="00285959">
        <w:rPr>
          <w:bCs/>
          <w:szCs w:val="24"/>
          <w:lang w:eastAsia="bg-BG"/>
        </w:rPr>
        <w:t>При подготовката на условията за кандидатстване с проектни предложения УО на ПРР ще включи подробни изисквания във връзка с приложимите режими по държавните помощи и ще разработ</w:t>
      </w:r>
      <w:r w:rsidR="00BC7E85">
        <w:rPr>
          <w:bCs/>
          <w:szCs w:val="24"/>
          <w:lang w:eastAsia="bg-BG"/>
        </w:rPr>
        <w:t>и</w:t>
      </w:r>
      <w:r w:rsidRPr="00285959">
        <w:rPr>
          <w:bCs/>
          <w:szCs w:val="24"/>
          <w:lang w:eastAsia="bg-BG"/>
        </w:rPr>
        <w:t xml:space="preserve"> схеми за помощ, когато е приложимо. Тези изисквания ще трябва да бъдат изпълнени от бенефициентите по съответните проектни предложения. </w:t>
      </w:r>
    </w:p>
    <w:tbl>
      <w:tblPr>
        <w:tblStyle w:val="TableGrid"/>
        <w:tblW w:w="9639" w:type="dxa"/>
        <w:tblInd w:w="-5" w:type="dxa"/>
        <w:shd w:val="clear" w:color="auto" w:fill="D9D9D9" w:themeFill="background1" w:themeFillShade="D9"/>
        <w:tblLayout w:type="fixed"/>
        <w:tblLook w:val="04A0" w:firstRow="1" w:lastRow="0" w:firstColumn="1" w:lastColumn="0" w:noHBand="0" w:noVBand="1"/>
      </w:tblPr>
      <w:tblGrid>
        <w:gridCol w:w="9639"/>
      </w:tblGrid>
      <w:tr w:rsidR="0008641B" w:rsidRPr="00285959" w14:paraId="24DF67DC" w14:textId="77777777" w:rsidTr="00C35726">
        <w:tc>
          <w:tcPr>
            <w:tcW w:w="9639" w:type="dxa"/>
            <w:shd w:val="clear" w:color="auto" w:fill="D9D9D9" w:themeFill="background1" w:themeFillShade="D9"/>
          </w:tcPr>
          <w:p w14:paraId="0A517EE2" w14:textId="77777777" w:rsidR="0008641B" w:rsidRPr="00000779" w:rsidRDefault="0008641B" w:rsidP="00C35726">
            <w:pPr>
              <w:spacing w:after="240"/>
              <w:ind w:right="30"/>
              <w:jc w:val="both"/>
              <w:rPr>
                <w:rFonts w:eastAsiaTheme="minorHAnsi" w:cstheme="minorBidi"/>
                <w:b/>
                <w:bCs/>
                <w:szCs w:val="24"/>
              </w:rPr>
            </w:pPr>
            <w:r w:rsidRPr="00000779">
              <w:rPr>
                <w:rFonts w:eastAsiaTheme="minorHAnsi" w:cstheme="minorBidi"/>
                <w:b/>
                <w:bCs/>
                <w:szCs w:val="24"/>
              </w:rPr>
              <w:t>ВАЖНО!</w:t>
            </w:r>
          </w:p>
          <w:p w14:paraId="737D57B9" w14:textId="77777777" w:rsidR="0008641B" w:rsidRPr="00C35726" w:rsidRDefault="0008641B" w:rsidP="00C35726">
            <w:pPr>
              <w:spacing w:after="240"/>
              <w:ind w:right="30"/>
              <w:jc w:val="both"/>
              <w:rPr>
                <w:rFonts w:eastAsiaTheme="minorHAnsi" w:cstheme="minorBidi"/>
                <w:bCs/>
                <w:szCs w:val="24"/>
              </w:rPr>
            </w:pPr>
            <w:r w:rsidRPr="00C35726">
              <w:rPr>
                <w:rFonts w:eastAsiaTheme="minorHAnsi" w:cstheme="minorBidi"/>
                <w:bCs/>
                <w:szCs w:val="24"/>
              </w:rPr>
              <w:t xml:space="preserve">Прилагането на правилата по държавните помощи може да наложи ограничения във вида на допустимите разходи, размера на помощта, която могат да получат бенефициентите </w:t>
            </w:r>
            <w:r w:rsidRPr="00C35726">
              <w:rPr>
                <w:rFonts w:eastAsiaTheme="minorHAnsi" w:cstheme="minorBidi"/>
                <w:bCs/>
                <w:szCs w:val="24"/>
              </w:rPr>
              <w:lastRenderedPageBreak/>
              <w:t>(интензитет на помощта), евентуален собствен принос от бенефициента, както и ограничения в обхвата на икономическите сектори, за които може да се отпусне помощ.</w:t>
            </w:r>
          </w:p>
          <w:p w14:paraId="2A9B5A2E" w14:textId="77777777" w:rsidR="0008641B" w:rsidRPr="00285959" w:rsidRDefault="0008641B" w:rsidP="00C35726">
            <w:pPr>
              <w:spacing w:after="240"/>
              <w:ind w:right="30"/>
              <w:jc w:val="both"/>
              <w:rPr>
                <w:bCs/>
                <w:szCs w:val="24"/>
              </w:rPr>
            </w:pPr>
            <w:r w:rsidRPr="00C35726">
              <w:rPr>
                <w:rFonts w:eastAsiaTheme="minorHAnsi" w:cstheme="minorBidi"/>
                <w:bCs/>
                <w:szCs w:val="24"/>
              </w:rPr>
              <w:t>Несъответствие с изискванията във връзка с правилата по държавните помощи може да доведе до отхвърляне на проектното предложение на етапа на оценка от страна на УО.</w:t>
            </w:r>
          </w:p>
        </w:tc>
      </w:tr>
    </w:tbl>
    <w:p w14:paraId="71965FC9" w14:textId="69A534A5" w:rsidR="0041409B" w:rsidRDefault="0041409B" w:rsidP="00000779"/>
    <w:p w14:paraId="01E18592" w14:textId="293F8A91" w:rsidR="00000779" w:rsidRPr="00000779" w:rsidRDefault="00766D8B" w:rsidP="00000779">
      <w:pPr>
        <w:pStyle w:val="Heading3"/>
        <w:rPr>
          <w:rFonts w:ascii="Times New Roman" w:eastAsiaTheme="minorHAnsi" w:hAnsi="Times New Roman" w:cs="Times New Roman"/>
          <w:szCs w:val="24"/>
        </w:rPr>
      </w:pPr>
      <w:r>
        <w:rPr>
          <w:rFonts w:ascii="Times New Roman" w:eastAsiaTheme="minorHAnsi" w:hAnsi="Times New Roman" w:cs="Times New Roman"/>
          <w:szCs w:val="24"/>
        </w:rPr>
        <w:t xml:space="preserve">13.2. </w:t>
      </w:r>
      <w:r w:rsidR="00000779">
        <w:rPr>
          <w:rFonts w:ascii="Times New Roman" w:eastAsiaTheme="minorHAnsi" w:hAnsi="Times New Roman" w:cs="Times New Roman"/>
          <w:szCs w:val="24"/>
        </w:rPr>
        <w:t>Приложими режими на държавна/минимална помощ по ПРР</w:t>
      </w:r>
    </w:p>
    <w:p w14:paraId="1E54CAC8" w14:textId="3FABCC91" w:rsidR="00000779" w:rsidRDefault="00000779" w:rsidP="00000779">
      <w:pPr>
        <w:jc w:val="both"/>
        <w:rPr>
          <w:bCs/>
          <w:szCs w:val="24"/>
          <w:lang w:eastAsia="bg-BG"/>
        </w:rPr>
      </w:pPr>
      <w:r w:rsidRPr="00285959">
        <w:rPr>
          <w:bCs/>
          <w:szCs w:val="24"/>
          <w:lang w:eastAsia="bg-BG"/>
        </w:rPr>
        <w:t>Индикативна информация за приложимите режими на помощ по ПРР е представен</w:t>
      </w:r>
      <w:r>
        <w:rPr>
          <w:bCs/>
          <w:szCs w:val="24"/>
          <w:lang w:eastAsia="bg-BG"/>
        </w:rPr>
        <w:t>а</w:t>
      </w:r>
      <w:r w:rsidRPr="00285959">
        <w:rPr>
          <w:bCs/>
          <w:szCs w:val="24"/>
          <w:lang w:eastAsia="bg-BG"/>
        </w:rPr>
        <w:t xml:space="preserve"> по-долу за всяка от допустимите групи дейности. Следва да се има предвид, че на база на одобрените проектни идеи ще бъде допълнително преценявано кои са най-подходящите режими на помощ</w:t>
      </w:r>
      <w:r>
        <w:rPr>
          <w:bCs/>
          <w:szCs w:val="24"/>
          <w:lang w:eastAsia="bg-BG"/>
        </w:rPr>
        <w:t xml:space="preserve"> и</w:t>
      </w:r>
      <w:r w:rsidRPr="00285959">
        <w:rPr>
          <w:bCs/>
          <w:szCs w:val="24"/>
          <w:lang w:eastAsia="bg-BG"/>
        </w:rPr>
        <w:t xml:space="preserve"> в тази връзка изброените по-долу разпоредби не са изчерпателни, а е възможно да се използват други приложими документи в областта на държавните помощи. Това ще бъде допълнително уточнено в Насоките за кандидатстване, които </w:t>
      </w:r>
      <w:r w:rsidR="006F778A" w:rsidRPr="00285959">
        <w:rPr>
          <w:bCs/>
          <w:szCs w:val="24"/>
          <w:lang w:eastAsia="bg-BG"/>
        </w:rPr>
        <w:t>УО на ПРР</w:t>
      </w:r>
      <w:r w:rsidR="006F778A">
        <w:rPr>
          <w:bCs/>
          <w:szCs w:val="24"/>
          <w:lang w:eastAsia="bg-BG"/>
        </w:rPr>
        <w:t xml:space="preserve"> </w:t>
      </w:r>
      <w:r w:rsidRPr="00285959">
        <w:rPr>
          <w:bCs/>
          <w:szCs w:val="24"/>
          <w:lang w:eastAsia="bg-BG"/>
        </w:rPr>
        <w:t xml:space="preserve">ще разработи </w:t>
      </w:r>
      <w:r w:rsidR="00B13B4B">
        <w:rPr>
          <w:bCs/>
          <w:szCs w:val="24"/>
          <w:lang w:eastAsia="bg-BG"/>
        </w:rPr>
        <w:t>на Фаза 2</w:t>
      </w:r>
      <w:r w:rsidRPr="00285959">
        <w:rPr>
          <w:bCs/>
          <w:szCs w:val="24"/>
          <w:lang w:eastAsia="bg-BG"/>
        </w:rPr>
        <w:t>.</w:t>
      </w:r>
    </w:p>
    <w:p w14:paraId="35F42416" w14:textId="77777777" w:rsidR="00000779" w:rsidRPr="00B13B4B" w:rsidRDefault="00000779" w:rsidP="00B13B4B">
      <w:pPr>
        <w:pStyle w:val="Heading4"/>
        <w:spacing w:before="120"/>
        <w:rPr>
          <w:rFonts w:ascii="Times New Roman" w:hAnsi="Times New Roman" w:cs="Times New Roman"/>
          <w:b/>
          <w:color w:val="auto"/>
        </w:rPr>
      </w:pPr>
      <w:bookmarkStart w:id="19" w:name="_Toc135299414"/>
      <w:r w:rsidRPr="00B13B4B">
        <w:rPr>
          <w:rFonts w:ascii="Times New Roman" w:hAnsi="Times New Roman" w:cs="Times New Roman"/>
          <w:b/>
          <w:color w:val="auto"/>
        </w:rPr>
        <w:t>Инфраструктурни мерки за насърчаване на икономическата активност</w:t>
      </w:r>
      <w:bookmarkEnd w:id="19"/>
    </w:p>
    <w:p w14:paraId="72193A21" w14:textId="6B67982D" w:rsidR="00000779" w:rsidRPr="00285959" w:rsidRDefault="00000779" w:rsidP="00B13B4B">
      <w:pPr>
        <w:jc w:val="both"/>
        <w:rPr>
          <w:bCs/>
          <w:szCs w:val="24"/>
          <w:lang w:eastAsia="bg-BG"/>
        </w:rPr>
      </w:pPr>
      <w:r w:rsidRPr="00285959">
        <w:rPr>
          <w:bCs/>
          <w:szCs w:val="24"/>
          <w:lang w:eastAsia="bg-BG"/>
        </w:rPr>
        <w:t>За обновяване или изграждане на публична инфраструктура с отворен достъп, подпомагането не представлява държавна помощ</w:t>
      </w:r>
      <w:r w:rsidR="00B13B4B">
        <w:rPr>
          <w:bCs/>
          <w:szCs w:val="24"/>
          <w:lang w:eastAsia="bg-BG"/>
        </w:rPr>
        <w:t xml:space="preserve"> (режим „непомощ“)</w:t>
      </w:r>
      <w:r w:rsidRPr="00285959">
        <w:rPr>
          <w:bCs/>
          <w:szCs w:val="24"/>
          <w:lang w:eastAsia="bg-BG"/>
        </w:rPr>
        <w:t>. За всички останали мерки ще бъдат прилагани следните режими (ако спецификите на проектите го позволяват</w:t>
      </w:r>
      <w:r w:rsidR="006F778A" w:rsidRPr="0021375B">
        <w:rPr>
          <w:bCs/>
          <w:szCs w:val="24"/>
          <w:lang w:eastAsia="bg-BG"/>
        </w:rPr>
        <w:t>)</w:t>
      </w:r>
      <w:r w:rsidRPr="00285959">
        <w:rPr>
          <w:bCs/>
          <w:szCs w:val="24"/>
          <w:lang w:eastAsia="bg-BG"/>
        </w:rPr>
        <w:t>:</w:t>
      </w:r>
    </w:p>
    <w:p w14:paraId="4CD7F188" w14:textId="252A0C46" w:rsidR="00000779" w:rsidRPr="00B13B4B" w:rsidRDefault="00000779" w:rsidP="00831CC8">
      <w:pPr>
        <w:pStyle w:val="ListParagraph"/>
        <w:numPr>
          <w:ilvl w:val="0"/>
          <w:numId w:val="17"/>
        </w:numPr>
        <w:ind w:left="714" w:hanging="357"/>
        <w:contextualSpacing w:val="0"/>
        <w:jc w:val="both"/>
        <w:rPr>
          <w:bCs/>
          <w:szCs w:val="24"/>
          <w:lang w:eastAsia="bg-BG"/>
        </w:rPr>
      </w:pPr>
      <w:r w:rsidRPr="00B13B4B">
        <w:rPr>
          <w:bCs/>
          <w:szCs w:val="24"/>
          <w:lang w:eastAsia="bg-BG"/>
        </w:rPr>
        <w:t xml:space="preserve">Минимална помощ (помощ „de minimis”) в съответствие с Регламент (ЕС) № </w:t>
      </w:r>
      <w:r w:rsidR="0062746C">
        <w:rPr>
          <w:bCs/>
          <w:szCs w:val="24"/>
          <w:lang w:eastAsia="bg-BG"/>
        </w:rPr>
        <w:t>2023</w:t>
      </w:r>
      <w:r w:rsidRPr="00B13B4B">
        <w:rPr>
          <w:bCs/>
          <w:szCs w:val="24"/>
          <w:lang w:eastAsia="bg-BG"/>
        </w:rPr>
        <w:t>/2</w:t>
      </w:r>
      <w:r w:rsidR="0062746C">
        <w:rPr>
          <w:bCs/>
          <w:szCs w:val="24"/>
          <w:lang w:eastAsia="bg-BG"/>
        </w:rPr>
        <w:t>831</w:t>
      </w:r>
      <w:r w:rsidRPr="00B13B4B">
        <w:rPr>
          <w:bCs/>
          <w:szCs w:val="24"/>
          <w:lang w:eastAsia="bg-BG"/>
        </w:rPr>
        <w:t xml:space="preserve">, съгласно който общият размер на помощта de minimis, предоставяна във всяка държава членка на едно предприятие, не надхвърля </w:t>
      </w:r>
      <w:r w:rsidR="0062746C">
        <w:rPr>
          <w:bCs/>
          <w:szCs w:val="24"/>
          <w:lang w:eastAsia="bg-BG"/>
        </w:rPr>
        <w:t>3</w:t>
      </w:r>
      <w:r w:rsidRPr="00B13B4B">
        <w:rPr>
          <w:bCs/>
          <w:szCs w:val="24"/>
          <w:lang w:eastAsia="bg-BG"/>
        </w:rPr>
        <w:t xml:space="preserve">00 000  EUR за период от три години. </w:t>
      </w:r>
    </w:p>
    <w:p w14:paraId="1359DDD4" w14:textId="64AA9049" w:rsidR="00000779" w:rsidRDefault="00000779" w:rsidP="00831CC8">
      <w:pPr>
        <w:pStyle w:val="ListParagraph"/>
        <w:numPr>
          <w:ilvl w:val="0"/>
          <w:numId w:val="17"/>
        </w:numPr>
        <w:ind w:left="714" w:hanging="357"/>
        <w:contextualSpacing w:val="0"/>
        <w:jc w:val="both"/>
        <w:rPr>
          <w:bCs/>
          <w:szCs w:val="24"/>
          <w:lang w:eastAsia="bg-BG"/>
        </w:rPr>
      </w:pPr>
      <w:r w:rsidRPr="00B13B4B">
        <w:rPr>
          <w:bCs/>
          <w:szCs w:val="24"/>
          <w:lang w:eastAsia="bg-BG"/>
        </w:rPr>
        <w:t>Помощи съгласно чл. 56 от Регламент (ЕС) № 651/2014</w:t>
      </w:r>
      <w:r w:rsidR="006F778A">
        <w:rPr>
          <w:bCs/>
          <w:szCs w:val="24"/>
          <w:lang w:eastAsia="bg-BG"/>
        </w:rPr>
        <w:t>.</w:t>
      </w:r>
      <w:r w:rsidRPr="00B13B4B">
        <w:rPr>
          <w:bCs/>
          <w:szCs w:val="24"/>
          <w:lang w:eastAsia="bg-BG"/>
        </w:rPr>
        <w:t xml:space="preserve"> </w:t>
      </w:r>
    </w:p>
    <w:p w14:paraId="7899F54F" w14:textId="6A3B69B3" w:rsidR="007E0C69" w:rsidRPr="007E0C69" w:rsidRDefault="007E0C69" w:rsidP="00831CC8">
      <w:pPr>
        <w:pStyle w:val="ListParagraph"/>
        <w:numPr>
          <w:ilvl w:val="0"/>
          <w:numId w:val="17"/>
        </w:numPr>
        <w:ind w:left="714" w:hanging="357"/>
        <w:contextualSpacing w:val="0"/>
        <w:jc w:val="both"/>
        <w:rPr>
          <w:bCs/>
          <w:szCs w:val="24"/>
          <w:lang w:eastAsia="bg-BG"/>
        </w:rPr>
      </w:pPr>
      <w:r w:rsidRPr="007E0C69">
        <w:rPr>
          <w:bCs/>
          <w:szCs w:val="24"/>
          <w:lang w:eastAsia="bg-BG"/>
        </w:rPr>
        <w:t xml:space="preserve">Други </w:t>
      </w:r>
      <w:r>
        <w:rPr>
          <w:bCs/>
          <w:szCs w:val="24"/>
          <w:lang w:eastAsia="bg-BG"/>
        </w:rPr>
        <w:t xml:space="preserve">приложими режими на държавна помощ, </w:t>
      </w:r>
      <w:r w:rsidRPr="007E0C69">
        <w:rPr>
          <w:bCs/>
          <w:szCs w:val="24"/>
          <w:lang w:eastAsia="bg-BG"/>
        </w:rPr>
        <w:t xml:space="preserve">по преценка на </w:t>
      </w:r>
      <w:r>
        <w:rPr>
          <w:bCs/>
          <w:szCs w:val="24"/>
          <w:lang w:eastAsia="bg-BG"/>
        </w:rPr>
        <w:t>УО, в зависимост от характера на одобрените инвестиции</w:t>
      </w:r>
      <w:r w:rsidRPr="007E0C69">
        <w:rPr>
          <w:bCs/>
          <w:szCs w:val="24"/>
          <w:lang w:eastAsia="bg-BG"/>
        </w:rPr>
        <w:t>.</w:t>
      </w:r>
    </w:p>
    <w:p w14:paraId="799FC54F" w14:textId="77777777" w:rsidR="00000779" w:rsidRPr="00B13B4B" w:rsidRDefault="00000779" w:rsidP="00831CC8">
      <w:pPr>
        <w:pStyle w:val="ListParagraph"/>
        <w:numPr>
          <w:ilvl w:val="0"/>
          <w:numId w:val="17"/>
        </w:numPr>
        <w:ind w:left="714" w:hanging="357"/>
        <w:contextualSpacing w:val="0"/>
        <w:jc w:val="both"/>
        <w:rPr>
          <w:bCs/>
          <w:szCs w:val="24"/>
          <w:lang w:eastAsia="bg-BG"/>
        </w:rPr>
      </w:pPr>
      <w:r w:rsidRPr="00B13B4B">
        <w:rPr>
          <w:bCs/>
          <w:szCs w:val="24"/>
          <w:lang w:eastAsia="bg-BG"/>
        </w:rPr>
        <w:t>Други помощи в режим на групово освобождаване съгласно Регламент (ЕС) № 651/2014 по преценка на ФМФИБ.</w:t>
      </w:r>
    </w:p>
    <w:p w14:paraId="016169DB" w14:textId="38D3F423" w:rsidR="00000779" w:rsidRDefault="00000779" w:rsidP="00831CC8">
      <w:pPr>
        <w:pStyle w:val="ListParagraph"/>
        <w:numPr>
          <w:ilvl w:val="0"/>
          <w:numId w:val="17"/>
        </w:numPr>
        <w:ind w:left="714" w:hanging="357"/>
        <w:contextualSpacing w:val="0"/>
        <w:jc w:val="both"/>
        <w:rPr>
          <w:bCs/>
          <w:szCs w:val="24"/>
          <w:lang w:eastAsia="bg-BG"/>
        </w:rPr>
      </w:pPr>
      <w:r w:rsidRPr="00285959">
        <w:rPr>
          <w:bCs/>
          <w:szCs w:val="24"/>
          <w:lang w:eastAsia="bg-BG"/>
        </w:rPr>
        <w:t>Според спецификата на мерките е възможно да бъде приложен и друг подход, като това ще бъде допълнително уточнено на база на одобрените проектни идеи, включващи инфраструктурни мерки за насърчаване на икономическата активност. Следва да се има предвид, че този тип мерки са най-подходящи за финансиране с финансов инструмент, включително като комбинирано финансиране (едновременно безвъзмездна помощ и заемни средства) в рамките на една операция.</w:t>
      </w:r>
    </w:p>
    <w:p w14:paraId="1126974E" w14:textId="77777777" w:rsidR="00000779" w:rsidRPr="00B13B4B" w:rsidRDefault="00000779" w:rsidP="00B13B4B">
      <w:pPr>
        <w:pStyle w:val="Heading4"/>
        <w:spacing w:before="120"/>
        <w:rPr>
          <w:rFonts w:ascii="Times New Roman" w:hAnsi="Times New Roman" w:cs="Times New Roman"/>
          <w:b/>
          <w:color w:val="auto"/>
        </w:rPr>
      </w:pPr>
      <w:bookmarkStart w:id="20" w:name="_Toc135299415"/>
      <w:r w:rsidRPr="00B13B4B">
        <w:rPr>
          <w:rFonts w:ascii="Times New Roman" w:hAnsi="Times New Roman" w:cs="Times New Roman"/>
          <w:b/>
          <w:color w:val="auto"/>
        </w:rPr>
        <w:t>Енергийна ефективност и устойчиво обновяване на жилищни и обществени сгради, вкл. студентски и ученически общежития</w:t>
      </w:r>
      <w:bookmarkEnd w:id="20"/>
    </w:p>
    <w:p w14:paraId="10874D47" w14:textId="466FF285" w:rsidR="00000779" w:rsidRPr="00285959" w:rsidRDefault="00000779" w:rsidP="00B13B4B">
      <w:pPr>
        <w:jc w:val="both"/>
        <w:rPr>
          <w:bCs/>
          <w:szCs w:val="24"/>
          <w:lang w:eastAsia="bg-BG"/>
        </w:rPr>
      </w:pPr>
      <w:r w:rsidRPr="00285959">
        <w:rPr>
          <w:bCs/>
          <w:szCs w:val="24"/>
          <w:lang w:eastAsia="bg-BG"/>
        </w:rPr>
        <w:t xml:space="preserve">Мерките от тази група дейности ще представляват </w:t>
      </w:r>
      <w:r w:rsidR="00FB43CA">
        <w:rPr>
          <w:bCs/>
          <w:szCs w:val="24"/>
          <w:lang w:eastAsia="bg-BG"/>
        </w:rPr>
        <w:t>„</w:t>
      </w:r>
      <w:r w:rsidRPr="00285959">
        <w:rPr>
          <w:bCs/>
          <w:szCs w:val="24"/>
          <w:lang w:eastAsia="bg-BG"/>
        </w:rPr>
        <w:t>непомощ</w:t>
      </w:r>
      <w:r w:rsidR="00FB43CA">
        <w:rPr>
          <w:bCs/>
          <w:szCs w:val="24"/>
          <w:lang w:eastAsia="bg-BG"/>
        </w:rPr>
        <w:t>“</w:t>
      </w:r>
      <w:r w:rsidRPr="00285959">
        <w:rPr>
          <w:bCs/>
          <w:szCs w:val="24"/>
          <w:lang w:eastAsia="bg-BG"/>
        </w:rPr>
        <w:t>, когато сградите не се ползват за изпълнение на стопански дейности (такива са в общия случай мерки в жилищни сгради, ученически общежития и в публични сгради на общинската и държавната администрация). В противен случай възможните режими са:</w:t>
      </w:r>
    </w:p>
    <w:p w14:paraId="072AB97D" w14:textId="77777777" w:rsidR="0062746C" w:rsidRPr="00B13B4B" w:rsidRDefault="0062746C" w:rsidP="00831CC8">
      <w:pPr>
        <w:pStyle w:val="ListParagraph"/>
        <w:numPr>
          <w:ilvl w:val="0"/>
          <w:numId w:val="17"/>
        </w:numPr>
        <w:ind w:left="714" w:hanging="357"/>
        <w:contextualSpacing w:val="0"/>
        <w:jc w:val="both"/>
        <w:rPr>
          <w:bCs/>
          <w:szCs w:val="24"/>
          <w:lang w:eastAsia="bg-BG"/>
        </w:rPr>
      </w:pPr>
      <w:r w:rsidRPr="00B13B4B">
        <w:rPr>
          <w:bCs/>
          <w:szCs w:val="24"/>
          <w:lang w:eastAsia="bg-BG"/>
        </w:rPr>
        <w:t xml:space="preserve">Минимална помощ (помощ „de minimis”) в съответствие с Регламент (ЕС) № </w:t>
      </w:r>
      <w:r>
        <w:rPr>
          <w:bCs/>
          <w:szCs w:val="24"/>
          <w:lang w:eastAsia="bg-BG"/>
        </w:rPr>
        <w:t>2023</w:t>
      </w:r>
      <w:r w:rsidRPr="00B13B4B">
        <w:rPr>
          <w:bCs/>
          <w:szCs w:val="24"/>
          <w:lang w:eastAsia="bg-BG"/>
        </w:rPr>
        <w:t>/2</w:t>
      </w:r>
      <w:r>
        <w:rPr>
          <w:bCs/>
          <w:szCs w:val="24"/>
          <w:lang w:eastAsia="bg-BG"/>
        </w:rPr>
        <w:t>831</w:t>
      </w:r>
      <w:r w:rsidRPr="00B13B4B">
        <w:rPr>
          <w:bCs/>
          <w:szCs w:val="24"/>
          <w:lang w:eastAsia="bg-BG"/>
        </w:rPr>
        <w:t xml:space="preserve">, съгласно който общият размер на помощта de minimis, предоставяна във </w:t>
      </w:r>
      <w:r w:rsidRPr="00B13B4B">
        <w:rPr>
          <w:bCs/>
          <w:szCs w:val="24"/>
          <w:lang w:eastAsia="bg-BG"/>
        </w:rPr>
        <w:lastRenderedPageBreak/>
        <w:t xml:space="preserve">всяка държава членка на едно предприятие, не надхвърля </w:t>
      </w:r>
      <w:r>
        <w:rPr>
          <w:bCs/>
          <w:szCs w:val="24"/>
          <w:lang w:eastAsia="bg-BG"/>
        </w:rPr>
        <w:t>3</w:t>
      </w:r>
      <w:r w:rsidRPr="00B13B4B">
        <w:rPr>
          <w:bCs/>
          <w:szCs w:val="24"/>
          <w:lang w:eastAsia="bg-BG"/>
        </w:rPr>
        <w:t xml:space="preserve">00 000  EUR за период от три години. </w:t>
      </w:r>
    </w:p>
    <w:p w14:paraId="3B637F3C" w14:textId="226F0F60" w:rsidR="00000779" w:rsidRPr="008D6F77" w:rsidRDefault="00000779" w:rsidP="00831CC8">
      <w:pPr>
        <w:pStyle w:val="ListParagraph"/>
        <w:numPr>
          <w:ilvl w:val="0"/>
          <w:numId w:val="17"/>
        </w:numPr>
        <w:ind w:left="714" w:hanging="357"/>
        <w:contextualSpacing w:val="0"/>
        <w:jc w:val="both"/>
        <w:rPr>
          <w:bCs/>
          <w:szCs w:val="24"/>
          <w:lang w:eastAsia="bg-BG"/>
        </w:rPr>
      </w:pPr>
      <w:r w:rsidRPr="008D6F77">
        <w:rPr>
          <w:bCs/>
          <w:szCs w:val="24"/>
          <w:lang w:eastAsia="bg-BG"/>
        </w:rPr>
        <w:t>Помощи съгласно чл. 38</w:t>
      </w:r>
      <w:r w:rsidR="00E043A5">
        <w:rPr>
          <w:bCs/>
          <w:szCs w:val="24"/>
          <w:lang w:eastAsia="bg-BG"/>
        </w:rPr>
        <w:t>а</w:t>
      </w:r>
      <w:r w:rsidRPr="008D6F77">
        <w:rPr>
          <w:bCs/>
          <w:szCs w:val="24"/>
          <w:lang w:eastAsia="bg-BG"/>
        </w:rPr>
        <w:t xml:space="preserve"> или чл. 39 от </w:t>
      </w:r>
      <w:r w:rsidR="00E043A5" w:rsidRPr="00E043A5">
        <w:rPr>
          <w:bCs/>
          <w:szCs w:val="24"/>
          <w:lang w:eastAsia="bg-BG"/>
        </w:rPr>
        <w:t>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w:t>
      </w:r>
      <w:r w:rsidR="00506B91">
        <w:rPr>
          <w:rStyle w:val="FootnoteReference"/>
          <w:bCs/>
          <w:szCs w:val="24"/>
          <w:lang w:eastAsia="bg-BG"/>
        </w:rPr>
        <w:footnoteReference w:id="9"/>
      </w:r>
      <w:r w:rsidRPr="008D6F77">
        <w:rPr>
          <w:bCs/>
          <w:szCs w:val="24"/>
          <w:lang w:eastAsia="bg-BG"/>
        </w:rPr>
        <w:t>. По чл. 38</w:t>
      </w:r>
      <w:r w:rsidR="00506B91">
        <w:rPr>
          <w:bCs/>
          <w:szCs w:val="24"/>
          <w:lang w:eastAsia="bg-BG"/>
        </w:rPr>
        <w:t xml:space="preserve">а </w:t>
      </w:r>
      <w:r w:rsidRPr="008D6F77">
        <w:rPr>
          <w:bCs/>
          <w:szCs w:val="24"/>
          <w:lang w:eastAsia="bg-BG"/>
        </w:rPr>
        <w:t>допустимите разходи са инвестиционни разходи, необходими за постигане на по-високо равнище на енергийна ефективност като интензитетът на помощта не надхвърля 30% от допустимите разходи</w:t>
      </w:r>
      <w:r w:rsidR="00506B91">
        <w:rPr>
          <w:bCs/>
          <w:szCs w:val="24"/>
          <w:lang w:eastAsia="bg-BG"/>
        </w:rPr>
        <w:t>, к</w:t>
      </w:r>
      <w:r w:rsidR="00506B91" w:rsidRPr="00506B91">
        <w:rPr>
          <w:bCs/>
          <w:szCs w:val="24"/>
          <w:lang w:eastAsia="bg-BG"/>
        </w:rPr>
        <w:t>огато инвестицията се състои в инсталирането или замяната на повече от един тип сградни компоненти, по смисъла на член 2, параграф 9 от Директива 2010/31/ЕС</w:t>
      </w:r>
      <w:r w:rsidR="00506B91">
        <w:rPr>
          <w:bCs/>
          <w:szCs w:val="24"/>
          <w:lang w:eastAsia="bg-BG"/>
        </w:rPr>
        <w:t xml:space="preserve">. Интензитетът </w:t>
      </w:r>
      <w:r w:rsidRPr="008D6F77">
        <w:rPr>
          <w:bCs/>
          <w:szCs w:val="24"/>
          <w:lang w:eastAsia="bg-BG"/>
        </w:rPr>
        <w:t xml:space="preserve"> може да се увеличи с 20 процентни пункта за помощи, предоставени на </w:t>
      </w:r>
      <w:r w:rsidR="00506B91">
        <w:rPr>
          <w:bCs/>
          <w:szCs w:val="24"/>
          <w:lang w:eastAsia="bg-BG"/>
        </w:rPr>
        <w:t xml:space="preserve">микро и </w:t>
      </w:r>
      <w:r w:rsidRPr="008D6F77">
        <w:rPr>
          <w:bCs/>
          <w:szCs w:val="24"/>
          <w:lang w:eastAsia="bg-BG"/>
        </w:rPr>
        <w:t xml:space="preserve">малки предприятия, и с 10 процентни пункта за помощи, предоставени на средни предприятия, както и с 15 процентни пункта за инвестиции, осъществени в слаборазвитите региони, и 5 процентни пункта в ЮЗР. </w:t>
      </w:r>
    </w:p>
    <w:p w14:paraId="7314EB03" w14:textId="77777777" w:rsidR="00000779" w:rsidRPr="00B13B4B" w:rsidRDefault="00000779" w:rsidP="008D6F77">
      <w:pPr>
        <w:spacing w:before="0"/>
        <w:ind w:left="709"/>
        <w:jc w:val="both"/>
        <w:rPr>
          <w:bCs/>
          <w:szCs w:val="24"/>
          <w:lang w:eastAsia="bg-BG"/>
        </w:rPr>
      </w:pPr>
      <w:r w:rsidRPr="00B13B4B">
        <w:rPr>
          <w:bCs/>
          <w:szCs w:val="24"/>
          <w:lang w:eastAsia="bg-BG"/>
        </w:rPr>
        <w:t>Чл. 39 се отнася до подпомагането с финансови инструменти, като в този случай размерът на погасяването от страна на собствениците на сградата към фонда за енергийна ефективност или друг финансов посредник е не по-малък от номиналния размер на заема.</w:t>
      </w:r>
    </w:p>
    <w:p w14:paraId="0C9CDF97" w14:textId="32866757" w:rsidR="00000779" w:rsidRDefault="00FE7554" w:rsidP="00B13B4B">
      <w:pPr>
        <w:jc w:val="both"/>
        <w:rPr>
          <w:bCs/>
          <w:szCs w:val="24"/>
          <w:lang w:eastAsia="bg-BG"/>
        </w:rPr>
      </w:pPr>
      <w:r>
        <w:rPr>
          <w:bCs/>
          <w:szCs w:val="24"/>
          <w:lang w:eastAsia="bg-BG"/>
        </w:rPr>
        <w:t>Предвид факта, че мерките за енергийна ефективност ще изискват осигуряване на собствен принос се очаква в</w:t>
      </w:r>
      <w:r w:rsidRPr="00285959">
        <w:rPr>
          <w:bCs/>
          <w:szCs w:val="24"/>
          <w:lang w:eastAsia="bg-BG"/>
        </w:rPr>
        <w:t xml:space="preserve"> </w:t>
      </w:r>
      <w:r w:rsidR="00000779" w:rsidRPr="00285959">
        <w:rPr>
          <w:bCs/>
          <w:szCs w:val="24"/>
          <w:lang w:eastAsia="bg-BG"/>
        </w:rPr>
        <w:t xml:space="preserve">преобладаващата си част </w:t>
      </w:r>
      <w:r w:rsidR="00113FD7">
        <w:rPr>
          <w:bCs/>
          <w:szCs w:val="24"/>
          <w:lang w:eastAsia="bg-BG"/>
        </w:rPr>
        <w:t>те да</w:t>
      </w:r>
      <w:r w:rsidR="00000779" w:rsidRPr="00285959">
        <w:rPr>
          <w:bCs/>
          <w:szCs w:val="24"/>
          <w:lang w:eastAsia="bg-BG"/>
        </w:rPr>
        <w:t xml:space="preserve"> бъдат финансирани като комбинация от безвъзмездна </w:t>
      </w:r>
      <w:r w:rsidR="004C48D5">
        <w:rPr>
          <w:bCs/>
          <w:szCs w:val="24"/>
          <w:lang w:eastAsia="bg-BG"/>
        </w:rPr>
        <w:t xml:space="preserve">финансова </w:t>
      </w:r>
      <w:r w:rsidR="00000779" w:rsidRPr="00285959">
        <w:rPr>
          <w:bCs/>
          <w:szCs w:val="24"/>
          <w:lang w:eastAsia="bg-BG"/>
        </w:rPr>
        <w:t>помощ и финансов инструмент.</w:t>
      </w:r>
    </w:p>
    <w:p w14:paraId="793A5B73" w14:textId="77777777" w:rsidR="00000779" w:rsidRPr="008D6F77" w:rsidRDefault="00000779" w:rsidP="008D6F77">
      <w:pPr>
        <w:pStyle w:val="Heading4"/>
        <w:spacing w:before="120"/>
        <w:rPr>
          <w:rFonts w:ascii="Times New Roman" w:hAnsi="Times New Roman" w:cs="Times New Roman"/>
          <w:b/>
          <w:color w:val="auto"/>
        </w:rPr>
      </w:pPr>
      <w:bookmarkStart w:id="21" w:name="_Toc135299416"/>
      <w:r w:rsidRPr="008D6F77">
        <w:rPr>
          <w:rFonts w:ascii="Times New Roman" w:hAnsi="Times New Roman" w:cs="Times New Roman"/>
          <w:b/>
          <w:color w:val="auto"/>
        </w:rPr>
        <w:t>Устойчива мобилност, вкл. градска мобилност</w:t>
      </w:r>
      <w:bookmarkEnd w:id="21"/>
    </w:p>
    <w:p w14:paraId="4ED34270" w14:textId="69374E5E" w:rsidR="00000779" w:rsidRPr="00285959" w:rsidRDefault="00000779" w:rsidP="008D6F77">
      <w:pPr>
        <w:jc w:val="both"/>
        <w:rPr>
          <w:bCs/>
          <w:szCs w:val="24"/>
          <w:lang w:eastAsia="bg-BG"/>
        </w:rPr>
      </w:pPr>
      <w:r w:rsidRPr="00285959">
        <w:rPr>
          <w:bCs/>
          <w:szCs w:val="24"/>
          <w:lang w:eastAsia="bg-BG"/>
        </w:rPr>
        <w:t xml:space="preserve">В режим </w:t>
      </w:r>
      <w:r w:rsidR="00FB43CA">
        <w:rPr>
          <w:bCs/>
          <w:szCs w:val="24"/>
          <w:lang w:eastAsia="bg-BG"/>
        </w:rPr>
        <w:t>„</w:t>
      </w:r>
      <w:r w:rsidRPr="00285959">
        <w:rPr>
          <w:bCs/>
          <w:szCs w:val="24"/>
          <w:lang w:eastAsia="bg-BG"/>
        </w:rPr>
        <w:t>непомощ</w:t>
      </w:r>
      <w:r w:rsidR="00FB43CA">
        <w:rPr>
          <w:bCs/>
          <w:szCs w:val="24"/>
          <w:lang w:eastAsia="bg-BG"/>
        </w:rPr>
        <w:t>“</w:t>
      </w:r>
      <w:r w:rsidRPr="00285959">
        <w:rPr>
          <w:bCs/>
          <w:szCs w:val="24"/>
          <w:lang w:eastAsia="bg-BG"/>
        </w:rPr>
        <w:t xml:space="preserve"> попадат дейностите по изграждане на общодостъпна инфраструктура, като рехабилитация на улични мрежи, тротоари и пешеходни зони, велосипедни алеи, мостове, тунели и др., които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ѝ, или ако реализира приходи от тази инфраструктура, те са в резултат на дейност, която е неделима и спомагателна спрямо неикономическата.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w:t>
      </w:r>
      <w:r w:rsidR="004C48D5">
        <w:rPr>
          <w:bCs/>
          <w:szCs w:val="24"/>
          <w:lang w:eastAsia="bg-BG"/>
        </w:rPr>
        <w:t>а</w:t>
      </w:r>
      <w:r w:rsidRPr="00285959">
        <w:rPr>
          <w:bCs/>
          <w:szCs w:val="24"/>
          <w:lang w:eastAsia="bg-BG"/>
        </w:rPr>
        <w:t xml:space="preserve"> част от общата транспортна инфраструктура, чието основно предназначение не е за паркиране. Към тази група мерки спадат също дейностите по: </w:t>
      </w:r>
    </w:p>
    <w:p w14:paraId="19A89FAD" w14:textId="77777777" w:rsidR="00000779" w:rsidRPr="00285959" w:rsidRDefault="00000779" w:rsidP="00831CC8">
      <w:pPr>
        <w:numPr>
          <w:ilvl w:val="0"/>
          <w:numId w:val="7"/>
        </w:numPr>
        <w:ind w:left="714" w:hanging="357"/>
        <w:jc w:val="both"/>
        <w:rPr>
          <w:bCs/>
          <w:szCs w:val="24"/>
        </w:rPr>
      </w:pPr>
      <w:r w:rsidRPr="00285959">
        <w:rPr>
          <w:bCs/>
          <w:szCs w:val="24"/>
        </w:rPr>
        <w:t>разработване на планове за управление на трафика и внедряване на интелигентни транспортни системи, включително автоматизирани билетни системи;</w:t>
      </w:r>
    </w:p>
    <w:p w14:paraId="75027348" w14:textId="77777777" w:rsidR="00000779" w:rsidRPr="00285959" w:rsidRDefault="00000779" w:rsidP="00831CC8">
      <w:pPr>
        <w:numPr>
          <w:ilvl w:val="0"/>
          <w:numId w:val="7"/>
        </w:numPr>
        <w:ind w:left="714" w:hanging="357"/>
        <w:jc w:val="both"/>
        <w:rPr>
          <w:bCs/>
          <w:szCs w:val="24"/>
        </w:rPr>
      </w:pPr>
      <w:r w:rsidRPr="00285959">
        <w:rPr>
          <w:bCs/>
          <w:szCs w:val="24"/>
        </w:rPr>
        <w:t>подобряване на достъпността на спирките на масовия градски транспорт и довеждащата до тях инфраструктура;</w:t>
      </w:r>
    </w:p>
    <w:p w14:paraId="7A0D7D46" w14:textId="37D06F49" w:rsidR="00000779" w:rsidRPr="00285959" w:rsidRDefault="00000779" w:rsidP="00831CC8">
      <w:pPr>
        <w:numPr>
          <w:ilvl w:val="0"/>
          <w:numId w:val="7"/>
        </w:numPr>
        <w:ind w:left="714" w:hanging="357"/>
        <w:jc w:val="both"/>
        <w:rPr>
          <w:bCs/>
          <w:szCs w:val="24"/>
        </w:rPr>
      </w:pPr>
      <w:r w:rsidRPr="00285959">
        <w:rPr>
          <w:bCs/>
          <w:szCs w:val="24"/>
        </w:rPr>
        <w:t xml:space="preserve">обновяване на транспортна инфраструктура (включително трамвайни линии, гнездова и контактна мрежа, ако впоследствие те биват отдавани за ползване въз основа на </w:t>
      </w:r>
      <w:r w:rsidRPr="00285959">
        <w:rPr>
          <w:bCs/>
          <w:szCs w:val="24"/>
        </w:rPr>
        <w:lastRenderedPageBreak/>
        <w:t xml:space="preserve">открита, прозрачна, недискриминационна и безусловна процедура) с изключение на обслужващата инфраструктура </w:t>
      </w:r>
      <w:r w:rsidR="004C48D5">
        <w:rPr>
          <w:bCs/>
          <w:szCs w:val="24"/>
        </w:rPr>
        <w:t xml:space="preserve">- </w:t>
      </w:r>
      <w:r w:rsidRPr="00285959">
        <w:rPr>
          <w:bCs/>
          <w:szCs w:val="24"/>
        </w:rPr>
        <w:t>като депа и бази за ремонт, поддръжка и оборудване;</w:t>
      </w:r>
    </w:p>
    <w:p w14:paraId="728BEAD3" w14:textId="77777777" w:rsidR="00000779" w:rsidRPr="00285959" w:rsidRDefault="00000779" w:rsidP="00831CC8">
      <w:pPr>
        <w:numPr>
          <w:ilvl w:val="0"/>
          <w:numId w:val="7"/>
        </w:numPr>
        <w:ind w:left="714" w:hanging="357"/>
        <w:jc w:val="both"/>
        <w:rPr>
          <w:bCs/>
          <w:szCs w:val="24"/>
        </w:rPr>
      </w:pPr>
      <w:r w:rsidRPr="00285959">
        <w:rPr>
          <w:bCs/>
          <w:szCs w:val="24"/>
        </w:rPr>
        <w:t>осигуряване на системи за защита от шума;</w:t>
      </w:r>
    </w:p>
    <w:p w14:paraId="7CBC9F5A" w14:textId="77777777" w:rsidR="00000779" w:rsidRPr="00285959" w:rsidRDefault="00000779" w:rsidP="00831CC8">
      <w:pPr>
        <w:numPr>
          <w:ilvl w:val="0"/>
          <w:numId w:val="7"/>
        </w:numPr>
        <w:ind w:left="714" w:hanging="357"/>
        <w:jc w:val="both"/>
        <w:rPr>
          <w:bCs/>
          <w:szCs w:val="24"/>
        </w:rPr>
      </w:pPr>
      <w:r w:rsidRPr="00285959">
        <w:rPr>
          <w:bCs/>
          <w:szCs w:val="24"/>
        </w:rPr>
        <w:t xml:space="preserve">обновяване на общински автогари, които не генерират приходи, както и предгарови пространства общинска собственост или спирки на масовия градски транспорт. </w:t>
      </w:r>
    </w:p>
    <w:p w14:paraId="6B3A45E4" w14:textId="77777777" w:rsidR="00000779" w:rsidRPr="00285959" w:rsidRDefault="00000779" w:rsidP="0062746C">
      <w:pPr>
        <w:jc w:val="both"/>
        <w:rPr>
          <w:bCs/>
          <w:szCs w:val="24"/>
          <w:lang w:eastAsia="bg-BG"/>
        </w:rPr>
      </w:pPr>
      <w:r w:rsidRPr="00285959">
        <w:rPr>
          <w:bCs/>
          <w:szCs w:val="24"/>
          <w:lang w:eastAsia="bg-BG"/>
        </w:rPr>
        <w:t>Останалите дейности по тази група мерки, за които не може да бъде обоснован режим „непомощ“ ще бъдат прилагани разпоредбите на:</w:t>
      </w:r>
    </w:p>
    <w:p w14:paraId="359821F5" w14:textId="42DC4755" w:rsidR="00000779" w:rsidRPr="00285959" w:rsidRDefault="00000779" w:rsidP="00831CC8">
      <w:pPr>
        <w:pStyle w:val="ListParagraph"/>
        <w:numPr>
          <w:ilvl w:val="0"/>
          <w:numId w:val="17"/>
        </w:numPr>
        <w:ind w:left="714" w:hanging="357"/>
        <w:contextualSpacing w:val="0"/>
        <w:jc w:val="both"/>
        <w:rPr>
          <w:bCs/>
          <w:szCs w:val="24"/>
          <w:lang w:eastAsia="bg-BG"/>
        </w:rPr>
      </w:pPr>
      <w:r w:rsidRPr="00285959">
        <w:rPr>
          <w:bCs/>
          <w:szCs w:val="24"/>
          <w:lang w:eastAsia="bg-BG"/>
        </w:rPr>
        <w:t>Регламент (ЕО) 1370/2007 относно обществените услуги за пътнически превоз с железопътен и автомобилен транспорт</w:t>
      </w:r>
      <w:r w:rsidR="004C48D5">
        <w:rPr>
          <w:bCs/>
          <w:szCs w:val="24"/>
          <w:lang w:eastAsia="bg-BG"/>
        </w:rPr>
        <w:t>.</w:t>
      </w:r>
    </w:p>
    <w:p w14:paraId="285B7DA9" w14:textId="579BD80E" w:rsidR="00000779" w:rsidRPr="00285959" w:rsidRDefault="00000779" w:rsidP="00831CC8">
      <w:pPr>
        <w:pStyle w:val="ListParagraph"/>
        <w:numPr>
          <w:ilvl w:val="0"/>
          <w:numId w:val="17"/>
        </w:numPr>
        <w:ind w:left="714" w:hanging="357"/>
        <w:contextualSpacing w:val="0"/>
        <w:jc w:val="both"/>
        <w:rPr>
          <w:bCs/>
          <w:szCs w:val="24"/>
          <w:lang w:eastAsia="bg-BG"/>
        </w:rPr>
      </w:pPr>
      <w:r w:rsidRPr="00285959">
        <w:rPr>
          <w:bCs/>
          <w:szCs w:val="24"/>
          <w:lang w:eastAsia="bg-BG"/>
        </w:rPr>
        <w:t xml:space="preserve">В случай на зарядна инфраструктура - чл. 36а </w:t>
      </w:r>
      <w:r w:rsidRPr="002B4B2D">
        <w:rPr>
          <w:bCs/>
          <w:szCs w:val="24"/>
          <w:lang w:eastAsia="bg-BG"/>
        </w:rPr>
        <w:t>от Регламент (ЕС) № 651/2014</w:t>
      </w:r>
      <w:r w:rsidR="004C48D5">
        <w:rPr>
          <w:bCs/>
          <w:szCs w:val="24"/>
          <w:lang w:eastAsia="bg-BG"/>
        </w:rPr>
        <w:t>.</w:t>
      </w:r>
      <w:r w:rsidRPr="002B4B2D">
        <w:rPr>
          <w:bCs/>
          <w:szCs w:val="24"/>
          <w:lang w:eastAsia="bg-BG"/>
        </w:rPr>
        <w:t xml:space="preserve"> </w:t>
      </w:r>
    </w:p>
    <w:p w14:paraId="58F08513" w14:textId="09C65D38" w:rsidR="00000779" w:rsidRPr="004E1A80" w:rsidRDefault="00000779" w:rsidP="00831CC8">
      <w:pPr>
        <w:pStyle w:val="ListParagraph"/>
        <w:numPr>
          <w:ilvl w:val="0"/>
          <w:numId w:val="17"/>
        </w:numPr>
        <w:ind w:left="714" w:hanging="357"/>
        <w:contextualSpacing w:val="0"/>
        <w:jc w:val="both"/>
        <w:rPr>
          <w:bCs/>
          <w:szCs w:val="24"/>
          <w:lang w:eastAsia="bg-BG"/>
        </w:rPr>
      </w:pPr>
      <w:r w:rsidRPr="00285959">
        <w:rPr>
          <w:bCs/>
          <w:szCs w:val="24"/>
          <w:lang w:eastAsia="bg-BG"/>
        </w:rPr>
        <w:t xml:space="preserve">В случай на превозни средства – чл. 36 </w:t>
      </w:r>
      <w:r w:rsidRPr="004E1A80">
        <w:rPr>
          <w:bCs/>
          <w:szCs w:val="24"/>
          <w:lang w:eastAsia="bg-BG"/>
        </w:rPr>
        <w:t xml:space="preserve">и чл. </w:t>
      </w:r>
      <w:r w:rsidR="00FC2B2F" w:rsidRPr="004E1A80">
        <w:rPr>
          <w:bCs/>
          <w:szCs w:val="24"/>
          <w:lang w:eastAsia="bg-BG"/>
        </w:rPr>
        <w:t xml:space="preserve">36б </w:t>
      </w:r>
      <w:r w:rsidR="002B4B2D" w:rsidRPr="004E1A80">
        <w:rPr>
          <w:bCs/>
          <w:szCs w:val="24"/>
          <w:lang w:eastAsia="bg-BG"/>
        </w:rPr>
        <w:t>от Регламент (ЕС) № 651/2014.</w:t>
      </w:r>
    </w:p>
    <w:p w14:paraId="0721A1E4" w14:textId="77777777" w:rsidR="002B4B2D" w:rsidRPr="00285959" w:rsidRDefault="002B4B2D" w:rsidP="002B4B2D">
      <w:pPr>
        <w:pStyle w:val="ListParagraph"/>
        <w:ind w:left="714"/>
        <w:contextualSpacing w:val="0"/>
        <w:jc w:val="both"/>
        <w:rPr>
          <w:bCs/>
          <w:szCs w:val="24"/>
          <w:lang w:eastAsia="bg-BG"/>
        </w:rPr>
      </w:pPr>
    </w:p>
    <w:p w14:paraId="1E2E0B16" w14:textId="77777777" w:rsidR="00000779" w:rsidRPr="0062746C" w:rsidRDefault="00000779" w:rsidP="0062746C">
      <w:pPr>
        <w:pStyle w:val="Heading4"/>
        <w:spacing w:before="120"/>
        <w:rPr>
          <w:rFonts w:ascii="Times New Roman" w:hAnsi="Times New Roman" w:cs="Times New Roman"/>
          <w:b/>
          <w:color w:val="auto"/>
        </w:rPr>
      </w:pPr>
      <w:bookmarkStart w:id="22" w:name="_Toc135299417"/>
      <w:r w:rsidRPr="0062746C">
        <w:rPr>
          <w:rFonts w:ascii="Times New Roman" w:hAnsi="Times New Roman" w:cs="Times New Roman"/>
          <w:b/>
          <w:color w:val="auto"/>
        </w:rPr>
        <w:t>Пътна инфраструктура, функционални връзки и пътна безопасност</w:t>
      </w:r>
      <w:bookmarkEnd w:id="22"/>
    </w:p>
    <w:p w14:paraId="676C1505" w14:textId="75005107" w:rsidR="00000779" w:rsidRDefault="00000779" w:rsidP="002B4B2D">
      <w:pPr>
        <w:jc w:val="both"/>
        <w:rPr>
          <w:bCs/>
          <w:szCs w:val="24"/>
          <w:lang w:eastAsia="bg-BG"/>
        </w:rPr>
      </w:pPr>
      <w:r w:rsidRPr="00285959">
        <w:rPr>
          <w:bCs/>
          <w:szCs w:val="24"/>
          <w:lang w:eastAsia="bg-BG"/>
        </w:rPr>
        <w:t>Мерките от тази група дейности в общия случай не представляват държавна помощ.</w:t>
      </w:r>
    </w:p>
    <w:p w14:paraId="28316837" w14:textId="77777777" w:rsidR="002B4B2D" w:rsidRPr="00285959" w:rsidRDefault="002B4B2D" w:rsidP="002B4B2D">
      <w:pPr>
        <w:jc w:val="both"/>
        <w:rPr>
          <w:bCs/>
          <w:szCs w:val="24"/>
          <w:lang w:eastAsia="bg-BG"/>
        </w:rPr>
      </w:pPr>
    </w:p>
    <w:p w14:paraId="386F4C57" w14:textId="77777777" w:rsidR="00000779" w:rsidRPr="002B4B2D" w:rsidRDefault="00000779" w:rsidP="002B4B2D">
      <w:pPr>
        <w:pStyle w:val="Heading4"/>
        <w:spacing w:before="120"/>
        <w:rPr>
          <w:rFonts w:ascii="Times New Roman" w:hAnsi="Times New Roman" w:cs="Times New Roman"/>
          <w:b/>
          <w:color w:val="auto"/>
        </w:rPr>
      </w:pPr>
      <w:bookmarkStart w:id="23" w:name="_Toc135299418"/>
      <w:r w:rsidRPr="002B4B2D">
        <w:rPr>
          <w:rFonts w:ascii="Times New Roman" w:hAnsi="Times New Roman" w:cs="Times New Roman"/>
          <w:b/>
          <w:color w:val="auto"/>
        </w:rPr>
        <w:t>Зелена градска инфраструктура и сигурност в обществени пространства</w:t>
      </w:r>
      <w:bookmarkEnd w:id="23"/>
    </w:p>
    <w:p w14:paraId="20D0722F" w14:textId="77777777" w:rsidR="00000779" w:rsidRPr="00285959" w:rsidRDefault="00000779" w:rsidP="002B4B2D">
      <w:pPr>
        <w:jc w:val="both"/>
        <w:rPr>
          <w:bCs/>
          <w:szCs w:val="24"/>
          <w:lang w:eastAsia="bg-BG"/>
        </w:rPr>
      </w:pPr>
      <w:r w:rsidRPr="00285959">
        <w:rPr>
          <w:bCs/>
          <w:szCs w:val="24"/>
          <w:lang w:eastAsia="bg-BG"/>
        </w:rPr>
        <w:t>Мерките от тази група дейности в общия случай не представляват държавна помощ, защото се осъществяват върху обществената инфраструктура с отворен достъп. Когато инфраструктурата ще се експлоатира икономически, приложимите режими са:</w:t>
      </w:r>
    </w:p>
    <w:p w14:paraId="77B940F9" w14:textId="5778AEA4" w:rsidR="00000779" w:rsidRPr="002B4B2D" w:rsidRDefault="002B4B2D" w:rsidP="00831CC8">
      <w:pPr>
        <w:pStyle w:val="ListParagraph"/>
        <w:numPr>
          <w:ilvl w:val="0"/>
          <w:numId w:val="17"/>
        </w:numPr>
        <w:ind w:left="714" w:hanging="357"/>
        <w:contextualSpacing w:val="0"/>
        <w:jc w:val="both"/>
        <w:rPr>
          <w:bCs/>
          <w:szCs w:val="24"/>
          <w:lang w:eastAsia="bg-BG"/>
        </w:rPr>
      </w:pPr>
      <w:r w:rsidRPr="00B13B4B">
        <w:rPr>
          <w:bCs/>
          <w:szCs w:val="24"/>
          <w:lang w:eastAsia="bg-BG"/>
        </w:rPr>
        <w:t xml:space="preserve">Минимална помощ (помощ „de minimis”) в съответствие с Регламент (ЕС) № </w:t>
      </w:r>
      <w:r>
        <w:rPr>
          <w:bCs/>
          <w:szCs w:val="24"/>
          <w:lang w:eastAsia="bg-BG"/>
        </w:rPr>
        <w:t>2023</w:t>
      </w:r>
      <w:r w:rsidRPr="00B13B4B">
        <w:rPr>
          <w:bCs/>
          <w:szCs w:val="24"/>
          <w:lang w:eastAsia="bg-BG"/>
        </w:rPr>
        <w:t>/2</w:t>
      </w:r>
      <w:r>
        <w:rPr>
          <w:bCs/>
          <w:szCs w:val="24"/>
          <w:lang w:eastAsia="bg-BG"/>
        </w:rPr>
        <w:t>831</w:t>
      </w:r>
      <w:r w:rsidR="004C48D5">
        <w:rPr>
          <w:bCs/>
          <w:szCs w:val="24"/>
          <w:lang w:eastAsia="bg-BG"/>
        </w:rPr>
        <w:t>.</w:t>
      </w:r>
      <w:r w:rsidR="00000779" w:rsidRPr="002B4B2D">
        <w:rPr>
          <w:bCs/>
          <w:szCs w:val="24"/>
          <w:lang w:eastAsia="bg-BG"/>
        </w:rPr>
        <w:t xml:space="preserve"> </w:t>
      </w:r>
    </w:p>
    <w:p w14:paraId="18FE90BD" w14:textId="3A10A0F8" w:rsidR="00000779" w:rsidRDefault="00000779" w:rsidP="00831CC8">
      <w:pPr>
        <w:pStyle w:val="ListParagraph"/>
        <w:numPr>
          <w:ilvl w:val="0"/>
          <w:numId w:val="17"/>
        </w:numPr>
        <w:ind w:left="714" w:hanging="357"/>
        <w:contextualSpacing w:val="0"/>
        <w:jc w:val="both"/>
        <w:rPr>
          <w:bCs/>
          <w:szCs w:val="24"/>
          <w:lang w:eastAsia="bg-BG"/>
        </w:rPr>
      </w:pPr>
      <w:r w:rsidRPr="002B4B2D">
        <w:rPr>
          <w:bCs/>
          <w:szCs w:val="24"/>
          <w:lang w:eastAsia="bg-BG"/>
        </w:rPr>
        <w:t xml:space="preserve">Мерки за инвестиционни помощи за местни инфраструктури в съответствие с чл. </w:t>
      </w:r>
      <w:r w:rsidR="002B4B2D">
        <w:rPr>
          <w:bCs/>
          <w:szCs w:val="24"/>
          <w:lang w:eastAsia="bg-BG"/>
        </w:rPr>
        <w:t>56 на Регламент (ЕС) № 651/2014</w:t>
      </w:r>
      <w:r w:rsidR="004C48D5">
        <w:rPr>
          <w:bCs/>
          <w:szCs w:val="24"/>
          <w:lang w:eastAsia="bg-BG"/>
        </w:rPr>
        <w:t>.</w:t>
      </w:r>
    </w:p>
    <w:p w14:paraId="58F6617D" w14:textId="77777777" w:rsidR="000167F6" w:rsidRDefault="000167F6" w:rsidP="000167F6">
      <w:pPr>
        <w:pStyle w:val="ListParagraph"/>
        <w:ind w:left="714"/>
        <w:contextualSpacing w:val="0"/>
        <w:jc w:val="both"/>
        <w:rPr>
          <w:bCs/>
          <w:szCs w:val="24"/>
          <w:lang w:eastAsia="bg-BG"/>
        </w:rPr>
      </w:pPr>
    </w:p>
    <w:p w14:paraId="790354EF" w14:textId="77777777" w:rsidR="00000779" w:rsidRPr="002B4B2D" w:rsidRDefault="00000779" w:rsidP="002B4B2D">
      <w:pPr>
        <w:pStyle w:val="Heading4"/>
        <w:spacing w:before="120"/>
        <w:rPr>
          <w:rFonts w:ascii="Times New Roman" w:hAnsi="Times New Roman" w:cs="Times New Roman"/>
          <w:b/>
          <w:color w:val="auto"/>
        </w:rPr>
      </w:pPr>
      <w:bookmarkStart w:id="24" w:name="_Toc135299419"/>
      <w:r w:rsidRPr="002B4B2D">
        <w:rPr>
          <w:rFonts w:ascii="Times New Roman" w:hAnsi="Times New Roman" w:cs="Times New Roman"/>
          <w:b/>
          <w:color w:val="auto"/>
        </w:rPr>
        <w:t>Образователна инфраструктура</w:t>
      </w:r>
      <w:bookmarkEnd w:id="24"/>
      <w:r w:rsidRPr="002B4B2D">
        <w:rPr>
          <w:rFonts w:ascii="Times New Roman" w:hAnsi="Times New Roman" w:cs="Times New Roman"/>
          <w:b/>
          <w:color w:val="auto"/>
        </w:rPr>
        <w:t xml:space="preserve"> </w:t>
      </w:r>
    </w:p>
    <w:p w14:paraId="0FDE5076" w14:textId="5E9E064A" w:rsidR="00000779" w:rsidRPr="00285959" w:rsidRDefault="00000779" w:rsidP="002B4B2D">
      <w:pPr>
        <w:jc w:val="both"/>
        <w:rPr>
          <w:bCs/>
          <w:szCs w:val="24"/>
          <w:lang w:eastAsia="bg-BG"/>
        </w:rPr>
      </w:pPr>
      <w:r w:rsidRPr="00285959">
        <w:rPr>
          <w:bCs/>
          <w:szCs w:val="24"/>
          <w:lang w:eastAsia="bg-BG"/>
        </w:rPr>
        <w:t xml:space="preserve">За общинска и държавна образователна инфраструктура, вкл. ученически общежития,  в общия случай може да бъде обоснован режим </w:t>
      </w:r>
      <w:r w:rsidR="00FB43CA">
        <w:rPr>
          <w:bCs/>
          <w:szCs w:val="24"/>
          <w:lang w:eastAsia="bg-BG"/>
        </w:rPr>
        <w:t>„</w:t>
      </w:r>
      <w:r w:rsidRPr="00285959">
        <w:rPr>
          <w:bCs/>
          <w:szCs w:val="24"/>
          <w:lang w:eastAsia="bg-BG"/>
        </w:rPr>
        <w:t>непомощ</w:t>
      </w:r>
      <w:r w:rsidR="00FB43CA">
        <w:rPr>
          <w:bCs/>
          <w:szCs w:val="24"/>
          <w:lang w:eastAsia="bg-BG"/>
        </w:rPr>
        <w:t>“</w:t>
      </w:r>
      <w:r w:rsidRPr="00285959">
        <w:rPr>
          <w:bCs/>
          <w:szCs w:val="24"/>
          <w:lang w:eastAsia="bg-BG"/>
        </w:rPr>
        <w:t>. В случай на икономическа експлоатация на инфраструктурата е възможно да се прилагат:</w:t>
      </w:r>
    </w:p>
    <w:p w14:paraId="21648130" w14:textId="0EC3886D" w:rsidR="002B4B2D" w:rsidRPr="002B4B2D" w:rsidRDefault="002B4B2D" w:rsidP="00831CC8">
      <w:pPr>
        <w:pStyle w:val="ListParagraph"/>
        <w:numPr>
          <w:ilvl w:val="0"/>
          <w:numId w:val="17"/>
        </w:numPr>
        <w:ind w:left="714" w:hanging="357"/>
        <w:contextualSpacing w:val="0"/>
        <w:jc w:val="both"/>
        <w:rPr>
          <w:bCs/>
          <w:szCs w:val="24"/>
          <w:lang w:eastAsia="bg-BG"/>
        </w:rPr>
      </w:pPr>
      <w:r w:rsidRPr="00B13B4B">
        <w:rPr>
          <w:bCs/>
          <w:szCs w:val="24"/>
          <w:lang w:eastAsia="bg-BG"/>
        </w:rPr>
        <w:t xml:space="preserve">Минимална помощ (помощ „de minimis”) в съответствие с Регламент (ЕС) № </w:t>
      </w:r>
      <w:r>
        <w:rPr>
          <w:bCs/>
          <w:szCs w:val="24"/>
          <w:lang w:eastAsia="bg-BG"/>
        </w:rPr>
        <w:t>2023</w:t>
      </w:r>
      <w:r w:rsidRPr="00B13B4B">
        <w:rPr>
          <w:bCs/>
          <w:szCs w:val="24"/>
          <w:lang w:eastAsia="bg-BG"/>
        </w:rPr>
        <w:t>/2</w:t>
      </w:r>
      <w:r>
        <w:rPr>
          <w:bCs/>
          <w:szCs w:val="24"/>
          <w:lang w:eastAsia="bg-BG"/>
        </w:rPr>
        <w:t>831</w:t>
      </w:r>
      <w:r w:rsidR="004C48D5">
        <w:rPr>
          <w:bCs/>
          <w:szCs w:val="24"/>
          <w:lang w:eastAsia="bg-BG"/>
        </w:rPr>
        <w:t>.</w:t>
      </w:r>
      <w:r w:rsidRPr="002B4B2D">
        <w:rPr>
          <w:bCs/>
          <w:szCs w:val="24"/>
          <w:lang w:eastAsia="bg-BG"/>
        </w:rPr>
        <w:t xml:space="preserve"> </w:t>
      </w:r>
    </w:p>
    <w:p w14:paraId="3CA2FEC8" w14:textId="4D5D9BC2" w:rsidR="00000779" w:rsidRDefault="00000779" w:rsidP="00831CC8">
      <w:pPr>
        <w:pStyle w:val="ListParagraph"/>
        <w:numPr>
          <w:ilvl w:val="0"/>
          <w:numId w:val="17"/>
        </w:numPr>
        <w:ind w:left="714" w:hanging="357"/>
        <w:contextualSpacing w:val="0"/>
        <w:jc w:val="both"/>
        <w:rPr>
          <w:bCs/>
          <w:szCs w:val="24"/>
          <w:lang w:eastAsia="bg-BG"/>
        </w:rPr>
      </w:pPr>
      <w:r w:rsidRPr="002B4B2D">
        <w:rPr>
          <w:bCs/>
          <w:szCs w:val="24"/>
          <w:lang w:eastAsia="bg-BG"/>
        </w:rPr>
        <w:t>Помощи съгласно чл. 14, чл. 17 или чл. 26 от Регламент (ЕС) № 651/2014.</w:t>
      </w:r>
    </w:p>
    <w:p w14:paraId="1B2D44AF" w14:textId="77777777" w:rsidR="000167F6" w:rsidRPr="002B4B2D" w:rsidRDefault="000167F6" w:rsidP="000167F6">
      <w:pPr>
        <w:pStyle w:val="ListParagraph"/>
        <w:ind w:left="714"/>
        <w:contextualSpacing w:val="0"/>
        <w:jc w:val="both"/>
        <w:rPr>
          <w:bCs/>
          <w:szCs w:val="24"/>
          <w:lang w:eastAsia="bg-BG"/>
        </w:rPr>
      </w:pPr>
    </w:p>
    <w:p w14:paraId="47B2D94F" w14:textId="77777777" w:rsidR="00000779" w:rsidRPr="002B4B2D" w:rsidRDefault="00000779" w:rsidP="002B4B2D">
      <w:pPr>
        <w:pStyle w:val="Heading4"/>
        <w:spacing w:before="120"/>
        <w:rPr>
          <w:rFonts w:ascii="Times New Roman" w:hAnsi="Times New Roman" w:cs="Times New Roman"/>
          <w:b/>
          <w:color w:val="auto"/>
        </w:rPr>
      </w:pPr>
      <w:bookmarkStart w:id="25" w:name="_Toc135299420"/>
      <w:r w:rsidRPr="002B4B2D">
        <w:rPr>
          <w:rFonts w:ascii="Times New Roman" w:hAnsi="Times New Roman" w:cs="Times New Roman"/>
          <w:b/>
          <w:color w:val="auto"/>
        </w:rPr>
        <w:t>Здравна инфраструктура</w:t>
      </w:r>
      <w:bookmarkEnd w:id="25"/>
      <w:r w:rsidRPr="002B4B2D">
        <w:rPr>
          <w:rFonts w:ascii="Times New Roman" w:hAnsi="Times New Roman" w:cs="Times New Roman"/>
          <w:b/>
          <w:color w:val="auto"/>
        </w:rPr>
        <w:t xml:space="preserve"> </w:t>
      </w:r>
    </w:p>
    <w:p w14:paraId="33478DEE" w14:textId="19F2E47E" w:rsidR="00000779" w:rsidRDefault="00000779" w:rsidP="00A3137E">
      <w:pPr>
        <w:jc w:val="both"/>
        <w:rPr>
          <w:bCs/>
          <w:szCs w:val="24"/>
          <w:lang w:eastAsia="bg-BG"/>
        </w:rPr>
      </w:pPr>
      <w:r w:rsidRPr="00A3137E">
        <w:rPr>
          <w:bCs/>
          <w:szCs w:val="24"/>
          <w:lang w:eastAsia="bg-BG"/>
        </w:rPr>
        <w:t xml:space="preserve">Ако не може да бъде обоснован режим </w:t>
      </w:r>
      <w:r w:rsidR="00FB43CA">
        <w:rPr>
          <w:bCs/>
          <w:szCs w:val="24"/>
          <w:lang w:eastAsia="bg-BG"/>
        </w:rPr>
        <w:t>„</w:t>
      </w:r>
      <w:r w:rsidRPr="00A3137E">
        <w:rPr>
          <w:bCs/>
          <w:szCs w:val="24"/>
          <w:lang w:eastAsia="bg-BG"/>
        </w:rPr>
        <w:t>непомощ</w:t>
      </w:r>
      <w:r w:rsidR="00FB43CA">
        <w:rPr>
          <w:bCs/>
          <w:szCs w:val="24"/>
          <w:lang w:eastAsia="bg-BG"/>
        </w:rPr>
        <w:t>“</w:t>
      </w:r>
      <w:r w:rsidRPr="00A3137E">
        <w:rPr>
          <w:bCs/>
          <w:szCs w:val="24"/>
          <w:lang w:eastAsia="bg-BG"/>
        </w:rPr>
        <w:t xml:space="preserve"> за тези мерки ще се прилага Решение на ЕК 2012/21/ЕС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440A5E">
        <w:rPr>
          <w:bCs/>
          <w:szCs w:val="24"/>
          <w:lang w:eastAsia="bg-BG"/>
        </w:rPr>
        <w:t xml:space="preserve"> П</w:t>
      </w:r>
      <w:r w:rsidR="00440A5E" w:rsidRPr="00440A5E">
        <w:rPr>
          <w:bCs/>
          <w:szCs w:val="24"/>
          <w:lang w:eastAsia="bg-BG"/>
        </w:rPr>
        <w:t>о преценка на УО</w:t>
      </w:r>
      <w:r w:rsidR="00440A5E">
        <w:rPr>
          <w:bCs/>
          <w:szCs w:val="24"/>
          <w:lang w:eastAsia="bg-BG"/>
        </w:rPr>
        <w:t xml:space="preserve"> може да бъдат </w:t>
      </w:r>
      <w:r w:rsidR="00440A5E">
        <w:rPr>
          <w:bCs/>
          <w:szCs w:val="24"/>
          <w:lang w:eastAsia="bg-BG"/>
        </w:rPr>
        <w:lastRenderedPageBreak/>
        <w:t>разработени и д</w:t>
      </w:r>
      <w:r w:rsidR="00440A5E" w:rsidRPr="00440A5E">
        <w:rPr>
          <w:bCs/>
          <w:szCs w:val="24"/>
          <w:lang w:eastAsia="bg-BG"/>
        </w:rPr>
        <w:t xml:space="preserve">руги </w:t>
      </w:r>
      <w:r w:rsidR="00440A5E">
        <w:rPr>
          <w:bCs/>
          <w:szCs w:val="24"/>
          <w:lang w:eastAsia="bg-BG"/>
        </w:rPr>
        <w:t xml:space="preserve">схеми на </w:t>
      </w:r>
      <w:r w:rsidR="00440A5E" w:rsidRPr="00440A5E">
        <w:rPr>
          <w:bCs/>
          <w:szCs w:val="24"/>
          <w:lang w:eastAsia="bg-BG"/>
        </w:rPr>
        <w:t>държавна помощ, в зависимост от характера на одобрените инвестиции.</w:t>
      </w:r>
    </w:p>
    <w:p w14:paraId="4053179D" w14:textId="77777777" w:rsidR="00A3137E" w:rsidRPr="00A3137E" w:rsidRDefault="00A3137E" w:rsidP="00A3137E">
      <w:pPr>
        <w:jc w:val="both"/>
        <w:rPr>
          <w:bCs/>
          <w:szCs w:val="24"/>
          <w:lang w:eastAsia="bg-BG"/>
        </w:rPr>
      </w:pPr>
    </w:p>
    <w:p w14:paraId="5B1CC252" w14:textId="77777777" w:rsidR="00000779" w:rsidRPr="00A3137E" w:rsidRDefault="00000779" w:rsidP="00A3137E">
      <w:pPr>
        <w:pStyle w:val="Heading4"/>
        <w:spacing w:before="120"/>
        <w:rPr>
          <w:rFonts w:ascii="Times New Roman" w:hAnsi="Times New Roman" w:cs="Times New Roman"/>
          <w:b/>
          <w:color w:val="auto"/>
        </w:rPr>
      </w:pPr>
      <w:bookmarkStart w:id="26" w:name="_Toc135299421"/>
      <w:r w:rsidRPr="00A3137E">
        <w:rPr>
          <w:rFonts w:ascii="Times New Roman" w:hAnsi="Times New Roman" w:cs="Times New Roman"/>
          <w:b/>
          <w:color w:val="auto"/>
        </w:rPr>
        <w:t>Социална инфраструктура</w:t>
      </w:r>
      <w:bookmarkEnd w:id="26"/>
    </w:p>
    <w:p w14:paraId="79579BFA" w14:textId="4A8B2581" w:rsidR="00000779" w:rsidRDefault="00553916" w:rsidP="00A3137E">
      <w:pPr>
        <w:jc w:val="both"/>
        <w:rPr>
          <w:bCs/>
          <w:szCs w:val="24"/>
          <w:lang w:eastAsia="bg-BG"/>
        </w:rPr>
      </w:pPr>
      <w:r w:rsidRPr="00553916">
        <w:rPr>
          <w:bCs/>
          <w:szCs w:val="24"/>
          <w:lang w:eastAsia="bg-BG"/>
        </w:rPr>
        <w:t>Мерките от тази група дейности в общия случай не представляват държавна помощ</w:t>
      </w:r>
      <w:r w:rsidR="00000779" w:rsidRPr="00285959">
        <w:rPr>
          <w:bCs/>
          <w:szCs w:val="24"/>
          <w:lang w:eastAsia="bg-BG"/>
        </w:rPr>
        <w:t>.</w:t>
      </w:r>
      <w:r w:rsidR="002B14EA">
        <w:rPr>
          <w:bCs/>
          <w:szCs w:val="24"/>
          <w:lang w:eastAsia="bg-BG"/>
        </w:rPr>
        <w:t xml:space="preserve"> Друга  възможност е прилагане на </w:t>
      </w:r>
      <w:r w:rsidR="002B14EA" w:rsidRPr="002B14EA">
        <w:rPr>
          <w:bCs/>
          <w:szCs w:val="24"/>
          <w:lang w:eastAsia="bg-BG"/>
        </w:rPr>
        <w:t>Решението на ЕК за УОИИ (Решение на комисията от 20 декември 2011 година (Решението)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CD0B15">
        <w:rPr>
          <w:bCs/>
          <w:szCs w:val="24"/>
          <w:lang w:eastAsia="bg-BG"/>
        </w:rPr>
        <w:t>.</w:t>
      </w:r>
    </w:p>
    <w:p w14:paraId="269DDF00" w14:textId="77777777" w:rsidR="00A3137E" w:rsidRPr="00285959" w:rsidRDefault="00A3137E" w:rsidP="00A3137E">
      <w:pPr>
        <w:jc w:val="both"/>
        <w:rPr>
          <w:bCs/>
          <w:szCs w:val="24"/>
          <w:lang w:eastAsia="bg-BG"/>
        </w:rPr>
      </w:pPr>
    </w:p>
    <w:p w14:paraId="3107BE02" w14:textId="77777777" w:rsidR="00000779" w:rsidRPr="00A3137E" w:rsidRDefault="00000779" w:rsidP="00A3137E">
      <w:pPr>
        <w:pStyle w:val="Heading4"/>
        <w:spacing w:before="120"/>
        <w:rPr>
          <w:rFonts w:ascii="Times New Roman" w:hAnsi="Times New Roman" w:cs="Times New Roman"/>
          <w:b/>
          <w:color w:val="auto"/>
        </w:rPr>
      </w:pPr>
      <w:bookmarkStart w:id="27" w:name="_Toc135299422"/>
      <w:r w:rsidRPr="00A3137E">
        <w:rPr>
          <w:rFonts w:ascii="Times New Roman" w:hAnsi="Times New Roman" w:cs="Times New Roman"/>
          <w:b/>
          <w:color w:val="auto"/>
        </w:rPr>
        <w:t>Жилищно настаняване</w:t>
      </w:r>
      <w:bookmarkEnd w:id="27"/>
    </w:p>
    <w:p w14:paraId="111113B1" w14:textId="7EADD6BA" w:rsidR="00000779" w:rsidRDefault="00000779" w:rsidP="00A3137E">
      <w:pPr>
        <w:jc w:val="both"/>
        <w:rPr>
          <w:bCs/>
          <w:szCs w:val="24"/>
          <w:lang w:eastAsia="bg-BG"/>
        </w:rPr>
      </w:pPr>
      <w:r w:rsidRPr="00A3137E">
        <w:rPr>
          <w:bCs/>
          <w:szCs w:val="24"/>
          <w:lang w:eastAsia="bg-BG"/>
        </w:rPr>
        <w:t>Средствата за изграждане или обновяване на жилища на достъпни цени ще се предоставят като помощ за услуги от общ икономически интерес в съответствие с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11.1.2012 г.).</w:t>
      </w:r>
    </w:p>
    <w:p w14:paraId="6E138A4A" w14:textId="77777777" w:rsidR="000167F6" w:rsidRPr="00A3137E" w:rsidRDefault="000167F6" w:rsidP="00A3137E">
      <w:pPr>
        <w:jc w:val="both"/>
        <w:rPr>
          <w:bCs/>
          <w:szCs w:val="24"/>
          <w:lang w:eastAsia="bg-BG"/>
        </w:rPr>
      </w:pPr>
    </w:p>
    <w:p w14:paraId="572D3348" w14:textId="77777777" w:rsidR="00000779" w:rsidRPr="00A3137E" w:rsidRDefault="00000779" w:rsidP="00A3137E">
      <w:pPr>
        <w:pStyle w:val="Heading4"/>
        <w:spacing w:before="120"/>
        <w:rPr>
          <w:rFonts w:ascii="Times New Roman" w:hAnsi="Times New Roman" w:cs="Times New Roman"/>
          <w:b/>
          <w:color w:val="auto"/>
        </w:rPr>
      </w:pPr>
      <w:bookmarkStart w:id="28" w:name="_Toc135299423"/>
      <w:r w:rsidRPr="00A3137E">
        <w:rPr>
          <w:rFonts w:ascii="Times New Roman" w:hAnsi="Times New Roman" w:cs="Times New Roman"/>
          <w:b/>
          <w:color w:val="auto"/>
        </w:rPr>
        <w:t>Култура, спорт и туризъм</w:t>
      </w:r>
      <w:bookmarkEnd w:id="28"/>
    </w:p>
    <w:p w14:paraId="7C154405" w14:textId="77777777" w:rsidR="00000779" w:rsidRPr="00285959" w:rsidRDefault="00000779" w:rsidP="00A3137E">
      <w:pPr>
        <w:jc w:val="both"/>
        <w:rPr>
          <w:bCs/>
          <w:szCs w:val="24"/>
          <w:lang w:eastAsia="bg-BG"/>
        </w:rPr>
      </w:pPr>
      <w:r w:rsidRPr="00285959">
        <w:rPr>
          <w:bCs/>
          <w:szCs w:val="24"/>
          <w:lang w:eastAsia="bg-BG"/>
        </w:rPr>
        <w:t xml:space="preserve">Когато подпомаганата инфраструктура е достъпна за обществеността безвъзмездно, не е на лице държавна помощ. </w:t>
      </w:r>
    </w:p>
    <w:p w14:paraId="56DF5F1D" w14:textId="40E80B72" w:rsidR="00000779" w:rsidRPr="00285959" w:rsidRDefault="00000779" w:rsidP="00A3137E">
      <w:pPr>
        <w:jc w:val="both"/>
        <w:rPr>
          <w:bCs/>
          <w:szCs w:val="24"/>
          <w:lang w:eastAsia="bg-BG"/>
        </w:rPr>
      </w:pPr>
      <w:r w:rsidRPr="00285959">
        <w:rPr>
          <w:bCs/>
          <w:szCs w:val="24"/>
          <w:lang w:eastAsia="bg-BG"/>
        </w:rPr>
        <w:t>Когато от посетителите на културна институция или от участниците в културна дейност или дейност за опазване на културното или историческо наследство, в това число опазване на природата, открита за широката общественост, се изисква да плащат някаква сума, която покрива само една малка част от реалните разходи, не променя нестопанското естество на тази дейност, тъй като платената сума не може да се счита за истинско възнаграждение за предоставената услуга. Подпомагането на такива дейности също попада в режим „непомощ“. Незаменяеми дейности по опазване на културното или историческо наследство като, например, съхраняването на обществени архиви, съдържащи уникални документи също отговарят на критериите за нестопанско естество. С оглед на посоченото</w:t>
      </w:r>
      <w:r w:rsidR="00616F9F">
        <w:rPr>
          <w:bCs/>
          <w:szCs w:val="24"/>
          <w:lang w:eastAsia="bg-BG"/>
        </w:rPr>
        <w:t>,</w:t>
      </w:r>
      <w:r w:rsidRPr="00285959">
        <w:rPr>
          <w:bCs/>
          <w:szCs w:val="24"/>
          <w:lang w:eastAsia="bg-BG"/>
        </w:rPr>
        <w:t xml:space="preserve"> подпомагането на читалища и обществени библиотеки попада извън обхвата на правилата по държавните помощи. </w:t>
      </w:r>
    </w:p>
    <w:p w14:paraId="5250B992" w14:textId="77777777" w:rsidR="00000779" w:rsidRPr="00285959" w:rsidRDefault="00000779" w:rsidP="00A3137E">
      <w:pPr>
        <w:jc w:val="both"/>
        <w:rPr>
          <w:bCs/>
          <w:szCs w:val="24"/>
          <w:lang w:eastAsia="bg-BG"/>
        </w:rPr>
      </w:pPr>
      <w:r w:rsidRPr="00285959">
        <w:rPr>
          <w:bCs/>
          <w:szCs w:val="24"/>
          <w:lang w:eastAsia="bg-BG"/>
        </w:rPr>
        <w:t xml:space="preserve">За инфраструктури от тази група дейности, за които може да се обоснове чисто местно значение и които е малко вероятно да привлекат ползватели или посетители от сходни оферти в други държави членки, подпомагането също няма да представлява държавна помощ. </w:t>
      </w:r>
    </w:p>
    <w:p w14:paraId="7DEBEE4D" w14:textId="77777777" w:rsidR="00000779" w:rsidRPr="00285959" w:rsidRDefault="00000779" w:rsidP="00A3137E">
      <w:pPr>
        <w:jc w:val="both"/>
        <w:rPr>
          <w:bCs/>
          <w:szCs w:val="24"/>
          <w:lang w:eastAsia="bg-BG"/>
        </w:rPr>
      </w:pPr>
      <w:r w:rsidRPr="00285959">
        <w:rPr>
          <w:bCs/>
          <w:szCs w:val="24"/>
          <w:lang w:eastAsia="bg-BG"/>
        </w:rPr>
        <w:t>За всички останали случаи, за които не може да се обоснове липса на държавна помощ, ще се прилага един от следните режими:</w:t>
      </w:r>
    </w:p>
    <w:p w14:paraId="112AC672" w14:textId="774D24AD" w:rsidR="00C50854" w:rsidRPr="002B4B2D" w:rsidRDefault="00C50854" w:rsidP="00831CC8">
      <w:pPr>
        <w:pStyle w:val="ListParagraph"/>
        <w:numPr>
          <w:ilvl w:val="0"/>
          <w:numId w:val="17"/>
        </w:numPr>
        <w:ind w:left="714" w:hanging="357"/>
        <w:contextualSpacing w:val="0"/>
        <w:jc w:val="both"/>
        <w:rPr>
          <w:bCs/>
          <w:szCs w:val="24"/>
          <w:lang w:eastAsia="bg-BG"/>
        </w:rPr>
      </w:pPr>
      <w:r w:rsidRPr="00B13B4B">
        <w:rPr>
          <w:bCs/>
          <w:szCs w:val="24"/>
          <w:lang w:eastAsia="bg-BG"/>
        </w:rPr>
        <w:t xml:space="preserve">Минимална помощ (помощ „de minimis”) в съответствие с Регламент (ЕС) № </w:t>
      </w:r>
      <w:r>
        <w:rPr>
          <w:bCs/>
          <w:szCs w:val="24"/>
          <w:lang w:eastAsia="bg-BG"/>
        </w:rPr>
        <w:t>2023</w:t>
      </w:r>
      <w:r w:rsidRPr="00B13B4B">
        <w:rPr>
          <w:bCs/>
          <w:szCs w:val="24"/>
          <w:lang w:eastAsia="bg-BG"/>
        </w:rPr>
        <w:t>/2</w:t>
      </w:r>
      <w:r>
        <w:rPr>
          <w:bCs/>
          <w:szCs w:val="24"/>
          <w:lang w:eastAsia="bg-BG"/>
        </w:rPr>
        <w:t>831</w:t>
      </w:r>
      <w:r w:rsidR="00616F9F">
        <w:rPr>
          <w:bCs/>
          <w:szCs w:val="24"/>
          <w:lang w:eastAsia="bg-BG"/>
        </w:rPr>
        <w:t>.</w:t>
      </w:r>
      <w:r w:rsidRPr="002B4B2D">
        <w:rPr>
          <w:bCs/>
          <w:szCs w:val="24"/>
          <w:lang w:eastAsia="bg-BG"/>
        </w:rPr>
        <w:t xml:space="preserve"> </w:t>
      </w:r>
    </w:p>
    <w:p w14:paraId="364551E8" w14:textId="384C6C6B" w:rsidR="00000779" w:rsidRPr="00C50854" w:rsidRDefault="00000779" w:rsidP="00831CC8">
      <w:pPr>
        <w:pStyle w:val="ListParagraph"/>
        <w:numPr>
          <w:ilvl w:val="0"/>
          <w:numId w:val="17"/>
        </w:numPr>
        <w:ind w:left="714" w:hanging="357"/>
        <w:contextualSpacing w:val="0"/>
        <w:jc w:val="both"/>
        <w:rPr>
          <w:bCs/>
          <w:szCs w:val="24"/>
          <w:lang w:eastAsia="bg-BG"/>
        </w:rPr>
      </w:pPr>
      <w:r w:rsidRPr="00C50854">
        <w:rPr>
          <w:bCs/>
          <w:szCs w:val="24"/>
          <w:lang w:eastAsia="bg-BG"/>
        </w:rPr>
        <w:lastRenderedPageBreak/>
        <w:t>Помощи съгласно чл. 53 (за културна инфраструктура), чл. 55 (за спортна и туристическа инфраструктура или чл. 56 (за местни инфраструктури) от Регламент (ЕС) № 651/2014.</w:t>
      </w:r>
    </w:p>
    <w:p w14:paraId="52DEC743" w14:textId="1BBA48B5" w:rsidR="00004F15" w:rsidRDefault="00004F15" w:rsidP="007F52DD"/>
    <w:p w14:paraId="6901458F" w14:textId="32C7067A" w:rsidR="00814C52" w:rsidRDefault="00814C52" w:rsidP="00814C52">
      <w:pPr>
        <w:pStyle w:val="Heading1"/>
      </w:pPr>
      <w:bookmarkStart w:id="29" w:name="_Toc160175595"/>
      <w:r w:rsidRPr="007713C1">
        <w:t>1</w:t>
      </w:r>
      <w:r>
        <w:t>4</w:t>
      </w:r>
      <w:r w:rsidRPr="007713C1">
        <w:t>. Минимален и максимален срок за изпълнение</w:t>
      </w:r>
      <w:r w:rsidR="00F2435E">
        <w:t xml:space="preserve"> на дейностите</w:t>
      </w:r>
      <w:bookmarkEnd w:id="29"/>
    </w:p>
    <w:p w14:paraId="0693C355" w14:textId="2239CC9D" w:rsidR="00814C52" w:rsidRDefault="00814C52" w:rsidP="00814C52">
      <w:pPr>
        <w:rPr>
          <w:szCs w:val="24"/>
        </w:rPr>
      </w:pPr>
      <w:r w:rsidRPr="0005018B">
        <w:rPr>
          <w:szCs w:val="24"/>
        </w:rPr>
        <w:t>Продължителността на дейностите</w:t>
      </w:r>
      <w:r>
        <w:rPr>
          <w:szCs w:val="24"/>
        </w:rPr>
        <w:t>, включени в проектните идеи</w:t>
      </w:r>
      <w:r w:rsidRPr="0005018B">
        <w:rPr>
          <w:szCs w:val="24"/>
        </w:rPr>
        <w:t>, не с</w:t>
      </w:r>
      <w:r>
        <w:rPr>
          <w:szCs w:val="24"/>
        </w:rPr>
        <w:t>ледва да надвишава 36 месеца.</w:t>
      </w:r>
    </w:p>
    <w:p w14:paraId="1E6B74B6" w14:textId="77777777" w:rsidR="00814C52" w:rsidRPr="00814C52" w:rsidRDefault="00814C52" w:rsidP="00814C52"/>
    <w:p w14:paraId="0A9D69F8" w14:textId="46D06E23" w:rsidR="00A87E79" w:rsidRPr="00A22D28" w:rsidRDefault="00A22D28" w:rsidP="00A87E79">
      <w:pPr>
        <w:pStyle w:val="Heading1"/>
      </w:pPr>
      <w:bookmarkStart w:id="30" w:name="_Toc160175596"/>
      <w:r>
        <w:t>15</w:t>
      </w:r>
      <w:r w:rsidR="00C05492" w:rsidRPr="007713C1">
        <w:t xml:space="preserve">. </w:t>
      </w:r>
      <w:bookmarkStart w:id="31" w:name="_Toc135299399"/>
      <w:r w:rsidR="00A87E79" w:rsidRPr="00A22D28">
        <w:t>Критерии и методика за приоритизация</w:t>
      </w:r>
      <w:bookmarkEnd w:id="30"/>
      <w:bookmarkEnd w:id="31"/>
    </w:p>
    <w:p w14:paraId="6DC65799" w14:textId="6CABAC94" w:rsidR="007C2DB2" w:rsidRDefault="00A22D28" w:rsidP="00556CC4">
      <w:pPr>
        <w:jc w:val="both"/>
      </w:pPr>
      <w:r>
        <w:t>Подборът на проектни идеи</w:t>
      </w:r>
      <w:r w:rsidR="00113FD7">
        <w:t xml:space="preserve"> по настоящата процедура</w:t>
      </w:r>
      <w:r>
        <w:t xml:space="preserve"> ще се осъществява от звената и комитетите за подбор съгласно критериите </w:t>
      </w:r>
      <w:r w:rsidR="00556CC4">
        <w:t xml:space="preserve">и </w:t>
      </w:r>
      <w:r w:rsidR="00EA103E">
        <w:t>м</w:t>
      </w:r>
      <w:r w:rsidR="00556CC4">
        <w:t xml:space="preserve">етодиката, описани </w:t>
      </w:r>
      <w:r>
        <w:t>по-долу. Подробна информация за начина на оценка на всеки критерий е пр</w:t>
      </w:r>
      <w:r w:rsidR="00556CC4">
        <w:t>е</w:t>
      </w:r>
      <w:r>
        <w:t xml:space="preserve">дставена в Приложение </w:t>
      </w:r>
      <w:r w:rsidR="00527881">
        <w:t>Б</w:t>
      </w:r>
      <w:r w:rsidR="00692B83">
        <w:t>6</w:t>
      </w:r>
      <w:r w:rsidR="00527881">
        <w:t xml:space="preserve"> „</w:t>
      </w:r>
      <w:r w:rsidR="00527881" w:rsidRPr="0086484F">
        <w:rPr>
          <w:szCs w:val="24"/>
        </w:rPr>
        <w:t xml:space="preserve">Методика </w:t>
      </w:r>
      <w:r w:rsidR="00527881" w:rsidRPr="0086484F">
        <w:rPr>
          <w:color w:val="000000"/>
          <w:szCs w:val="24"/>
          <w:lang w:eastAsia="en-GB"/>
        </w:rPr>
        <w:t>за подбор и приоритизация</w:t>
      </w:r>
      <w:r w:rsidR="00527881">
        <w:rPr>
          <w:color w:val="000000"/>
          <w:szCs w:val="24"/>
          <w:lang w:eastAsia="en-GB"/>
        </w:rPr>
        <w:t>“.</w:t>
      </w:r>
    </w:p>
    <w:p w14:paraId="1F915803" w14:textId="28BAF8B0" w:rsidR="00A22D28" w:rsidRDefault="00390B26" w:rsidP="00390B26">
      <w:pPr>
        <w:pStyle w:val="Heading3"/>
        <w:rPr>
          <w:rFonts w:ascii="Times New Roman" w:eastAsiaTheme="minorHAnsi" w:hAnsi="Times New Roman" w:cs="Times New Roman"/>
          <w:szCs w:val="24"/>
        </w:rPr>
      </w:pPr>
      <w:r>
        <w:rPr>
          <w:rFonts w:ascii="Times New Roman" w:eastAsiaTheme="minorHAnsi" w:hAnsi="Times New Roman" w:cs="Times New Roman"/>
          <w:szCs w:val="24"/>
        </w:rPr>
        <w:t>Критерии за административно съответствие и допустимост</w:t>
      </w:r>
    </w:p>
    <w:p w14:paraId="27E34C15" w14:textId="77777777" w:rsidR="00390B26" w:rsidRPr="00390B26" w:rsidRDefault="00390B26" w:rsidP="00390B26"/>
    <w:tbl>
      <w:tblPr>
        <w:tblStyle w:val="TableGrid"/>
        <w:tblW w:w="9634" w:type="dxa"/>
        <w:jc w:val="center"/>
        <w:tblLook w:val="04A0" w:firstRow="1" w:lastRow="0" w:firstColumn="1" w:lastColumn="0" w:noHBand="0" w:noVBand="1"/>
      </w:tblPr>
      <w:tblGrid>
        <w:gridCol w:w="846"/>
        <w:gridCol w:w="8788"/>
      </w:tblGrid>
      <w:tr w:rsidR="00390B26" w:rsidRPr="00E23CCC" w14:paraId="04DE7995" w14:textId="77777777" w:rsidTr="00B213F5">
        <w:trPr>
          <w:cantSplit/>
          <w:trHeight w:val="2208"/>
          <w:jc w:val="center"/>
        </w:trPr>
        <w:tc>
          <w:tcPr>
            <w:tcW w:w="846" w:type="dxa"/>
            <w:vAlign w:val="center"/>
          </w:tcPr>
          <w:p w14:paraId="2948E69C" w14:textId="77777777" w:rsidR="00390B26" w:rsidRPr="00E23CCC" w:rsidRDefault="00390B26" w:rsidP="00B74406">
            <w:pPr>
              <w:spacing w:before="240" w:after="240" w:line="360" w:lineRule="auto"/>
              <w:jc w:val="center"/>
              <w:rPr>
                <w:i/>
                <w:sz w:val="28"/>
                <w:szCs w:val="28"/>
              </w:rPr>
            </w:pPr>
            <w:r w:rsidRPr="00E23CCC">
              <w:rPr>
                <w:i/>
                <w:sz w:val="28"/>
                <w:szCs w:val="28"/>
              </w:rPr>
              <w:t>№</w:t>
            </w:r>
          </w:p>
        </w:tc>
        <w:tc>
          <w:tcPr>
            <w:tcW w:w="8788" w:type="dxa"/>
            <w:vAlign w:val="center"/>
          </w:tcPr>
          <w:p w14:paraId="6CC3C643" w14:textId="6C0F8239" w:rsidR="00390B26" w:rsidRPr="00E23CCC" w:rsidRDefault="000167F6" w:rsidP="00F6441C">
            <w:pPr>
              <w:spacing w:before="240" w:after="240" w:line="360" w:lineRule="auto"/>
              <w:jc w:val="center"/>
              <w:rPr>
                <w:i/>
                <w:sz w:val="28"/>
                <w:szCs w:val="28"/>
              </w:rPr>
            </w:pPr>
            <w:r w:rsidRPr="00E23CCC">
              <w:rPr>
                <w:i/>
                <w:sz w:val="28"/>
                <w:szCs w:val="28"/>
              </w:rPr>
              <w:t>КРИТЕРИ</w:t>
            </w:r>
            <w:r w:rsidR="00F6441C">
              <w:rPr>
                <w:i/>
                <w:sz w:val="28"/>
                <w:szCs w:val="28"/>
              </w:rPr>
              <w:t>Й</w:t>
            </w:r>
            <w:r w:rsidRPr="00E23CCC">
              <w:rPr>
                <w:i/>
                <w:sz w:val="28"/>
                <w:szCs w:val="28"/>
              </w:rPr>
              <w:t xml:space="preserve"> </w:t>
            </w:r>
            <w:r w:rsidR="00390B26" w:rsidRPr="00E23CCC">
              <w:rPr>
                <w:i/>
                <w:sz w:val="28"/>
                <w:szCs w:val="28"/>
              </w:rPr>
              <w:t>ЗА АДМИНИСТРАТИВНО СЪОТВЕТС</w:t>
            </w:r>
            <w:r w:rsidR="00F6441C">
              <w:rPr>
                <w:i/>
                <w:sz w:val="28"/>
                <w:szCs w:val="28"/>
              </w:rPr>
              <w:t>Т</w:t>
            </w:r>
            <w:r w:rsidR="00390B26" w:rsidRPr="00E23CCC">
              <w:rPr>
                <w:i/>
                <w:sz w:val="28"/>
                <w:szCs w:val="28"/>
              </w:rPr>
              <w:t xml:space="preserve">ВИЕ И ДОПУСТИМОСТ </w:t>
            </w:r>
          </w:p>
        </w:tc>
      </w:tr>
      <w:tr w:rsidR="000769BE" w:rsidRPr="00E23CCC" w14:paraId="11415522" w14:textId="77777777" w:rsidTr="00B213F5">
        <w:trPr>
          <w:trHeight w:val="784"/>
          <w:jc w:val="center"/>
        </w:trPr>
        <w:tc>
          <w:tcPr>
            <w:tcW w:w="846" w:type="dxa"/>
          </w:tcPr>
          <w:p w14:paraId="5504202F" w14:textId="77777777" w:rsidR="000769BE" w:rsidRPr="00094274" w:rsidRDefault="000769BE" w:rsidP="00831CC8">
            <w:pPr>
              <w:pStyle w:val="ListParagraph"/>
              <w:numPr>
                <w:ilvl w:val="0"/>
                <w:numId w:val="18"/>
              </w:numPr>
              <w:tabs>
                <w:tab w:val="left" w:pos="360"/>
                <w:tab w:val="left" w:pos="444"/>
              </w:tabs>
              <w:ind w:left="641" w:hanging="357"/>
              <w:jc w:val="center"/>
              <w:rPr>
                <w:szCs w:val="24"/>
              </w:rPr>
            </w:pPr>
          </w:p>
        </w:tc>
        <w:tc>
          <w:tcPr>
            <w:tcW w:w="8788" w:type="dxa"/>
          </w:tcPr>
          <w:p w14:paraId="1A5385D1" w14:textId="5E4109A3" w:rsidR="000769BE" w:rsidRPr="00A20F9C" w:rsidRDefault="00460B79" w:rsidP="00DA729B">
            <w:pPr>
              <w:jc w:val="both"/>
              <w:rPr>
                <w:szCs w:val="24"/>
              </w:rPr>
            </w:pPr>
            <w:r w:rsidRPr="00460B79">
              <w:t>Формулярът за кандидатстване и приложени</w:t>
            </w:r>
            <w:r w:rsidR="00DA729B">
              <w:t>ето</w:t>
            </w:r>
            <w:r w:rsidRPr="00460B79">
              <w:t xml:space="preserve"> към него са подадени съгласно образците в изискуемия формат</w:t>
            </w:r>
            <w:r w:rsidR="00616F9F">
              <w:t>.</w:t>
            </w:r>
          </w:p>
        </w:tc>
      </w:tr>
      <w:tr w:rsidR="000769BE" w:rsidRPr="00E23CCC" w14:paraId="0D465207" w14:textId="77777777" w:rsidTr="00B213F5">
        <w:trPr>
          <w:jc w:val="center"/>
        </w:trPr>
        <w:tc>
          <w:tcPr>
            <w:tcW w:w="846" w:type="dxa"/>
          </w:tcPr>
          <w:p w14:paraId="6DA7FE72" w14:textId="77777777" w:rsidR="000769BE" w:rsidRPr="00094274" w:rsidRDefault="000769BE" w:rsidP="00831CC8">
            <w:pPr>
              <w:pStyle w:val="ListParagraph"/>
              <w:numPr>
                <w:ilvl w:val="0"/>
                <w:numId w:val="18"/>
              </w:numPr>
              <w:tabs>
                <w:tab w:val="left" w:pos="360"/>
                <w:tab w:val="left" w:pos="444"/>
              </w:tabs>
              <w:ind w:left="641" w:hanging="357"/>
              <w:jc w:val="center"/>
              <w:rPr>
                <w:szCs w:val="24"/>
              </w:rPr>
            </w:pPr>
          </w:p>
        </w:tc>
        <w:tc>
          <w:tcPr>
            <w:tcW w:w="8788" w:type="dxa"/>
          </w:tcPr>
          <w:p w14:paraId="60D9595E" w14:textId="185AEEF1" w:rsidR="000769BE" w:rsidRPr="00E23CCC" w:rsidRDefault="000769BE" w:rsidP="000769BE">
            <w:pPr>
              <w:jc w:val="both"/>
              <w:rPr>
                <w:szCs w:val="24"/>
              </w:rPr>
            </w:pPr>
            <w:r>
              <w:t>Всички раздели и полета на формуляра за кандидатстване са попълнени съгласно указанията за попълването им</w:t>
            </w:r>
            <w:r w:rsidR="00616F9F">
              <w:t>.</w:t>
            </w:r>
          </w:p>
        </w:tc>
      </w:tr>
      <w:tr w:rsidR="00390B26" w:rsidRPr="00E23CCC" w14:paraId="3DAAAFA9" w14:textId="77777777" w:rsidTr="00B213F5">
        <w:trPr>
          <w:jc w:val="center"/>
        </w:trPr>
        <w:tc>
          <w:tcPr>
            <w:tcW w:w="846" w:type="dxa"/>
          </w:tcPr>
          <w:p w14:paraId="65EB0A17" w14:textId="1EDA09C5" w:rsidR="00390B26" w:rsidRPr="00094274"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04EF00B5" w14:textId="7BB70CE9" w:rsidR="00390B26" w:rsidRPr="00E23CCC" w:rsidRDefault="00390B26" w:rsidP="000F1B73">
            <w:pPr>
              <w:jc w:val="both"/>
              <w:rPr>
                <w:szCs w:val="24"/>
              </w:rPr>
            </w:pPr>
            <w:r w:rsidRPr="00E23CCC">
              <w:rPr>
                <w:szCs w:val="24"/>
              </w:rPr>
              <w:t xml:space="preserve">Формулярът е подписан с квалифициран електронен подпис (КЕП) от представляващия кандидата или оправомощено/упълномощено за целите на подаване на </w:t>
            </w:r>
            <w:r w:rsidR="000F1B73">
              <w:rPr>
                <w:szCs w:val="24"/>
              </w:rPr>
              <w:t>проектната идея</w:t>
            </w:r>
            <w:r w:rsidR="000F1B73" w:rsidRPr="00E23CCC">
              <w:rPr>
                <w:szCs w:val="24"/>
              </w:rPr>
              <w:t xml:space="preserve"> </w:t>
            </w:r>
            <w:r w:rsidRPr="00E23CCC">
              <w:rPr>
                <w:szCs w:val="24"/>
              </w:rPr>
              <w:t>лице</w:t>
            </w:r>
            <w:r w:rsidR="00616F9F">
              <w:rPr>
                <w:szCs w:val="24"/>
              </w:rPr>
              <w:t>.</w:t>
            </w:r>
          </w:p>
        </w:tc>
      </w:tr>
      <w:tr w:rsidR="00390B26" w:rsidRPr="00E23CCC" w14:paraId="3DC3D9AD" w14:textId="77777777" w:rsidTr="00B213F5">
        <w:trPr>
          <w:jc w:val="center"/>
        </w:trPr>
        <w:tc>
          <w:tcPr>
            <w:tcW w:w="846" w:type="dxa"/>
          </w:tcPr>
          <w:p w14:paraId="5821BF55" w14:textId="2DB59F50"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21B61106" w14:textId="5995FD2E" w:rsidR="00390B26" w:rsidRPr="00E23CCC" w:rsidRDefault="00D72C6A" w:rsidP="00D72C6A">
            <w:pPr>
              <w:jc w:val="both"/>
              <w:rPr>
                <w:szCs w:val="24"/>
              </w:rPr>
            </w:pPr>
            <w:r>
              <w:rPr>
                <w:szCs w:val="24"/>
              </w:rPr>
              <w:t>Приложен е д</w:t>
            </w:r>
            <w:r w:rsidR="00390B26" w:rsidRPr="00E23CCC">
              <w:rPr>
                <w:szCs w:val="24"/>
              </w:rPr>
              <w:t>окумент за оправомощаване/упълномощаване за подаване на проектната идея (ако е приложимо)</w:t>
            </w:r>
            <w:r w:rsidR="00616F9F">
              <w:rPr>
                <w:szCs w:val="24"/>
              </w:rPr>
              <w:t>.</w:t>
            </w:r>
          </w:p>
        </w:tc>
      </w:tr>
      <w:tr w:rsidR="00390B26" w:rsidRPr="00E23CCC" w14:paraId="71437481" w14:textId="77777777" w:rsidTr="00B213F5">
        <w:trPr>
          <w:jc w:val="center"/>
        </w:trPr>
        <w:tc>
          <w:tcPr>
            <w:tcW w:w="846" w:type="dxa"/>
          </w:tcPr>
          <w:p w14:paraId="43D09C9D" w14:textId="3AB749F7"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35151CAF" w14:textId="047210C1" w:rsidR="00390B26" w:rsidRPr="00E23CCC" w:rsidRDefault="00390B26" w:rsidP="00F02FD4">
            <w:pPr>
              <w:jc w:val="both"/>
              <w:rPr>
                <w:szCs w:val="24"/>
              </w:rPr>
            </w:pPr>
            <w:r w:rsidRPr="00E23CCC">
              <w:rPr>
                <w:szCs w:val="24"/>
              </w:rPr>
              <w:t>Представени са всички документи от кандидата и партньора (ако е приложимо), които се изискват за целите на кандидатстването, описани в настоящите указания</w:t>
            </w:r>
            <w:r w:rsidR="00D72C6A">
              <w:rPr>
                <w:szCs w:val="24"/>
              </w:rPr>
              <w:t>,</w:t>
            </w:r>
            <w:r w:rsidRPr="00E23CCC">
              <w:rPr>
                <w:szCs w:val="24"/>
              </w:rPr>
              <w:t xml:space="preserve"> като документите</w:t>
            </w:r>
            <w:r w:rsidR="00616F9F">
              <w:rPr>
                <w:szCs w:val="24"/>
              </w:rPr>
              <w:t>,</w:t>
            </w:r>
            <w:r w:rsidRPr="00E23CCC">
              <w:rPr>
                <w:szCs w:val="24"/>
              </w:rPr>
              <w:t xml:space="preserve"> за които е указано са подписани и </w:t>
            </w:r>
            <w:r w:rsidR="00FC5654">
              <w:rPr>
                <w:szCs w:val="24"/>
              </w:rPr>
              <w:t>приложени в изискуемия формат</w:t>
            </w:r>
            <w:r w:rsidR="00616F9F">
              <w:rPr>
                <w:szCs w:val="24"/>
              </w:rPr>
              <w:t>.</w:t>
            </w:r>
          </w:p>
        </w:tc>
      </w:tr>
      <w:tr w:rsidR="00390B26" w:rsidRPr="00E23CCC" w14:paraId="3A26FDE7" w14:textId="77777777" w:rsidTr="00B213F5">
        <w:trPr>
          <w:jc w:val="center"/>
        </w:trPr>
        <w:tc>
          <w:tcPr>
            <w:tcW w:w="846" w:type="dxa"/>
          </w:tcPr>
          <w:p w14:paraId="43D96582" w14:textId="249D63D8"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061814C1" w14:textId="18FA558B" w:rsidR="00390B26" w:rsidRPr="00E23CCC" w:rsidRDefault="00390B26" w:rsidP="0031477B">
            <w:pPr>
              <w:jc w:val="both"/>
              <w:rPr>
                <w:szCs w:val="24"/>
              </w:rPr>
            </w:pPr>
            <w:r w:rsidRPr="00E23CCC">
              <w:rPr>
                <w:szCs w:val="24"/>
              </w:rPr>
              <w:t>Кандидат</w:t>
            </w:r>
            <w:r w:rsidR="008C0EC7">
              <w:rPr>
                <w:szCs w:val="24"/>
              </w:rPr>
              <w:t>ът</w:t>
            </w:r>
            <w:r w:rsidR="0031477B">
              <w:rPr>
                <w:szCs w:val="24"/>
              </w:rPr>
              <w:t xml:space="preserve"> и </w:t>
            </w:r>
            <w:r w:rsidR="0031477B" w:rsidRPr="00E23CCC">
              <w:rPr>
                <w:szCs w:val="24"/>
              </w:rPr>
              <w:t>партньор</w:t>
            </w:r>
            <w:r w:rsidR="0031477B">
              <w:rPr>
                <w:szCs w:val="24"/>
              </w:rPr>
              <w:t>ите, за които е предвидено да получат финансиране по ПРР са</w:t>
            </w:r>
            <w:r w:rsidRPr="00E23CCC">
              <w:rPr>
                <w:szCs w:val="24"/>
              </w:rPr>
              <w:t xml:space="preserve"> допустим</w:t>
            </w:r>
            <w:r w:rsidR="0031477B">
              <w:rPr>
                <w:szCs w:val="24"/>
              </w:rPr>
              <w:t>и</w:t>
            </w:r>
            <w:r w:rsidRPr="00E23CCC">
              <w:rPr>
                <w:szCs w:val="24"/>
              </w:rPr>
              <w:t xml:space="preserve"> съгласно Указанията</w:t>
            </w:r>
            <w:r w:rsidR="00616F9F">
              <w:rPr>
                <w:szCs w:val="24"/>
              </w:rPr>
              <w:t>.</w:t>
            </w:r>
            <w:r w:rsidRPr="00E23CCC">
              <w:rPr>
                <w:szCs w:val="24"/>
              </w:rPr>
              <w:t xml:space="preserve"> </w:t>
            </w:r>
          </w:p>
        </w:tc>
      </w:tr>
      <w:tr w:rsidR="00CC1BD8" w:rsidRPr="00E23CCC" w14:paraId="39256A3F" w14:textId="77777777" w:rsidTr="00B213F5">
        <w:trPr>
          <w:jc w:val="center"/>
        </w:trPr>
        <w:tc>
          <w:tcPr>
            <w:tcW w:w="846" w:type="dxa"/>
          </w:tcPr>
          <w:p w14:paraId="6CAB7977" w14:textId="77777777" w:rsidR="00CC1BD8" w:rsidRPr="00E23CCC" w:rsidRDefault="00CC1BD8"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095FBEBF" w14:textId="001B914E" w:rsidR="00CC1BD8" w:rsidRPr="00E23CCC" w:rsidRDefault="00CC1BD8" w:rsidP="00604A33">
            <w:pPr>
              <w:jc w:val="both"/>
              <w:rPr>
                <w:szCs w:val="24"/>
              </w:rPr>
            </w:pPr>
            <w:r>
              <w:rPr>
                <w:szCs w:val="24"/>
              </w:rPr>
              <w:t>Общият размер на БФП</w:t>
            </w:r>
            <w:r w:rsidR="00F826FE">
              <w:rPr>
                <w:szCs w:val="24"/>
              </w:rPr>
              <w:t xml:space="preserve"> за</w:t>
            </w:r>
            <w:r w:rsidR="00543462">
              <w:rPr>
                <w:szCs w:val="24"/>
              </w:rPr>
              <w:t xml:space="preserve"> проектната идея </w:t>
            </w:r>
            <w:r w:rsidR="00604A33">
              <w:rPr>
                <w:szCs w:val="24"/>
              </w:rPr>
              <w:t xml:space="preserve">съответства на минималния и </w:t>
            </w:r>
            <w:r w:rsidR="0061778A">
              <w:rPr>
                <w:szCs w:val="24"/>
              </w:rPr>
              <w:t xml:space="preserve">на </w:t>
            </w:r>
            <w:r w:rsidR="00604A33">
              <w:rPr>
                <w:szCs w:val="24"/>
              </w:rPr>
              <w:t>максималния праг на финансиране, съгласно Указанията</w:t>
            </w:r>
            <w:r w:rsidR="00616F9F">
              <w:rPr>
                <w:szCs w:val="24"/>
              </w:rPr>
              <w:t>.</w:t>
            </w:r>
          </w:p>
        </w:tc>
      </w:tr>
      <w:tr w:rsidR="001D063F" w:rsidRPr="00E23CCC" w14:paraId="2D28C766" w14:textId="77777777" w:rsidTr="00B213F5">
        <w:trPr>
          <w:jc w:val="center"/>
        </w:trPr>
        <w:tc>
          <w:tcPr>
            <w:tcW w:w="846" w:type="dxa"/>
          </w:tcPr>
          <w:p w14:paraId="6389F518" w14:textId="77777777" w:rsidR="001D063F" w:rsidRPr="00E23CCC" w:rsidRDefault="001D063F"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3E8C731C" w14:textId="35264F5B" w:rsidR="001D063F" w:rsidRPr="00E23CCC" w:rsidRDefault="001D063F" w:rsidP="007C2D38">
            <w:pPr>
              <w:jc w:val="both"/>
              <w:rPr>
                <w:szCs w:val="24"/>
              </w:rPr>
            </w:pPr>
            <w:r>
              <w:rPr>
                <w:szCs w:val="24"/>
              </w:rPr>
              <w:t xml:space="preserve">Броят на партньорите </w:t>
            </w:r>
            <w:r w:rsidR="00D3462D">
              <w:rPr>
                <w:szCs w:val="24"/>
              </w:rPr>
              <w:t>е най-много 5 – кандидат/водещ партньор и 4 партньора</w:t>
            </w:r>
            <w:r>
              <w:rPr>
                <w:szCs w:val="24"/>
              </w:rPr>
              <w:t xml:space="preserve"> (</w:t>
            </w:r>
            <w:r w:rsidRPr="00E23CCC">
              <w:rPr>
                <w:szCs w:val="24"/>
              </w:rPr>
              <w:t>приложимо в случай на партньорство</w:t>
            </w:r>
            <w:r>
              <w:rPr>
                <w:szCs w:val="24"/>
              </w:rPr>
              <w:t>)</w:t>
            </w:r>
            <w:r w:rsidR="00616F9F">
              <w:rPr>
                <w:szCs w:val="24"/>
              </w:rPr>
              <w:t>.</w:t>
            </w:r>
          </w:p>
        </w:tc>
      </w:tr>
      <w:tr w:rsidR="00390B26" w:rsidRPr="00E23CCC" w14:paraId="6EAAEFE2" w14:textId="77777777" w:rsidTr="00B213F5">
        <w:trPr>
          <w:jc w:val="center"/>
        </w:trPr>
        <w:tc>
          <w:tcPr>
            <w:tcW w:w="846" w:type="dxa"/>
          </w:tcPr>
          <w:p w14:paraId="04E74869" w14:textId="450C2A83"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37D18E2E" w14:textId="4F59E432" w:rsidR="00390B26" w:rsidRPr="00E23CCC" w:rsidRDefault="00390B26" w:rsidP="00B74406">
            <w:pPr>
              <w:jc w:val="both"/>
              <w:rPr>
                <w:szCs w:val="24"/>
              </w:rPr>
            </w:pPr>
            <w:r w:rsidRPr="00E23CCC">
              <w:rPr>
                <w:szCs w:val="24"/>
              </w:rPr>
              <w:t xml:space="preserve">Участието на всички включени партньори в проектната идея е обосновано (приложимо </w:t>
            </w:r>
            <w:r w:rsidR="00C80A5E">
              <w:rPr>
                <w:szCs w:val="24"/>
              </w:rPr>
              <w:t xml:space="preserve">само </w:t>
            </w:r>
            <w:r w:rsidRPr="00E23CCC">
              <w:rPr>
                <w:szCs w:val="24"/>
              </w:rPr>
              <w:t>в случай на партньорство</w:t>
            </w:r>
            <w:r w:rsidR="001D063F">
              <w:rPr>
                <w:szCs w:val="24"/>
              </w:rPr>
              <w:t>)</w:t>
            </w:r>
            <w:r w:rsidR="00616F9F">
              <w:rPr>
                <w:szCs w:val="24"/>
              </w:rPr>
              <w:t>.</w:t>
            </w:r>
          </w:p>
        </w:tc>
      </w:tr>
      <w:tr w:rsidR="008B50C9" w:rsidRPr="00E23CCC" w14:paraId="2086E0B0" w14:textId="77777777" w:rsidTr="00B213F5">
        <w:trPr>
          <w:jc w:val="center"/>
        </w:trPr>
        <w:tc>
          <w:tcPr>
            <w:tcW w:w="846" w:type="dxa"/>
          </w:tcPr>
          <w:p w14:paraId="159FD28C" w14:textId="77777777" w:rsidR="008B50C9" w:rsidRPr="00E23CCC" w:rsidRDefault="008B50C9"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2F5D11F6" w14:textId="5F27EAAC" w:rsidR="008B50C9" w:rsidRPr="00A20F9C" w:rsidRDefault="008B50C9" w:rsidP="00B74406">
            <w:pPr>
              <w:jc w:val="both"/>
              <w:rPr>
                <w:szCs w:val="24"/>
              </w:rPr>
            </w:pPr>
            <w:r w:rsidRPr="00A20F9C">
              <w:t>В случай на мерки от различни сектори е обоснован интегриран ефект на мерките</w:t>
            </w:r>
            <w:r w:rsidR="00616F9F">
              <w:t>.</w:t>
            </w:r>
          </w:p>
        </w:tc>
      </w:tr>
      <w:tr w:rsidR="00390B26" w:rsidRPr="00E23CCC" w14:paraId="7B25A361" w14:textId="77777777" w:rsidTr="00B213F5">
        <w:trPr>
          <w:jc w:val="center"/>
        </w:trPr>
        <w:tc>
          <w:tcPr>
            <w:tcW w:w="846" w:type="dxa"/>
          </w:tcPr>
          <w:p w14:paraId="2EC19309" w14:textId="7EC7C3A5"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53328354" w14:textId="333086DF" w:rsidR="00390B26" w:rsidRPr="00E23CCC" w:rsidRDefault="00390B26" w:rsidP="00D72C6A">
            <w:pPr>
              <w:jc w:val="both"/>
              <w:rPr>
                <w:szCs w:val="24"/>
              </w:rPr>
            </w:pPr>
            <w:r w:rsidRPr="00E23CCC">
              <w:rPr>
                <w:szCs w:val="24"/>
              </w:rPr>
              <w:t>Проектната идея съответства на целите и приоритетите на ПИРО на съответната община</w:t>
            </w:r>
            <w:r w:rsidR="00616F9F">
              <w:rPr>
                <w:szCs w:val="24"/>
              </w:rPr>
              <w:t>.</w:t>
            </w:r>
          </w:p>
        </w:tc>
      </w:tr>
      <w:tr w:rsidR="00390B26" w:rsidRPr="00E23CCC" w14:paraId="0CE16166" w14:textId="77777777" w:rsidTr="00B213F5">
        <w:trPr>
          <w:jc w:val="center"/>
        </w:trPr>
        <w:tc>
          <w:tcPr>
            <w:tcW w:w="846" w:type="dxa"/>
          </w:tcPr>
          <w:p w14:paraId="6DF9BD5E" w14:textId="50A98BE6"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20E2A62D" w14:textId="6E94AD1E" w:rsidR="00390B26" w:rsidRPr="00E23CCC" w:rsidRDefault="00390B26" w:rsidP="00B74406">
            <w:pPr>
              <w:jc w:val="both"/>
              <w:rPr>
                <w:szCs w:val="24"/>
              </w:rPr>
            </w:pPr>
            <w:r w:rsidRPr="00E23CCC">
              <w:rPr>
                <w:szCs w:val="24"/>
              </w:rPr>
              <w:t>Дейностите в обхвата на проектната идея са в съответствие с допустимите дейнос</w:t>
            </w:r>
            <w:r w:rsidR="00FC5654">
              <w:rPr>
                <w:szCs w:val="24"/>
              </w:rPr>
              <w:t>ти съгласно настоящите указания</w:t>
            </w:r>
            <w:r w:rsidR="00616F9F">
              <w:rPr>
                <w:szCs w:val="24"/>
              </w:rPr>
              <w:t>.</w:t>
            </w:r>
          </w:p>
        </w:tc>
      </w:tr>
      <w:tr w:rsidR="00390B26" w:rsidRPr="00E23CCC" w14:paraId="2773990E" w14:textId="77777777" w:rsidTr="00B213F5">
        <w:trPr>
          <w:jc w:val="center"/>
        </w:trPr>
        <w:tc>
          <w:tcPr>
            <w:tcW w:w="846" w:type="dxa"/>
          </w:tcPr>
          <w:p w14:paraId="3D623A21" w14:textId="1368D33E"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7C5CE70A" w14:textId="5B2BEA02" w:rsidR="00390B26" w:rsidRPr="00E23CCC" w:rsidRDefault="00390B26" w:rsidP="0004262B">
            <w:pPr>
              <w:jc w:val="both"/>
              <w:rPr>
                <w:szCs w:val="24"/>
              </w:rPr>
            </w:pPr>
            <w:r w:rsidRPr="00E23CCC">
              <w:rPr>
                <w:szCs w:val="24"/>
              </w:rPr>
              <w:t xml:space="preserve">Продължителността на изпълнение на </w:t>
            </w:r>
            <w:r w:rsidR="0004262B">
              <w:rPr>
                <w:szCs w:val="24"/>
              </w:rPr>
              <w:t>проектната идея</w:t>
            </w:r>
            <w:r w:rsidR="0004262B" w:rsidRPr="00E23CCC">
              <w:rPr>
                <w:szCs w:val="24"/>
              </w:rPr>
              <w:t xml:space="preserve"> </w:t>
            </w:r>
            <w:r w:rsidRPr="00E23CCC">
              <w:rPr>
                <w:szCs w:val="24"/>
              </w:rPr>
              <w:t>съответства на максималната продължителност, съгласно раздел</w:t>
            </w:r>
            <w:r w:rsidR="001D063F">
              <w:rPr>
                <w:szCs w:val="24"/>
              </w:rPr>
              <w:t xml:space="preserve"> 14.</w:t>
            </w:r>
          </w:p>
        </w:tc>
      </w:tr>
      <w:tr w:rsidR="00390B26" w:rsidRPr="00E23CCC" w14:paraId="35360C4A" w14:textId="77777777" w:rsidTr="00B213F5">
        <w:trPr>
          <w:jc w:val="center"/>
        </w:trPr>
        <w:tc>
          <w:tcPr>
            <w:tcW w:w="846" w:type="dxa"/>
          </w:tcPr>
          <w:p w14:paraId="18C377F8" w14:textId="377CBF73" w:rsidR="00390B26" w:rsidRPr="00E23CCC"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5C46D87E" w14:textId="5A89E474" w:rsidR="00530166" w:rsidRPr="00530166" w:rsidRDefault="00F02FD4" w:rsidP="00530166">
            <w:pPr>
              <w:jc w:val="both"/>
              <w:rPr>
                <w:szCs w:val="24"/>
              </w:rPr>
            </w:pPr>
            <w:r>
              <w:rPr>
                <w:szCs w:val="24"/>
              </w:rPr>
              <w:t>Инвестициите в обектите на интервенция, включени</w:t>
            </w:r>
            <w:r w:rsidRPr="00E23CCC">
              <w:rPr>
                <w:szCs w:val="24"/>
              </w:rPr>
              <w:t xml:space="preserve"> </w:t>
            </w:r>
            <w:r w:rsidR="00390B26" w:rsidRPr="00E23CCC">
              <w:rPr>
                <w:szCs w:val="24"/>
              </w:rPr>
              <w:t>в проектната идея</w:t>
            </w:r>
            <w:r>
              <w:rPr>
                <w:szCs w:val="24"/>
              </w:rPr>
              <w:t>,</w:t>
            </w:r>
            <w:r w:rsidR="00390B26" w:rsidRPr="00E23CCC">
              <w:rPr>
                <w:szCs w:val="24"/>
              </w:rPr>
              <w:t xml:space="preserve"> съответстват на националните стратегии и картиране на нуждите от държавните институции, отговорни за разработването на тези политики (приложимо само за сектори пътна инфраструктура, образова</w:t>
            </w:r>
            <w:r w:rsidR="002878A4">
              <w:rPr>
                <w:szCs w:val="24"/>
              </w:rPr>
              <w:t>телна инфраструктура</w:t>
            </w:r>
            <w:r w:rsidR="00390B26" w:rsidRPr="00E23CCC">
              <w:rPr>
                <w:szCs w:val="24"/>
              </w:rPr>
              <w:t>, здрав</w:t>
            </w:r>
            <w:r w:rsidR="002878A4">
              <w:rPr>
                <w:szCs w:val="24"/>
              </w:rPr>
              <w:t>на инфраструктура</w:t>
            </w:r>
            <w:r w:rsidR="001D063F">
              <w:rPr>
                <w:szCs w:val="24"/>
              </w:rPr>
              <w:t>, социална политика и култура)</w:t>
            </w:r>
            <w:r w:rsidR="00530166">
              <w:rPr>
                <w:szCs w:val="24"/>
              </w:rPr>
              <w:t xml:space="preserve"> </w:t>
            </w:r>
            <w:r w:rsidR="00530166" w:rsidRPr="00EB18F4">
              <w:rPr>
                <w:b/>
                <w:i/>
                <w:szCs w:val="24"/>
              </w:rPr>
              <w:t>или</w:t>
            </w:r>
            <w:r w:rsidR="00530166">
              <w:rPr>
                <w:szCs w:val="24"/>
              </w:rPr>
              <w:t xml:space="preserve"> за </w:t>
            </w:r>
            <w:r w:rsidR="00530166" w:rsidRPr="00530166">
              <w:rPr>
                <w:szCs w:val="24"/>
              </w:rPr>
              <w:t>конкретния обект е</w:t>
            </w:r>
            <w:r w:rsidR="00530166">
              <w:rPr>
                <w:szCs w:val="24"/>
              </w:rPr>
              <w:t xml:space="preserve"> </w:t>
            </w:r>
            <w:r w:rsidR="00530166" w:rsidRPr="00530166">
              <w:rPr>
                <w:szCs w:val="24"/>
              </w:rPr>
              <w:t>предоставено писмо от съответния компетентен орган, с което се удостоверява че:</w:t>
            </w:r>
          </w:p>
          <w:p w14:paraId="24EC5063" w14:textId="77777777" w:rsidR="00530166" w:rsidRPr="00530166" w:rsidRDefault="00530166" w:rsidP="00530166">
            <w:pPr>
              <w:jc w:val="both"/>
              <w:rPr>
                <w:szCs w:val="24"/>
              </w:rPr>
            </w:pPr>
            <w:r w:rsidRPr="00530166">
              <w:rPr>
                <w:szCs w:val="24"/>
              </w:rPr>
              <w:t>1.</w:t>
            </w:r>
            <w:r w:rsidRPr="00530166">
              <w:rPr>
                <w:szCs w:val="24"/>
              </w:rPr>
              <w:tab/>
              <w:t>Предвидените инвестиции в конкретния обект съответстват на националните приоритети в сектора.</w:t>
            </w:r>
          </w:p>
          <w:p w14:paraId="1DDE1C51" w14:textId="770E1320" w:rsidR="00390B26" w:rsidRPr="00E23CCC" w:rsidRDefault="00530166" w:rsidP="00616F9F">
            <w:pPr>
              <w:jc w:val="both"/>
              <w:rPr>
                <w:szCs w:val="24"/>
              </w:rPr>
            </w:pPr>
            <w:r w:rsidRPr="00530166">
              <w:rPr>
                <w:szCs w:val="24"/>
              </w:rPr>
              <w:t>2.</w:t>
            </w:r>
            <w:r w:rsidRPr="00530166">
              <w:rPr>
                <w:szCs w:val="24"/>
              </w:rPr>
              <w:tab/>
              <w:t xml:space="preserve">Компетентният орган се ангажира да включи в картата съответния обект до подаването на проектно предложение на </w:t>
            </w:r>
            <w:r w:rsidR="00616F9F">
              <w:rPr>
                <w:szCs w:val="24"/>
              </w:rPr>
              <w:t>Ф</w:t>
            </w:r>
            <w:r w:rsidRPr="00530166">
              <w:rPr>
                <w:szCs w:val="24"/>
              </w:rPr>
              <w:t>аза 2.</w:t>
            </w:r>
            <w:r>
              <w:rPr>
                <w:szCs w:val="24"/>
              </w:rPr>
              <w:t xml:space="preserve"> </w:t>
            </w:r>
          </w:p>
        </w:tc>
      </w:tr>
      <w:tr w:rsidR="000A66B3" w:rsidRPr="00E23CCC" w14:paraId="32C82793" w14:textId="77777777" w:rsidTr="00B213F5">
        <w:trPr>
          <w:jc w:val="center"/>
        </w:trPr>
        <w:tc>
          <w:tcPr>
            <w:tcW w:w="846" w:type="dxa"/>
          </w:tcPr>
          <w:p w14:paraId="186AA110" w14:textId="77777777" w:rsidR="000A66B3" w:rsidRDefault="000A66B3"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4DB1A307" w14:textId="4FC47856" w:rsidR="000A66B3" w:rsidRPr="000A66B3" w:rsidRDefault="000A70E1" w:rsidP="00692B83">
            <w:pPr>
              <w:jc w:val="both"/>
              <w:rPr>
                <w:szCs w:val="24"/>
              </w:rPr>
            </w:pPr>
            <w:r w:rsidRPr="000A70E1">
              <w:rPr>
                <w:szCs w:val="24"/>
              </w:rPr>
              <w:t>Всяка дейност, предвидена за финансиране със средства от ПРР е обвързана със съответните приложими индикатори или за мярката няма приложим индикатор съгласно Приложение Б7</w:t>
            </w:r>
            <w:r>
              <w:rPr>
                <w:szCs w:val="24"/>
              </w:rPr>
              <w:t>.</w:t>
            </w:r>
          </w:p>
        </w:tc>
      </w:tr>
      <w:tr w:rsidR="000769BE" w:rsidRPr="00E23CCC" w14:paraId="5DDE646E" w14:textId="77777777" w:rsidTr="00B213F5">
        <w:trPr>
          <w:jc w:val="center"/>
        </w:trPr>
        <w:tc>
          <w:tcPr>
            <w:tcW w:w="846" w:type="dxa"/>
          </w:tcPr>
          <w:p w14:paraId="169DF4A1" w14:textId="77777777" w:rsidR="000769BE" w:rsidRDefault="000769BE"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44BE9171" w14:textId="6D58D6A1" w:rsidR="000769BE" w:rsidRDefault="000769BE" w:rsidP="00692B83">
            <w:pPr>
              <w:jc w:val="both"/>
              <w:rPr>
                <w:szCs w:val="24"/>
              </w:rPr>
            </w:pPr>
            <w:r>
              <w:t>Посочен е броят на населението, което ще бъде облагодетелствано от изпълнението на мерките в рамките на проектната идея</w:t>
            </w:r>
            <w:r w:rsidR="004B1877">
              <w:t>.</w:t>
            </w:r>
          </w:p>
        </w:tc>
      </w:tr>
      <w:tr w:rsidR="008F40B4" w:rsidRPr="00E23CCC" w14:paraId="6FB79EAD" w14:textId="77777777" w:rsidTr="00B213F5">
        <w:trPr>
          <w:jc w:val="center"/>
        </w:trPr>
        <w:tc>
          <w:tcPr>
            <w:tcW w:w="846" w:type="dxa"/>
          </w:tcPr>
          <w:p w14:paraId="52370D09" w14:textId="47C97505" w:rsidR="008F40B4" w:rsidRPr="00E23CCC" w:rsidRDefault="008F40B4"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24FBECC9" w14:textId="478E1070" w:rsidR="008F40B4" w:rsidRPr="00E23CCC" w:rsidRDefault="008F40B4" w:rsidP="002B5AE8">
            <w:pPr>
              <w:jc w:val="both"/>
              <w:rPr>
                <w:szCs w:val="24"/>
              </w:rPr>
            </w:pPr>
            <w:r w:rsidRPr="00E23CCC">
              <w:rPr>
                <w:szCs w:val="24"/>
              </w:rPr>
              <w:t xml:space="preserve">В случай на мерки, насочени към развитието на устойчива градска мобилност, мерките са в съответствие с </w:t>
            </w:r>
            <w:r>
              <w:rPr>
                <w:szCs w:val="24"/>
              </w:rPr>
              <w:t>П</w:t>
            </w:r>
            <w:r w:rsidRPr="00E23CCC">
              <w:rPr>
                <w:szCs w:val="24"/>
              </w:rPr>
              <w:t xml:space="preserve">лана за устойчива градска </w:t>
            </w:r>
            <w:r>
              <w:rPr>
                <w:szCs w:val="24"/>
              </w:rPr>
              <w:t>мобилност на съответната община или е предвидено разработването на План за устойчива градска мобилност в рамките на проектната идея</w:t>
            </w:r>
            <w:r w:rsidR="004B1877">
              <w:rPr>
                <w:szCs w:val="24"/>
              </w:rPr>
              <w:t>.</w:t>
            </w:r>
            <w:r w:rsidR="002B5AE8">
              <w:rPr>
                <w:szCs w:val="24"/>
              </w:rPr>
              <w:t xml:space="preserve"> </w:t>
            </w:r>
          </w:p>
        </w:tc>
      </w:tr>
      <w:tr w:rsidR="00C4338E" w:rsidRPr="00E23CCC" w14:paraId="7EE6A2D3" w14:textId="77777777" w:rsidTr="00B213F5">
        <w:trPr>
          <w:jc w:val="center"/>
        </w:trPr>
        <w:tc>
          <w:tcPr>
            <w:tcW w:w="846" w:type="dxa"/>
          </w:tcPr>
          <w:p w14:paraId="4AF52FE8" w14:textId="77777777" w:rsidR="00C4338E" w:rsidRPr="00E23CCC" w:rsidRDefault="00C4338E"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3B3BC44D" w14:textId="3F495E73" w:rsidR="00C4338E" w:rsidRPr="00E23CCC" w:rsidRDefault="00C4338E" w:rsidP="004B1877">
            <w:pPr>
              <w:jc w:val="both"/>
              <w:rPr>
                <w:szCs w:val="24"/>
              </w:rPr>
            </w:pPr>
            <w:r>
              <w:rPr>
                <w:szCs w:val="24"/>
              </w:rPr>
              <w:t xml:space="preserve">В случай на предвидени инвестиции в транспортна инфраструктура и съоръжения за движение на моторни превозни средства в рамките на мерките за развитие на устойчивата градска мобилност, инвестициите са обосновани </w:t>
            </w:r>
            <w:r w:rsidR="00684791" w:rsidRPr="00684791">
              <w:rPr>
                <w:szCs w:val="24"/>
              </w:rPr>
              <w:t>с развитието на интегрирана</w:t>
            </w:r>
            <w:r w:rsidR="00684791">
              <w:rPr>
                <w:szCs w:val="24"/>
              </w:rPr>
              <w:t>та</w:t>
            </w:r>
            <w:r w:rsidR="00684791" w:rsidRPr="00684791">
              <w:rPr>
                <w:szCs w:val="24"/>
              </w:rPr>
              <w:t xml:space="preserve"> система </w:t>
            </w:r>
            <w:r w:rsidR="00684791">
              <w:rPr>
                <w:szCs w:val="24"/>
              </w:rPr>
              <w:t>н</w:t>
            </w:r>
            <w:r w:rsidR="00684791" w:rsidRPr="00684791">
              <w:rPr>
                <w:szCs w:val="24"/>
              </w:rPr>
              <w:t>а обществен</w:t>
            </w:r>
            <w:r w:rsidR="00684791">
              <w:rPr>
                <w:szCs w:val="24"/>
              </w:rPr>
              <w:t>ия</w:t>
            </w:r>
            <w:r w:rsidR="00684791" w:rsidRPr="00684791">
              <w:rPr>
                <w:szCs w:val="24"/>
              </w:rPr>
              <w:t xml:space="preserve"> транспорт</w:t>
            </w:r>
            <w:r w:rsidR="004B1877">
              <w:rPr>
                <w:szCs w:val="24"/>
              </w:rPr>
              <w:t>,</w:t>
            </w:r>
            <w:r w:rsidR="00684791">
              <w:rPr>
                <w:szCs w:val="24"/>
              </w:rPr>
              <w:t xml:space="preserve"> и по-специално – обособяване на отделни ленти за движение на линиите на градския транспорт или разкриване на нови маршрутни линии в съответствие с ПУГМ на общината</w:t>
            </w:r>
            <w:r w:rsidR="004B1877">
              <w:rPr>
                <w:szCs w:val="24"/>
              </w:rPr>
              <w:t>.</w:t>
            </w:r>
          </w:p>
        </w:tc>
      </w:tr>
      <w:tr w:rsidR="008F40B4" w:rsidRPr="00E23CCC" w14:paraId="1B2CA7B2" w14:textId="77777777" w:rsidTr="00B213F5">
        <w:trPr>
          <w:jc w:val="center"/>
        </w:trPr>
        <w:tc>
          <w:tcPr>
            <w:tcW w:w="846" w:type="dxa"/>
          </w:tcPr>
          <w:p w14:paraId="724F53DF" w14:textId="77777777" w:rsidR="008F40B4" w:rsidRDefault="008F40B4"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68518A1F" w14:textId="5538AE1B" w:rsidR="008F40B4" w:rsidRPr="000A66B3" w:rsidRDefault="008F40B4" w:rsidP="00B74406">
            <w:pPr>
              <w:jc w:val="both"/>
              <w:rPr>
                <w:szCs w:val="24"/>
              </w:rPr>
            </w:pPr>
            <w:r w:rsidRPr="000A66B3">
              <w:rPr>
                <w:szCs w:val="24"/>
              </w:rPr>
              <w:t>В случай на интервенции в сгради е предвидено изпълнението на мерки за зелена градска среда</w:t>
            </w:r>
            <w:r w:rsidR="004B1877">
              <w:rPr>
                <w:szCs w:val="24"/>
              </w:rPr>
              <w:t>.</w:t>
            </w:r>
          </w:p>
        </w:tc>
      </w:tr>
      <w:tr w:rsidR="00094274" w:rsidRPr="00F5720E" w14:paraId="41802008" w14:textId="77777777" w:rsidTr="00B213F5">
        <w:trPr>
          <w:jc w:val="center"/>
        </w:trPr>
        <w:tc>
          <w:tcPr>
            <w:tcW w:w="846" w:type="dxa"/>
          </w:tcPr>
          <w:p w14:paraId="69557466" w14:textId="77777777" w:rsidR="00094274" w:rsidRPr="00F5720E" w:rsidRDefault="00094274"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7BD8A6B3" w14:textId="7DD07303" w:rsidR="00094274" w:rsidRPr="00F5720E" w:rsidRDefault="00094274" w:rsidP="00B74406">
            <w:pPr>
              <w:jc w:val="both"/>
              <w:rPr>
                <w:szCs w:val="24"/>
              </w:rPr>
            </w:pPr>
            <w:r w:rsidRPr="00F5720E">
              <w:rPr>
                <w:szCs w:val="24"/>
              </w:rPr>
              <w:t>Дейностите не попадат в обхвата на правилата по държавните помощи или когато попадат изрично са посочени дейностите и партньорите, за които следва да бъде осигурено съответствие.</w:t>
            </w:r>
          </w:p>
        </w:tc>
      </w:tr>
      <w:tr w:rsidR="00390B26" w:rsidRPr="00F5720E" w14:paraId="4F5C6458" w14:textId="77777777" w:rsidTr="00B213F5">
        <w:trPr>
          <w:jc w:val="center"/>
        </w:trPr>
        <w:tc>
          <w:tcPr>
            <w:tcW w:w="846" w:type="dxa"/>
          </w:tcPr>
          <w:p w14:paraId="39B5E268" w14:textId="57BF0C2D" w:rsidR="00390B26" w:rsidRPr="00F5720E"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61A155AF" w14:textId="7CB92822" w:rsidR="00390B26" w:rsidRPr="00F5720E" w:rsidRDefault="00390B26" w:rsidP="00B74406">
            <w:pPr>
              <w:jc w:val="both"/>
              <w:rPr>
                <w:szCs w:val="24"/>
              </w:rPr>
            </w:pPr>
            <w:r w:rsidRPr="00F5720E">
              <w:rPr>
                <w:szCs w:val="24"/>
              </w:rPr>
              <w:t xml:space="preserve">Представена е обосновка, демонстрираща подобряване на свързаността между териториите, създаване на функционални връзки и е доказан принос на мерките за общинска пътна инфраструктура за постигане на целите за социално включване и икономическо развитие </w:t>
            </w:r>
            <w:r w:rsidRPr="00F5720E">
              <w:rPr>
                <w:i/>
                <w:szCs w:val="24"/>
              </w:rPr>
              <w:t>(приложимо само в случай на инвестиции в общински пътища от IV клас)</w:t>
            </w:r>
            <w:r w:rsidRPr="00F5720E">
              <w:rPr>
                <w:szCs w:val="24"/>
              </w:rPr>
              <w:t>.</w:t>
            </w:r>
          </w:p>
        </w:tc>
      </w:tr>
      <w:tr w:rsidR="00390B26" w:rsidRPr="00F5720E" w14:paraId="3D7431BB" w14:textId="77777777" w:rsidTr="00B213F5">
        <w:trPr>
          <w:jc w:val="center"/>
        </w:trPr>
        <w:tc>
          <w:tcPr>
            <w:tcW w:w="846" w:type="dxa"/>
          </w:tcPr>
          <w:p w14:paraId="26825B56" w14:textId="77777777" w:rsidR="00390B26" w:rsidRPr="00F5720E"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71F6C423" w14:textId="3EBD28DE" w:rsidR="00390B26" w:rsidRPr="00F5720E" w:rsidRDefault="00390B26" w:rsidP="0004262B">
            <w:pPr>
              <w:jc w:val="both"/>
              <w:rPr>
                <w:szCs w:val="24"/>
              </w:rPr>
            </w:pPr>
            <w:r w:rsidRPr="00F5720E">
              <w:rPr>
                <w:szCs w:val="24"/>
              </w:rPr>
              <w:t xml:space="preserve">Инфраструктурните мерки са комбинирани с подходящи меки мерки </w:t>
            </w:r>
            <w:r w:rsidRPr="00F5720E">
              <w:rPr>
                <w:i/>
                <w:szCs w:val="24"/>
              </w:rPr>
              <w:t xml:space="preserve">(приложимо само за </w:t>
            </w:r>
            <w:r w:rsidR="0004262B">
              <w:rPr>
                <w:i/>
                <w:szCs w:val="24"/>
              </w:rPr>
              <w:t>проектни идеи</w:t>
            </w:r>
            <w:r w:rsidRPr="00F5720E">
              <w:rPr>
                <w:i/>
                <w:szCs w:val="24"/>
              </w:rPr>
              <w:t>, предвиждащи инвестиции по ПРР в социална и/или в образователна</w:t>
            </w:r>
            <w:r w:rsidR="007A2901">
              <w:rPr>
                <w:rStyle w:val="FootnoteReference"/>
                <w:i/>
                <w:szCs w:val="24"/>
              </w:rPr>
              <w:footnoteReference w:id="10"/>
            </w:r>
            <w:r w:rsidRPr="00F5720E">
              <w:rPr>
                <w:i/>
                <w:szCs w:val="24"/>
              </w:rPr>
              <w:t xml:space="preserve"> инфраструктура)</w:t>
            </w:r>
            <w:r w:rsidRPr="00F5720E">
              <w:rPr>
                <w:szCs w:val="24"/>
              </w:rPr>
              <w:t>.</w:t>
            </w:r>
          </w:p>
        </w:tc>
      </w:tr>
      <w:tr w:rsidR="00390B26" w:rsidRPr="00E23CCC" w14:paraId="52CA13CC" w14:textId="77777777" w:rsidTr="00B213F5">
        <w:trPr>
          <w:jc w:val="center"/>
        </w:trPr>
        <w:tc>
          <w:tcPr>
            <w:tcW w:w="846" w:type="dxa"/>
          </w:tcPr>
          <w:p w14:paraId="2DA49C5D" w14:textId="77777777" w:rsidR="00390B26" w:rsidRPr="00F5720E" w:rsidRDefault="00390B26"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1F0F75ED" w14:textId="79D593D4" w:rsidR="00390B26" w:rsidRPr="00F5720E" w:rsidRDefault="00390B26" w:rsidP="00A56049">
            <w:pPr>
              <w:jc w:val="both"/>
              <w:rPr>
                <w:szCs w:val="24"/>
              </w:rPr>
            </w:pPr>
            <w:r w:rsidRPr="00F5720E">
              <w:rPr>
                <w:szCs w:val="24"/>
              </w:rPr>
              <w:t xml:space="preserve">Предложената за създаване нова социална услуга е включена в одобреното от общинския съвет предложение за планирането в общината на социалните услуги на общинско и областно ниво по чл. 41, ал. 1 от Наредбата за планиране на социалните услуги </w:t>
            </w:r>
            <w:r w:rsidRPr="00F5720E">
              <w:rPr>
                <w:i/>
                <w:szCs w:val="24"/>
              </w:rPr>
              <w:t>(приложимо само в случай на инвестиции в социалн</w:t>
            </w:r>
            <w:r w:rsidR="00A56049">
              <w:rPr>
                <w:i/>
                <w:szCs w:val="24"/>
              </w:rPr>
              <w:t>а</w:t>
            </w:r>
            <w:r w:rsidRPr="00F5720E">
              <w:rPr>
                <w:i/>
                <w:szCs w:val="24"/>
              </w:rPr>
              <w:t xml:space="preserve"> инфраструктура)</w:t>
            </w:r>
            <w:r w:rsidRPr="00F5720E">
              <w:rPr>
                <w:szCs w:val="24"/>
              </w:rPr>
              <w:t>.</w:t>
            </w:r>
          </w:p>
        </w:tc>
      </w:tr>
      <w:tr w:rsidR="00E7214A" w:rsidRPr="00E23CCC" w14:paraId="5A650FA0" w14:textId="77777777" w:rsidTr="00B213F5">
        <w:trPr>
          <w:jc w:val="center"/>
        </w:trPr>
        <w:tc>
          <w:tcPr>
            <w:tcW w:w="846" w:type="dxa"/>
          </w:tcPr>
          <w:p w14:paraId="2FC6EE9F" w14:textId="77777777" w:rsidR="00E7214A" w:rsidRPr="00F5720E" w:rsidRDefault="00E7214A"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7DBD1895" w14:textId="767FF4B6" w:rsidR="00E7214A" w:rsidRPr="00F5720E" w:rsidRDefault="00E7214A" w:rsidP="00A56049">
            <w:pPr>
              <w:jc w:val="both"/>
              <w:rPr>
                <w:szCs w:val="24"/>
              </w:rPr>
            </w:pPr>
            <w:r>
              <w:rPr>
                <w:szCs w:val="24"/>
              </w:rPr>
              <w:t xml:space="preserve">Предвидено е участието на независима организация </w:t>
            </w:r>
            <w:r w:rsidRPr="00990ABB">
              <w:t>в областта на основните права и правата на човека</w:t>
            </w:r>
            <w:r>
              <w:t xml:space="preserve"> </w:t>
            </w:r>
            <w:r w:rsidR="00A56049" w:rsidRPr="0086484F">
              <w:rPr>
                <w:szCs w:val="24"/>
              </w:rPr>
              <w:t xml:space="preserve">при подготовката и изпълнението на </w:t>
            </w:r>
            <w:r w:rsidR="00096CC9">
              <w:rPr>
                <w:szCs w:val="24"/>
              </w:rPr>
              <w:t xml:space="preserve">проектната идея </w:t>
            </w:r>
            <w:r w:rsidR="00A56049" w:rsidRPr="00F5720E">
              <w:rPr>
                <w:i/>
                <w:szCs w:val="24"/>
              </w:rPr>
              <w:t>(приложимо само в случай на инвестиции в социалн</w:t>
            </w:r>
            <w:r w:rsidR="00A56049">
              <w:rPr>
                <w:i/>
                <w:szCs w:val="24"/>
              </w:rPr>
              <w:t>а</w:t>
            </w:r>
            <w:r w:rsidR="00A56049" w:rsidRPr="00F5720E">
              <w:rPr>
                <w:i/>
                <w:szCs w:val="24"/>
              </w:rPr>
              <w:t xml:space="preserve"> инфраструктура)</w:t>
            </w:r>
            <w:r w:rsidR="00A56049">
              <w:rPr>
                <w:szCs w:val="24"/>
              </w:rPr>
              <w:t>.</w:t>
            </w:r>
          </w:p>
        </w:tc>
      </w:tr>
      <w:tr w:rsidR="008541F0" w:rsidRPr="00E23CCC" w14:paraId="59E74CE5" w14:textId="77777777" w:rsidTr="00B213F5">
        <w:trPr>
          <w:jc w:val="center"/>
        </w:trPr>
        <w:tc>
          <w:tcPr>
            <w:tcW w:w="846" w:type="dxa"/>
          </w:tcPr>
          <w:p w14:paraId="34F0671C" w14:textId="77777777" w:rsidR="008541F0" w:rsidRPr="00F5720E" w:rsidRDefault="008541F0" w:rsidP="00831CC8">
            <w:pPr>
              <w:pStyle w:val="ListParagraph"/>
              <w:numPr>
                <w:ilvl w:val="0"/>
                <w:numId w:val="18"/>
              </w:numPr>
              <w:tabs>
                <w:tab w:val="left" w:pos="360"/>
                <w:tab w:val="left" w:pos="444"/>
              </w:tabs>
              <w:ind w:left="641" w:hanging="357"/>
              <w:jc w:val="center"/>
              <w:rPr>
                <w:szCs w:val="24"/>
              </w:rPr>
            </w:pPr>
          </w:p>
        </w:tc>
        <w:tc>
          <w:tcPr>
            <w:tcW w:w="8788" w:type="dxa"/>
            <w:vAlign w:val="center"/>
          </w:tcPr>
          <w:p w14:paraId="05B05CDD" w14:textId="66458FB1" w:rsidR="008541F0" w:rsidRPr="00F5720E" w:rsidRDefault="008541F0" w:rsidP="004B1877">
            <w:pPr>
              <w:jc w:val="both"/>
              <w:rPr>
                <w:szCs w:val="24"/>
              </w:rPr>
            </w:pPr>
            <w:r>
              <w:rPr>
                <w:szCs w:val="24"/>
              </w:rPr>
              <w:t>В случай на инвестиции в дребномащабна туристическа инфраструктура, съответната инфраструктура е с цел развитието на съществуващ обект на културното или природното наследство</w:t>
            </w:r>
            <w:r w:rsidR="004B1877">
              <w:rPr>
                <w:szCs w:val="24"/>
              </w:rPr>
              <w:t>,</w:t>
            </w:r>
            <w:r>
              <w:rPr>
                <w:szCs w:val="24"/>
              </w:rPr>
              <w:t xml:space="preserve"> </w:t>
            </w:r>
            <w:r w:rsidR="004B1877">
              <w:rPr>
                <w:szCs w:val="24"/>
              </w:rPr>
              <w:t xml:space="preserve">като </w:t>
            </w:r>
            <w:r>
              <w:rPr>
                <w:szCs w:val="24"/>
              </w:rPr>
              <w:t>общата стойност на инвестициите в дребномащабна инфраструктура, свързана с конкретния обект не надвишава 3 млн. евро.</w:t>
            </w:r>
          </w:p>
        </w:tc>
      </w:tr>
    </w:tbl>
    <w:p w14:paraId="1CE5240D" w14:textId="77777777" w:rsidR="00F5720E" w:rsidRDefault="00F5720E" w:rsidP="00F5720E"/>
    <w:p w14:paraId="2D467465" w14:textId="2E1D20B6" w:rsidR="00F5720E" w:rsidRDefault="00ED3FE2" w:rsidP="00F5720E">
      <w:pPr>
        <w:pStyle w:val="Heading3"/>
        <w:rPr>
          <w:rFonts w:ascii="Times New Roman" w:eastAsiaTheme="minorHAnsi" w:hAnsi="Times New Roman" w:cs="Times New Roman"/>
          <w:szCs w:val="24"/>
        </w:rPr>
      </w:pPr>
      <w:r>
        <w:rPr>
          <w:rFonts w:ascii="Times New Roman" w:eastAsiaTheme="minorHAnsi" w:hAnsi="Times New Roman" w:cs="Times New Roman"/>
          <w:szCs w:val="24"/>
        </w:rPr>
        <w:t>Общи к</w:t>
      </w:r>
      <w:r w:rsidR="00F5720E">
        <w:rPr>
          <w:rFonts w:ascii="Times New Roman" w:eastAsiaTheme="minorHAnsi" w:hAnsi="Times New Roman" w:cs="Times New Roman"/>
          <w:szCs w:val="24"/>
        </w:rPr>
        <w:t>ритерии за приоритизация</w:t>
      </w:r>
      <w:r w:rsidR="00090E3E">
        <w:rPr>
          <w:rFonts w:ascii="Times New Roman" w:eastAsiaTheme="minorHAnsi" w:hAnsi="Times New Roman" w:cs="Times New Roman"/>
          <w:szCs w:val="24"/>
        </w:rPr>
        <w:t xml:space="preserve"> </w:t>
      </w:r>
    </w:p>
    <w:p w14:paraId="156F4487" w14:textId="77777777" w:rsidR="00CF1F1F" w:rsidRPr="00CF1F1F" w:rsidRDefault="00CF1F1F" w:rsidP="00CF1F1F"/>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3"/>
        <w:gridCol w:w="1561"/>
      </w:tblGrid>
      <w:tr w:rsidR="00CF1F1F" w:rsidRPr="00E23CCC" w14:paraId="21201762" w14:textId="77777777" w:rsidTr="00B213F5">
        <w:trPr>
          <w:trHeight w:val="599"/>
        </w:trPr>
        <w:tc>
          <w:tcPr>
            <w:tcW w:w="4178" w:type="pct"/>
            <w:shd w:val="clear" w:color="auto" w:fill="D9D9D9"/>
          </w:tcPr>
          <w:p w14:paraId="576E745B" w14:textId="0F8C6719" w:rsidR="00CF1F1F" w:rsidRPr="00E23CCC" w:rsidRDefault="00CF1F1F" w:rsidP="00144989">
            <w:pPr>
              <w:jc w:val="both"/>
              <w:rPr>
                <w:rFonts w:cs="Times New Roman"/>
                <w:b/>
                <w:bCs/>
              </w:rPr>
            </w:pPr>
            <w:r w:rsidRPr="00E23CCC">
              <w:rPr>
                <w:rFonts w:cs="Times New Roman"/>
                <w:b/>
                <w:u w:val="single"/>
              </w:rPr>
              <w:br w:type="page"/>
            </w:r>
            <w:r w:rsidRPr="00E23CCC">
              <w:rPr>
                <w:rFonts w:cs="Times New Roman"/>
                <w:b/>
                <w:bCs/>
              </w:rPr>
              <w:t>КРИТЕРИ</w:t>
            </w:r>
            <w:r w:rsidR="00090E3E">
              <w:rPr>
                <w:rFonts w:cs="Times New Roman"/>
                <w:b/>
                <w:bCs/>
              </w:rPr>
              <w:t>Й</w:t>
            </w:r>
            <w:r w:rsidRPr="00E23CCC">
              <w:rPr>
                <w:rFonts w:cs="Times New Roman"/>
                <w:b/>
                <w:bCs/>
              </w:rPr>
              <w:t xml:space="preserve"> ЗА </w:t>
            </w:r>
            <w:r w:rsidRPr="00E23CCC">
              <w:rPr>
                <w:rFonts w:cs="Times New Roman"/>
                <w:b/>
                <w:bCs/>
                <w:i/>
              </w:rPr>
              <w:t>ПРИОРИТИЗАЦИЯ</w:t>
            </w:r>
          </w:p>
        </w:tc>
        <w:tc>
          <w:tcPr>
            <w:tcW w:w="822" w:type="pct"/>
            <w:shd w:val="clear" w:color="auto" w:fill="D9D9D9"/>
          </w:tcPr>
          <w:p w14:paraId="4372AB3D" w14:textId="01A3DCA4" w:rsidR="00CF1F1F" w:rsidRPr="00E23CCC" w:rsidRDefault="00CF1F1F" w:rsidP="00B74406">
            <w:pPr>
              <w:jc w:val="center"/>
              <w:rPr>
                <w:rFonts w:cs="Times New Roman"/>
                <w:b/>
              </w:rPr>
            </w:pPr>
            <w:r w:rsidRPr="00E23CCC">
              <w:rPr>
                <w:rFonts w:cs="Times New Roman"/>
                <w:b/>
              </w:rPr>
              <w:t>Брой точки</w:t>
            </w:r>
            <w:r w:rsidR="00096CC9">
              <w:rPr>
                <w:rStyle w:val="FootnoteReference"/>
                <w:rFonts w:cs="Times New Roman"/>
                <w:b/>
              </w:rPr>
              <w:footnoteReference w:id="11"/>
            </w:r>
          </w:p>
        </w:tc>
      </w:tr>
      <w:tr w:rsidR="00CF1F1F" w:rsidRPr="00E23CCC" w:rsidDel="009121CD" w14:paraId="021A4D66" w14:textId="77777777" w:rsidTr="00B213F5">
        <w:trPr>
          <w:trHeight w:val="439"/>
        </w:trPr>
        <w:tc>
          <w:tcPr>
            <w:tcW w:w="4178" w:type="pct"/>
            <w:shd w:val="clear" w:color="auto" w:fill="auto"/>
          </w:tcPr>
          <w:p w14:paraId="62E9E5BC" w14:textId="5B89E3A5" w:rsidR="00FB1545" w:rsidRDefault="00556CC4" w:rsidP="00831CC8">
            <w:pPr>
              <w:pStyle w:val="ListParagraph"/>
              <w:numPr>
                <w:ilvl w:val="0"/>
                <w:numId w:val="19"/>
              </w:numPr>
              <w:spacing w:before="0"/>
              <w:jc w:val="both"/>
              <w:rPr>
                <w:rFonts w:cs="Times New Roman"/>
                <w:bCs/>
              </w:rPr>
            </w:pPr>
            <w:r>
              <w:rPr>
                <w:rFonts w:cs="Times New Roman"/>
                <w:bCs/>
              </w:rPr>
              <w:t>Проектната идея фигурира в</w:t>
            </w:r>
            <w:r w:rsidR="00554173">
              <w:rPr>
                <w:rFonts w:cs="Times New Roman"/>
                <w:bCs/>
              </w:rPr>
              <w:t xml:space="preserve"> ПИРО</w:t>
            </w:r>
            <w:r w:rsidR="00FB1545">
              <w:rPr>
                <w:rFonts w:cs="Times New Roman"/>
                <w:bCs/>
              </w:rPr>
              <w:t>:</w:t>
            </w:r>
          </w:p>
          <w:p w14:paraId="0F2A8890" w14:textId="777B8C5F" w:rsidR="00E2016E" w:rsidRDefault="00E2016E" w:rsidP="00831CC8">
            <w:pPr>
              <w:pStyle w:val="ListParagraph"/>
              <w:numPr>
                <w:ilvl w:val="0"/>
                <w:numId w:val="8"/>
              </w:numPr>
              <w:spacing w:before="0"/>
              <w:jc w:val="both"/>
              <w:rPr>
                <w:rFonts w:cs="Times New Roman"/>
                <w:bCs/>
              </w:rPr>
            </w:pPr>
            <w:r>
              <w:rPr>
                <w:rFonts w:cs="Times New Roman"/>
              </w:rPr>
              <w:t xml:space="preserve">Всички обекти на интервенция/дейности в проектната идея фигурират в списъка с приоритетни проекти </w:t>
            </w:r>
            <w:r w:rsidRPr="00500FF9">
              <w:rPr>
                <w:rFonts w:cs="Times New Roman"/>
                <w:bCs/>
              </w:rPr>
              <w:t>към Програмата з</w:t>
            </w:r>
            <w:r>
              <w:rPr>
                <w:rFonts w:cs="Times New Roman"/>
                <w:bCs/>
              </w:rPr>
              <w:t>а реализация на действащия ПИРО (Приложение 1А)</w:t>
            </w:r>
            <w:r w:rsidR="00556CC4">
              <w:rPr>
                <w:rFonts w:cs="Times New Roman"/>
                <w:bCs/>
              </w:rPr>
              <w:t xml:space="preserve"> </w:t>
            </w:r>
            <w:r>
              <w:rPr>
                <w:rFonts w:cs="Times New Roman"/>
                <w:bCs/>
              </w:rPr>
              <w:t>– 20 т.</w:t>
            </w:r>
          </w:p>
          <w:p w14:paraId="62D86F90" w14:textId="68CBFC58" w:rsidR="00FB1545" w:rsidRDefault="00FB1545" w:rsidP="00FB1545">
            <w:pPr>
              <w:pStyle w:val="ListParagraph"/>
              <w:spacing w:before="0"/>
              <w:jc w:val="both"/>
              <w:rPr>
                <w:rFonts w:cs="Times New Roman"/>
                <w:bCs/>
              </w:rPr>
            </w:pPr>
            <w:r>
              <w:rPr>
                <w:rFonts w:cs="Times New Roman"/>
                <w:bCs/>
              </w:rPr>
              <w:t>или</w:t>
            </w:r>
          </w:p>
          <w:p w14:paraId="402BA3BD" w14:textId="78840BA4" w:rsidR="00E2016E" w:rsidRDefault="00E2016E" w:rsidP="00831CC8">
            <w:pPr>
              <w:pStyle w:val="ListParagraph"/>
              <w:numPr>
                <w:ilvl w:val="0"/>
                <w:numId w:val="8"/>
              </w:numPr>
              <w:spacing w:before="0"/>
              <w:jc w:val="both"/>
              <w:rPr>
                <w:rFonts w:cs="Times New Roman"/>
                <w:bCs/>
              </w:rPr>
            </w:pPr>
            <w:r>
              <w:rPr>
                <w:rFonts w:cs="Times New Roman"/>
              </w:rPr>
              <w:t xml:space="preserve">Всички обекти на интервенция/дейности в проектната идея фигурират в списъците с мерки </w:t>
            </w:r>
            <w:r w:rsidRPr="00500FF9">
              <w:rPr>
                <w:rFonts w:cs="Times New Roman"/>
                <w:bCs/>
              </w:rPr>
              <w:t>към Програмата з</w:t>
            </w:r>
            <w:r>
              <w:rPr>
                <w:rFonts w:cs="Times New Roman"/>
                <w:bCs/>
              </w:rPr>
              <w:t>а реализация на действащия ПИРО (Приложение 1 и Приложение 1А) – 15 т.</w:t>
            </w:r>
          </w:p>
          <w:p w14:paraId="7CBF7BB3" w14:textId="265F76BC" w:rsidR="00E2016E" w:rsidRDefault="00E2016E" w:rsidP="00E2016E">
            <w:pPr>
              <w:pStyle w:val="ListParagraph"/>
              <w:spacing w:before="0"/>
              <w:jc w:val="both"/>
              <w:rPr>
                <w:rFonts w:cs="Times New Roman"/>
                <w:bCs/>
              </w:rPr>
            </w:pPr>
            <w:r>
              <w:rPr>
                <w:rFonts w:cs="Times New Roman"/>
                <w:bCs/>
              </w:rPr>
              <w:t>или</w:t>
            </w:r>
          </w:p>
          <w:p w14:paraId="033B1003" w14:textId="09F0CE82" w:rsidR="00E2016E" w:rsidRDefault="00E2016E" w:rsidP="00831CC8">
            <w:pPr>
              <w:pStyle w:val="ListParagraph"/>
              <w:numPr>
                <w:ilvl w:val="0"/>
                <w:numId w:val="8"/>
              </w:numPr>
              <w:spacing w:before="0"/>
              <w:jc w:val="both"/>
              <w:rPr>
                <w:rFonts w:cs="Times New Roman"/>
                <w:bCs/>
              </w:rPr>
            </w:pPr>
            <w:r>
              <w:rPr>
                <w:rFonts w:cs="Times New Roman"/>
              </w:rPr>
              <w:t xml:space="preserve">Само част от обектите на интервенция/дейностите в проектната идея фигурират в списъка с приоритетни проекти </w:t>
            </w:r>
            <w:r w:rsidRPr="00500FF9">
              <w:rPr>
                <w:rFonts w:cs="Times New Roman"/>
                <w:bCs/>
              </w:rPr>
              <w:t>към Програмата з</w:t>
            </w:r>
            <w:r>
              <w:rPr>
                <w:rFonts w:cs="Times New Roman"/>
                <w:bCs/>
              </w:rPr>
              <w:t>а реализация на действащия ПИРО (Приложение 1А), а останалата част не фигурират в списъците към Програмата за реализация – 10 т.</w:t>
            </w:r>
          </w:p>
          <w:p w14:paraId="2EF86165" w14:textId="387B7DFA" w:rsidR="00E2016E" w:rsidRDefault="00E2016E" w:rsidP="00E2016E">
            <w:pPr>
              <w:pStyle w:val="ListParagraph"/>
              <w:spacing w:before="0"/>
              <w:jc w:val="both"/>
              <w:rPr>
                <w:rFonts w:cs="Times New Roman"/>
                <w:bCs/>
              </w:rPr>
            </w:pPr>
            <w:r>
              <w:rPr>
                <w:rFonts w:cs="Times New Roman"/>
                <w:bCs/>
              </w:rPr>
              <w:t>или</w:t>
            </w:r>
          </w:p>
          <w:p w14:paraId="5F06658A" w14:textId="5781F95F" w:rsidR="00E2016E" w:rsidRDefault="00E2016E" w:rsidP="00831CC8">
            <w:pPr>
              <w:pStyle w:val="ListParagraph"/>
              <w:numPr>
                <w:ilvl w:val="0"/>
                <w:numId w:val="8"/>
              </w:numPr>
              <w:spacing w:before="0"/>
              <w:jc w:val="both"/>
              <w:rPr>
                <w:rFonts w:cs="Times New Roman"/>
                <w:bCs/>
              </w:rPr>
            </w:pPr>
            <w:r>
              <w:rPr>
                <w:rFonts w:cs="Times New Roman"/>
              </w:rPr>
              <w:lastRenderedPageBreak/>
              <w:t xml:space="preserve">Само част от обектите на интервенция/дейностите в проектната идея фигурират в списъка с мерки </w:t>
            </w:r>
            <w:r w:rsidRPr="00500FF9">
              <w:rPr>
                <w:rFonts w:cs="Times New Roman"/>
                <w:bCs/>
              </w:rPr>
              <w:t>към Програмата з</w:t>
            </w:r>
            <w:r>
              <w:rPr>
                <w:rFonts w:cs="Times New Roman"/>
                <w:bCs/>
              </w:rPr>
              <w:t>а реализация на действащия ПИРО (Приложение 1), а останалата част не фигурират в списъците към Програмата за реализация – 5 т.</w:t>
            </w:r>
          </w:p>
          <w:p w14:paraId="672DC45F" w14:textId="3C978F89" w:rsidR="00FB1545" w:rsidRPr="00E2016E" w:rsidRDefault="00FB1545" w:rsidP="00E2016E">
            <w:pPr>
              <w:spacing w:before="0"/>
              <w:jc w:val="both"/>
              <w:rPr>
                <w:rFonts w:cs="Times New Roman"/>
                <w:bCs/>
              </w:rPr>
            </w:pPr>
          </w:p>
        </w:tc>
        <w:tc>
          <w:tcPr>
            <w:tcW w:w="822" w:type="pct"/>
            <w:shd w:val="clear" w:color="auto" w:fill="auto"/>
          </w:tcPr>
          <w:p w14:paraId="61D34C13" w14:textId="190DE6D6" w:rsidR="00CF1F1F" w:rsidRPr="00E23CCC" w:rsidDel="009121CD" w:rsidRDefault="00B83029" w:rsidP="003276D0">
            <w:pPr>
              <w:jc w:val="center"/>
              <w:rPr>
                <w:rFonts w:cs="Times New Roman"/>
                <w:b/>
                <w:bCs/>
              </w:rPr>
            </w:pPr>
            <w:r>
              <w:rPr>
                <w:rFonts w:cs="Times New Roman"/>
                <w:b/>
                <w:bCs/>
              </w:rPr>
              <w:lastRenderedPageBreak/>
              <w:t>м</w:t>
            </w:r>
            <w:r w:rsidR="00FB1545">
              <w:rPr>
                <w:rFonts w:cs="Times New Roman"/>
                <w:b/>
                <w:bCs/>
              </w:rPr>
              <w:t xml:space="preserve">акс. </w:t>
            </w:r>
            <w:r w:rsidR="00CF1F1F" w:rsidRPr="00E23CCC">
              <w:rPr>
                <w:rFonts w:cs="Times New Roman"/>
                <w:b/>
                <w:bCs/>
              </w:rPr>
              <w:t>20</w:t>
            </w:r>
            <w:r>
              <w:rPr>
                <w:rFonts w:cs="Times New Roman"/>
                <w:b/>
                <w:bCs/>
              </w:rPr>
              <w:t xml:space="preserve"> т.</w:t>
            </w:r>
          </w:p>
        </w:tc>
      </w:tr>
      <w:tr w:rsidR="00791005" w:rsidRPr="00E23CCC" w14:paraId="0D39290F" w14:textId="77777777" w:rsidTr="00B213F5">
        <w:trPr>
          <w:trHeight w:val="298"/>
        </w:trPr>
        <w:tc>
          <w:tcPr>
            <w:tcW w:w="4178" w:type="pct"/>
            <w:shd w:val="clear" w:color="auto" w:fill="auto"/>
          </w:tcPr>
          <w:p w14:paraId="7116E560" w14:textId="20448F52" w:rsidR="00556CC4" w:rsidRPr="00D36D72" w:rsidRDefault="00556CC4" w:rsidP="00831CC8">
            <w:pPr>
              <w:pStyle w:val="ListParagraph"/>
              <w:numPr>
                <w:ilvl w:val="0"/>
                <w:numId w:val="19"/>
              </w:numPr>
              <w:spacing w:before="0"/>
              <w:jc w:val="both"/>
              <w:rPr>
                <w:rFonts w:cs="Times New Roman"/>
                <w:bCs/>
              </w:rPr>
            </w:pPr>
            <w:r w:rsidRPr="00D36D72">
              <w:rPr>
                <w:rFonts w:cs="Times New Roman"/>
                <w:bCs/>
              </w:rPr>
              <w:t>Проектната идея е</w:t>
            </w:r>
            <w:r w:rsidR="000E163B">
              <w:rPr>
                <w:rFonts w:cs="Times New Roman"/>
                <w:bCs/>
              </w:rPr>
              <w:t xml:space="preserve"> за</w:t>
            </w:r>
            <w:r w:rsidRPr="00D36D72">
              <w:rPr>
                <w:rFonts w:cs="Times New Roman"/>
                <w:bCs/>
              </w:rPr>
              <w:t xml:space="preserve"> интегриран</w:t>
            </w:r>
            <w:r w:rsidR="000E163B">
              <w:rPr>
                <w:rFonts w:cs="Times New Roman"/>
                <w:bCs/>
              </w:rPr>
              <w:t xml:space="preserve"> проект</w:t>
            </w:r>
            <w:r w:rsidR="00B8052D">
              <w:rPr>
                <w:rFonts w:cs="Times New Roman"/>
                <w:bCs/>
              </w:rPr>
              <w:t xml:space="preserve"> съгласно </w:t>
            </w:r>
            <w:r w:rsidR="0004215A">
              <w:rPr>
                <w:rFonts w:cs="Times New Roman"/>
                <w:bCs/>
              </w:rPr>
              <w:t xml:space="preserve">дефиницията в </w:t>
            </w:r>
            <w:r w:rsidR="00B8052D">
              <w:rPr>
                <w:rFonts w:cs="Times New Roman"/>
                <w:bCs/>
              </w:rPr>
              <w:t>раздел 7 от Указанията</w:t>
            </w:r>
          </w:p>
        </w:tc>
        <w:tc>
          <w:tcPr>
            <w:tcW w:w="822" w:type="pct"/>
            <w:shd w:val="clear" w:color="auto" w:fill="auto"/>
          </w:tcPr>
          <w:p w14:paraId="166A75E2" w14:textId="01FB5664" w:rsidR="00791005" w:rsidRPr="00E23CCC" w:rsidRDefault="00090E3E" w:rsidP="003276D0">
            <w:pPr>
              <w:jc w:val="center"/>
              <w:rPr>
                <w:rFonts w:cs="Times New Roman"/>
                <w:b/>
                <w:bCs/>
              </w:rPr>
            </w:pPr>
            <w:r>
              <w:rPr>
                <w:rFonts w:cs="Times New Roman"/>
                <w:b/>
                <w:bCs/>
              </w:rPr>
              <w:t>20</w:t>
            </w:r>
            <w:r w:rsidR="00B83029">
              <w:rPr>
                <w:rFonts w:cs="Times New Roman"/>
                <w:b/>
                <w:bCs/>
              </w:rPr>
              <w:t xml:space="preserve"> т.</w:t>
            </w:r>
          </w:p>
        </w:tc>
      </w:tr>
      <w:tr w:rsidR="007377AF" w:rsidRPr="00E23CCC" w14:paraId="21889D47" w14:textId="77777777" w:rsidTr="00B31987">
        <w:trPr>
          <w:trHeight w:val="298"/>
        </w:trPr>
        <w:tc>
          <w:tcPr>
            <w:tcW w:w="4178" w:type="pct"/>
            <w:shd w:val="clear" w:color="auto" w:fill="auto"/>
          </w:tcPr>
          <w:p w14:paraId="0C84637C" w14:textId="77777777" w:rsidR="007377AF" w:rsidRDefault="007377AF" w:rsidP="00831CC8">
            <w:pPr>
              <w:pStyle w:val="ListParagraph"/>
              <w:numPr>
                <w:ilvl w:val="0"/>
                <w:numId w:val="19"/>
              </w:numPr>
              <w:spacing w:before="0"/>
              <w:ind w:left="714" w:hanging="357"/>
              <w:contextualSpacing w:val="0"/>
              <w:jc w:val="both"/>
              <w:rPr>
                <w:rFonts w:cs="Times New Roman"/>
                <w:bCs/>
              </w:rPr>
            </w:pPr>
            <w:r>
              <w:rPr>
                <w:rFonts w:cs="Times New Roman"/>
                <w:bCs/>
              </w:rPr>
              <w:t xml:space="preserve">Проектната идея има принос към </w:t>
            </w:r>
            <w:r w:rsidR="00050370">
              <w:rPr>
                <w:rFonts w:cs="Times New Roman"/>
                <w:bCs/>
              </w:rPr>
              <w:t>целите за климата</w:t>
            </w:r>
          </w:p>
          <w:p w14:paraId="60BCC3E5" w14:textId="4020118E" w:rsidR="00050370" w:rsidRDefault="00144989" w:rsidP="00831CC8">
            <w:pPr>
              <w:pStyle w:val="ListParagraph"/>
              <w:numPr>
                <w:ilvl w:val="0"/>
                <w:numId w:val="8"/>
              </w:numPr>
              <w:ind w:left="714" w:hanging="357"/>
              <w:contextualSpacing w:val="0"/>
              <w:jc w:val="both"/>
              <w:rPr>
                <w:rFonts w:cs="Times New Roman"/>
                <w:bCs/>
              </w:rPr>
            </w:pPr>
            <w:r>
              <w:rPr>
                <w:rFonts w:cs="Times New Roman"/>
                <w:bCs/>
              </w:rPr>
              <w:t>м</w:t>
            </w:r>
            <w:r w:rsidR="00050370">
              <w:rPr>
                <w:rFonts w:cs="Times New Roman"/>
                <w:bCs/>
              </w:rPr>
              <w:t>ежду 8</w:t>
            </w:r>
            <w:r w:rsidR="004E1A80">
              <w:rPr>
                <w:rFonts w:cs="Times New Roman"/>
                <w:bCs/>
              </w:rPr>
              <w:t>1</w:t>
            </w:r>
            <w:r w:rsidR="00050370">
              <w:rPr>
                <w:rFonts w:cs="Times New Roman"/>
                <w:bCs/>
              </w:rPr>
              <w:t xml:space="preserve"> и 100</w:t>
            </w:r>
            <w:r>
              <w:rPr>
                <w:rFonts w:cs="Times New Roman"/>
                <w:bCs/>
              </w:rPr>
              <w:t>%</w:t>
            </w:r>
            <w:r w:rsidR="00050370">
              <w:rPr>
                <w:rFonts w:cs="Times New Roman"/>
                <w:bCs/>
              </w:rPr>
              <w:t xml:space="preserve"> от бюджета на </w:t>
            </w:r>
            <w:r>
              <w:rPr>
                <w:rFonts w:cs="Times New Roman"/>
                <w:bCs/>
              </w:rPr>
              <w:t>п</w:t>
            </w:r>
            <w:r w:rsidR="00050370">
              <w:rPr>
                <w:rFonts w:cs="Times New Roman"/>
                <w:bCs/>
              </w:rPr>
              <w:t>роектната идея има принос към целите за климата</w:t>
            </w:r>
            <w:r>
              <w:rPr>
                <w:rFonts w:cs="Times New Roman"/>
                <w:bCs/>
              </w:rPr>
              <w:t xml:space="preserve"> – 2</w:t>
            </w:r>
            <w:r w:rsidR="00561FC4">
              <w:rPr>
                <w:rFonts w:cs="Times New Roman"/>
                <w:bCs/>
              </w:rPr>
              <w:t>0</w:t>
            </w:r>
            <w:r>
              <w:rPr>
                <w:rFonts w:cs="Times New Roman"/>
                <w:bCs/>
              </w:rPr>
              <w:t xml:space="preserve"> т.</w:t>
            </w:r>
          </w:p>
          <w:p w14:paraId="38E93571" w14:textId="294E5B04" w:rsidR="00561FC4" w:rsidRDefault="00144989" w:rsidP="00831CC8">
            <w:pPr>
              <w:pStyle w:val="ListParagraph"/>
              <w:numPr>
                <w:ilvl w:val="0"/>
                <w:numId w:val="8"/>
              </w:numPr>
              <w:ind w:left="714" w:hanging="357"/>
              <w:contextualSpacing w:val="0"/>
              <w:jc w:val="both"/>
              <w:rPr>
                <w:rFonts w:cs="Times New Roman"/>
                <w:bCs/>
              </w:rPr>
            </w:pPr>
            <w:r>
              <w:rPr>
                <w:rFonts w:cs="Times New Roman"/>
                <w:bCs/>
              </w:rPr>
              <w:t xml:space="preserve">между </w:t>
            </w:r>
            <w:r w:rsidR="00561FC4">
              <w:rPr>
                <w:rFonts w:cs="Times New Roman"/>
                <w:bCs/>
              </w:rPr>
              <w:t>6</w:t>
            </w:r>
            <w:r w:rsidR="004E1A80">
              <w:rPr>
                <w:rFonts w:cs="Times New Roman"/>
                <w:bCs/>
              </w:rPr>
              <w:t>1</w:t>
            </w:r>
            <w:r>
              <w:rPr>
                <w:rFonts w:cs="Times New Roman"/>
                <w:bCs/>
              </w:rPr>
              <w:t xml:space="preserve"> и 80% </w:t>
            </w:r>
            <w:r w:rsidR="00561FC4">
              <w:rPr>
                <w:rFonts w:cs="Times New Roman"/>
                <w:bCs/>
              </w:rPr>
              <w:t>от бюджета на проектната идея има принос към целите за климата – 15 т.</w:t>
            </w:r>
          </w:p>
          <w:p w14:paraId="0FE3A6C4" w14:textId="3E06678B" w:rsidR="00561FC4" w:rsidRDefault="00561FC4" w:rsidP="00831CC8">
            <w:pPr>
              <w:pStyle w:val="ListParagraph"/>
              <w:numPr>
                <w:ilvl w:val="0"/>
                <w:numId w:val="8"/>
              </w:numPr>
              <w:ind w:left="714" w:hanging="357"/>
              <w:contextualSpacing w:val="0"/>
              <w:jc w:val="both"/>
              <w:rPr>
                <w:rFonts w:cs="Times New Roman"/>
                <w:bCs/>
              </w:rPr>
            </w:pPr>
            <w:r>
              <w:rPr>
                <w:rFonts w:cs="Times New Roman"/>
                <w:bCs/>
              </w:rPr>
              <w:t>между 4</w:t>
            </w:r>
            <w:r w:rsidR="004E1A80">
              <w:rPr>
                <w:rFonts w:cs="Times New Roman"/>
                <w:bCs/>
              </w:rPr>
              <w:t>6</w:t>
            </w:r>
            <w:r>
              <w:rPr>
                <w:rFonts w:cs="Times New Roman"/>
                <w:bCs/>
              </w:rPr>
              <w:t xml:space="preserve"> и </w:t>
            </w:r>
            <w:r w:rsidR="00427070">
              <w:rPr>
                <w:rFonts w:cs="Times New Roman"/>
                <w:bCs/>
              </w:rPr>
              <w:t>6</w:t>
            </w:r>
            <w:r>
              <w:rPr>
                <w:rFonts w:cs="Times New Roman"/>
                <w:bCs/>
              </w:rPr>
              <w:t>0% от бюджета на проектната идея има принос към целите за климата – 1</w:t>
            </w:r>
            <w:r w:rsidR="00427070">
              <w:rPr>
                <w:rFonts w:cs="Times New Roman"/>
                <w:bCs/>
              </w:rPr>
              <w:t>0</w:t>
            </w:r>
            <w:r>
              <w:rPr>
                <w:rFonts w:cs="Times New Roman"/>
                <w:bCs/>
              </w:rPr>
              <w:t xml:space="preserve"> т.</w:t>
            </w:r>
          </w:p>
          <w:p w14:paraId="132FF373" w14:textId="16BF1717" w:rsidR="00427070" w:rsidRDefault="004E1A80" w:rsidP="00831CC8">
            <w:pPr>
              <w:pStyle w:val="ListParagraph"/>
              <w:numPr>
                <w:ilvl w:val="0"/>
                <w:numId w:val="8"/>
              </w:numPr>
              <w:ind w:left="714" w:hanging="357"/>
              <w:contextualSpacing w:val="0"/>
              <w:jc w:val="both"/>
              <w:rPr>
                <w:rFonts w:cs="Times New Roman"/>
                <w:bCs/>
              </w:rPr>
            </w:pPr>
            <w:r>
              <w:rPr>
                <w:rFonts w:cs="Times New Roman"/>
                <w:bCs/>
              </w:rPr>
              <w:t>между</w:t>
            </w:r>
            <w:r w:rsidR="00427070">
              <w:rPr>
                <w:rFonts w:cs="Times New Roman"/>
                <w:bCs/>
              </w:rPr>
              <w:t xml:space="preserve"> 3</w:t>
            </w:r>
            <w:r w:rsidR="003015FC">
              <w:rPr>
                <w:rFonts w:cs="Times New Roman"/>
                <w:bCs/>
              </w:rPr>
              <w:t>0</w:t>
            </w:r>
            <w:r>
              <w:rPr>
                <w:rFonts w:cs="Times New Roman"/>
                <w:bCs/>
              </w:rPr>
              <w:t xml:space="preserve"> и 45</w:t>
            </w:r>
            <w:r w:rsidR="00427070">
              <w:rPr>
                <w:rFonts w:cs="Times New Roman"/>
                <w:bCs/>
              </w:rPr>
              <w:t>% от бюджета на проектната идея има принос към целите за климата – 5 т.</w:t>
            </w:r>
          </w:p>
          <w:p w14:paraId="0794B67C" w14:textId="1D6A58F5" w:rsidR="00144989" w:rsidRPr="00D36D72" w:rsidRDefault="00427070" w:rsidP="00170BF9">
            <w:pPr>
              <w:pStyle w:val="ListParagraph"/>
              <w:numPr>
                <w:ilvl w:val="0"/>
                <w:numId w:val="8"/>
              </w:numPr>
              <w:contextualSpacing w:val="0"/>
              <w:jc w:val="both"/>
              <w:rPr>
                <w:rFonts w:cs="Times New Roman"/>
                <w:bCs/>
              </w:rPr>
            </w:pPr>
            <w:r>
              <w:rPr>
                <w:rFonts w:cs="Times New Roman"/>
                <w:bCs/>
              </w:rPr>
              <w:t>под 3</w:t>
            </w:r>
            <w:r w:rsidR="003015FC">
              <w:rPr>
                <w:rFonts w:cs="Times New Roman"/>
                <w:bCs/>
              </w:rPr>
              <w:t>0</w:t>
            </w:r>
            <w:r>
              <w:rPr>
                <w:rFonts w:cs="Times New Roman"/>
                <w:bCs/>
              </w:rPr>
              <w:t xml:space="preserve">% </w:t>
            </w:r>
            <w:r w:rsidR="00170BF9" w:rsidRPr="00170BF9">
              <w:rPr>
                <w:rFonts w:cs="Times New Roman"/>
                <w:bCs/>
              </w:rPr>
              <w:t>от бюджета на проектната идея има принос към целите за климата</w:t>
            </w:r>
            <w:r w:rsidR="00170BF9" w:rsidRPr="00170BF9" w:rsidDel="00170BF9">
              <w:rPr>
                <w:rFonts w:cs="Times New Roman"/>
                <w:bCs/>
              </w:rPr>
              <w:t xml:space="preserve"> </w:t>
            </w:r>
            <w:r>
              <w:rPr>
                <w:rFonts w:cs="Times New Roman"/>
                <w:bCs/>
              </w:rPr>
              <w:t>– 0 т.</w:t>
            </w:r>
          </w:p>
        </w:tc>
        <w:tc>
          <w:tcPr>
            <w:tcW w:w="822" w:type="pct"/>
            <w:shd w:val="clear" w:color="auto" w:fill="auto"/>
            <w:vAlign w:val="center"/>
          </w:tcPr>
          <w:p w14:paraId="6F29615A" w14:textId="2936C2D0" w:rsidR="007377AF" w:rsidRDefault="00D8486C" w:rsidP="00561FC4">
            <w:pPr>
              <w:jc w:val="center"/>
              <w:rPr>
                <w:rFonts w:cs="Times New Roman"/>
                <w:b/>
                <w:bCs/>
              </w:rPr>
            </w:pPr>
            <w:r>
              <w:rPr>
                <w:rFonts w:cs="Times New Roman"/>
                <w:b/>
                <w:bCs/>
              </w:rPr>
              <w:t>м</w:t>
            </w:r>
            <w:r w:rsidR="00050370">
              <w:rPr>
                <w:rFonts w:cs="Times New Roman"/>
                <w:b/>
                <w:bCs/>
              </w:rPr>
              <w:t>акс. 2</w:t>
            </w:r>
            <w:r w:rsidR="00561FC4">
              <w:rPr>
                <w:rFonts w:cs="Times New Roman"/>
                <w:b/>
                <w:bCs/>
              </w:rPr>
              <w:t>0</w:t>
            </w:r>
            <w:r w:rsidR="00050370">
              <w:rPr>
                <w:rFonts w:cs="Times New Roman"/>
                <w:b/>
                <w:bCs/>
              </w:rPr>
              <w:t xml:space="preserve"> т.</w:t>
            </w:r>
          </w:p>
        </w:tc>
      </w:tr>
      <w:tr w:rsidR="00D8486C" w:rsidRPr="00E23CCC" w14:paraId="211EBCA2" w14:textId="77777777" w:rsidTr="00B31987">
        <w:tc>
          <w:tcPr>
            <w:tcW w:w="4178" w:type="pct"/>
            <w:shd w:val="clear" w:color="auto" w:fill="auto"/>
          </w:tcPr>
          <w:p w14:paraId="4305378B" w14:textId="130ED325" w:rsidR="00D8486C" w:rsidRDefault="00D8486C" w:rsidP="00831CC8">
            <w:pPr>
              <w:pStyle w:val="ListParagraph"/>
              <w:numPr>
                <w:ilvl w:val="0"/>
                <w:numId w:val="19"/>
              </w:numPr>
              <w:spacing w:before="0"/>
              <w:ind w:left="714" w:hanging="357"/>
              <w:contextualSpacing w:val="0"/>
              <w:jc w:val="both"/>
              <w:rPr>
                <w:rFonts w:cs="Times New Roman"/>
                <w:bCs/>
              </w:rPr>
            </w:pPr>
            <w:r w:rsidRPr="00D36D72">
              <w:rPr>
                <w:rFonts w:cs="Times New Roman"/>
                <w:bCs/>
              </w:rPr>
              <w:t xml:space="preserve">Проектната идея </w:t>
            </w:r>
            <w:r>
              <w:rPr>
                <w:rFonts w:cs="Times New Roman"/>
                <w:bCs/>
              </w:rPr>
              <w:t>ще се реализира на</w:t>
            </w:r>
            <w:r w:rsidRPr="00D36D72">
              <w:rPr>
                <w:rFonts w:cs="Times New Roman"/>
                <w:bCs/>
              </w:rPr>
              <w:t xml:space="preserve"> </w:t>
            </w:r>
            <w:r w:rsidR="000E7B5C">
              <w:rPr>
                <w:rFonts w:cs="Times New Roman"/>
                <w:bCs/>
              </w:rPr>
              <w:t>най-</w:t>
            </w:r>
            <w:r>
              <w:rPr>
                <w:rFonts w:cs="Times New Roman"/>
                <w:bCs/>
              </w:rPr>
              <w:t>нуждаещ</w:t>
            </w:r>
            <w:r w:rsidR="000E7B5C">
              <w:rPr>
                <w:rFonts w:cs="Times New Roman"/>
                <w:bCs/>
              </w:rPr>
              <w:t>ите се територии в общината (</w:t>
            </w:r>
            <w:r w:rsidRPr="00D36D72">
              <w:rPr>
                <w:rFonts w:cs="Times New Roman"/>
                <w:bCs/>
              </w:rPr>
              <w:t>територи</w:t>
            </w:r>
            <w:r w:rsidR="000E7B5C">
              <w:rPr>
                <w:rFonts w:cs="Times New Roman"/>
                <w:bCs/>
              </w:rPr>
              <w:t>и</w:t>
            </w:r>
            <w:r w:rsidRPr="00D36D72">
              <w:rPr>
                <w:rFonts w:cs="Times New Roman"/>
                <w:bCs/>
              </w:rPr>
              <w:t xml:space="preserve"> със специфични проблемни характеристики </w:t>
            </w:r>
            <w:r w:rsidR="000E7B5C">
              <w:rPr>
                <w:rFonts w:cs="Times New Roman"/>
                <w:bCs/>
              </w:rPr>
              <w:t xml:space="preserve">- </w:t>
            </w:r>
            <w:r w:rsidRPr="00D36D72">
              <w:rPr>
                <w:rFonts w:cs="Times New Roman"/>
                <w:bCs/>
              </w:rPr>
              <w:t>зони със социални, икономически или екологични проблеми, идентифицирани в ПИРО на общината</w:t>
            </w:r>
            <w:r w:rsidR="000E7B5C">
              <w:rPr>
                <w:rFonts w:cs="Times New Roman"/>
                <w:bCs/>
              </w:rPr>
              <w:t>)</w:t>
            </w:r>
            <w:r w:rsidRPr="00D36D72">
              <w:rPr>
                <w:rFonts w:cs="Times New Roman"/>
                <w:bCs/>
              </w:rPr>
              <w:t xml:space="preserve"> </w:t>
            </w:r>
          </w:p>
          <w:p w14:paraId="46C81418" w14:textId="3AC6F1FB" w:rsidR="000E7B5C" w:rsidRDefault="000E7B5C" w:rsidP="00831CC8">
            <w:pPr>
              <w:pStyle w:val="ListParagraph"/>
              <w:numPr>
                <w:ilvl w:val="0"/>
                <w:numId w:val="8"/>
              </w:numPr>
              <w:ind w:left="714" w:hanging="357"/>
              <w:contextualSpacing w:val="0"/>
              <w:jc w:val="both"/>
              <w:rPr>
                <w:rFonts w:cs="Times New Roman"/>
                <w:bCs/>
              </w:rPr>
            </w:pPr>
            <w:r>
              <w:rPr>
                <w:rFonts w:cs="Times New Roman"/>
                <w:bCs/>
              </w:rPr>
              <w:t>между 7</w:t>
            </w:r>
            <w:r w:rsidR="004E1A80">
              <w:rPr>
                <w:rFonts w:cs="Times New Roman"/>
                <w:bCs/>
              </w:rPr>
              <w:t>1</w:t>
            </w:r>
            <w:r>
              <w:rPr>
                <w:rFonts w:cs="Times New Roman"/>
                <w:bCs/>
              </w:rPr>
              <w:t xml:space="preserve"> и 100% от бюджета на проектната идея се реализира на територии със специфични проблемни характеристики – 20 т.</w:t>
            </w:r>
          </w:p>
          <w:p w14:paraId="04B7B6F0" w14:textId="7D3E0538" w:rsidR="000E7B5C" w:rsidRDefault="000E7B5C" w:rsidP="00831CC8">
            <w:pPr>
              <w:pStyle w:val="ListParagraph"/>
              <w:numPr>
                <w:ilvl w:val="0"/>
                <w:numId w:val="8"/>
              </w:numPr>
              <w:ind w:left="714" w:hanging="357"/>
              <w:contextualSpacing w:val="0"/>
              <w:jc w:val="both"/>
              <w:rPr>
                <w:rFonts w:cs="Times New Roman"/>
                <w:bCs/>
              </w:rPr>
            </w:pPr>
            <w:r>
              <w:rPr>
                <w:rFonts w:cs="Times New Roman"/>
                <w:bCs/>
              </w:rPr>
              <w:t>между 5</w:t>
            </w:r>
            <w:r w:rsidR="004E1A80">
              <w:rPr>
                <w:rFonts w:cs="Times New Roman"/>
                <w:bCs/>
              </w:rPr>
              <w:t>1</w:t>
            </w:r>
            <w:r>
              <w:rPr>
                <w:rFonts w:cs="Times New Roman"/>
                <w:bCs/>
              </w:rPr>
              <w:t xml:space="preserve"> и 70% от бюджета на проектната идея се реализира на територии със специфични проблемни характеристики – 1</w:t>
            </w:r>
            <w:r w:rsidR="00530370">
              <w:rPr>
                <w:rFonts w:cs="Times New Roman"/>
                <w:bCs/>
              </w:rPr>
              <w:t>0</w:t>
            </w:r>
            <w:r>
              <w:rPr>
                <w:rFonts w:cs="Times New Roman"/>
                <w:bCs/>
              </w:rPr>
              <w:t xml:space="preserve"> т.</w:t>
            </w:r>
          </w:p>
          <w:p w14:paraId="16F1BCFA" w14:textId="0B7ECAAB" w:rsidR="000E7B5C" w:rsidRDefault="000E7B5C" w:rsidP="00831CC8">
            <w:pPr>
              <w:pStyle w:val="ListParagraph"/>
              <w:numPr>
                <w:ilvl w:val="0"/>
                <w:numId w:val="8"/>
              </w:numPr>
              <w:ind w:left="714" w:hanging="357"/>
              <w:contextualSpacing w:val="0"/>
              <w:jc w:val="both"/>
              <w:rPr>
                <w:rFonts w:cs="Times New Roman"/>
                <w:bCs/>
              </w:rPr>
            </w:pPr>
            <w:r>
              <w:rPr>
                <w:rFonts w:cs="Times New Roman"/>
                <w:bCs/>
              </w:rPr>
              <w:t xml:space="preserve">между </w:t>
            </w:r>
            <w:r w:rsidR="00530370">
              <w:rPr>
                <w:rFonts w:cs="Times New Roman"/>
                <w:bCs/>
              </w:rPr>
              <w:t>30</w:t>
            </w:r>
            <w:r>
              <w:rPr>
                <w:rFonts w:cs="Times New Roman"/>
                <w:bCs/>
              </w:rPr>
              <w:t xml:space="preserve"> и </w:t>
            </w:r>
            <w:r w:rsidR="00530370">
              <w:rPr>
                <w:rFonts w:cs="Times New Roman"/>
                <w:bCs/>
              </w:rPr>
              <w:t>5</w:t>
            </w:r>
            <w:r>
              <w:rPr>
                <w:rFonts w:cs="Times New Roman"/>
                <w:bCs/>
              </w:rPr>
              <w:t xml:space="preserve">0% </w:t>
            </w:r>
            <w:r w:rsidR="00530370">
              <w:rPr>
                <w:rFonts w:cs="Times New Roman"/>
                <w:bCs/>
              </w:rPr>
              <w:t>от бюджета на проектната идея се реализира на територии със специфични проблемни характеристики</w:t>
            </w:r>
            <w:r>
              <w:rPr>
                <w:rFonts w:cs="Times New Roman"/>
                <w:bCs/>
              </w:rPr>
              <w:t xml:space="preserve"> – </w:t>
            </w:r>
            <w:r w:rsidR="00530370">
              <w:rPr>
                <w:rFonts w:cs="Times New Roman"/>
                <w:bCs/>
              </w:rPr>
              <w:t>5</w:t>
            </w:r>
            <w:r>
              <w:rPr>
                <w:rFonts w:cs="Times New Roman"/>
                <w:bCs/>
              </w:rPr>
              <w:t xml:space="preserve"> т.</w:t>
            </w:r>
          </w:p>
          <w:p w14:paraId="76BE9761" w14:textId="13E36ED9" w:rsidR="000E7B5C" w:rsidRPr="00D36D72" w:rsidRDefault="00530370" w:rsidP="00831CC8">
            <w:pPr>
              <w:pStyle w:val="ListParagraph"/>
              <w:numPr>
                <w:ilvl w:val="0"/>
                <w:numId w:val="8"/>
              </w:numPr>
              <w:ind w:left="714" w:hanging="357"/>
              <w:contextualSpacing w:val="0"/>
              <w:jc w:val="both"/>
              <w:rPr>
                <w:rFonts w:cs="Times New Roman"/>
                <w:bCs/>
              </w:rPr>
            </w:pPr>
            <w:r>
              <w:rPr>
                <w:rFonts w:cs="Times New Roman"/>
                <w:bCs/>
              </w:rPr>
              <w:t xml:space="preserve">под 30% </w:t>
            </w:r>
            <w:r w:rsidR="00170BF9">
              <w:rPr>
                <w:rFonts w:cs="Times New Roman"/>
                <w:bCs/>
              </w:rPr>
              <w:t xml:space="preserve">от бюджета на проектната идея се реализира на територии със специфични проблемни характеристики </w:t>
            </w:r>
            <w:r>
              <w:rPr>
                <w:rFonts w:cs="Times New Roman"/>
                <w:bCs/>
              </w:rPr>
              <w:t>– 0 т.</w:t>
            </w:r>
          </w:p>
        </w:tc>
        <w:tc>
          <w:tcPr>
            <w:tcW w:w="822" w:type="pct"/>
            <w:shd w:val="clear" w:color="auto" w:fill="auto"/>
            <w:vAlign w:val="center"/>
          </w:tcPr>
          <w:p w14:paraId="08C24D5E" w14:textId="4F5B29C8" w:rsidR="00D8486C" w:rsidRPr="00E23CCC" w:rsidRDefault="00D8486C" w:rsidP="00521E26">
            <w:pPr>
              <w:jc w:val="center"/>
              <w:rPr>
                <w:rFonts w:cs="Times New Roman"/>
                <w:b/>
                <w:lang w:val="en-US"/>
              </w:rPr>
            </w:pPr>
            <w:r>
              <w:rPr>
                <w:rFonts w:cs="Times New Roman"/>
                <w:b/>
                <w:bCs/>
              </w:rPr>
              <w:t>макс. 20 т.</w:t>
            </w:r>
          </w:p>
        </w:tc>
      </w:tr>
      <w:tr w:rsidR="00050370" w:rsidRPr="00E23CCC" w14:paraId="74AC1903" w14:textId="77777777" w:rsidTr="00B31987">
        <w:trPr>
          <w:trHeight w:val="298"/>
        </w:trPr>
        <w:tc>
          <w:tcPr>
            <w:tcW w:w="4178" w:type="pct"/>
            <w:shd w:val="clear" w:color="auto" w:fill="auto"/>
          </w:tcPr>
          <w:p w14:paraId="484E9D8B" w14:textId="3705BE85" w:rsidR="00427070" w:rsidRDefault="00427070" w:rsidP="00831CC8">
            <w:pPr>
              <w:pStyle w:val="ListParagraph"/>
              <w:numPr>
                <w:ilvl w:val="0"/>
                <w:numId w:val="19"/>
              </w:numPr>
              <w:spacing w:before="0"/>
              <w:ind w:left="714" w:hanging="357"/>
              <w:contextualSpacing w:val="0"/>
              <w:jc w:val="both"/>
              <w:rPr>
                <w:rFonts w:cs="Times New Roman"/>
                <w:bCs/>
              </w:rPr>
            </w:pPr>
            <w:r>
              <w:rPr>
                <w:rFonts w:cs="Times New Roman"/>
                <w:bCs/>
              </w:rPr>
              <w:t xml:space="preserve">Проектната идея </w:t>
            </w:r>
            <w:r w:rsidR="005E1E56">
              <w:rPr>
                <w:rFonts w:cs="Times New Roman"/>
                <w:bCs/>
              </w:rPr>
              <w:t>включва</w:t>
            </w:r>
            <w:r>
              <w:rPr>
                <w:rFonts w:cs="Times New Roman"/>
                <w:bCs/>
              </w:rPr>
              <w:t xml:space="preserve"> </w:t>
            </w:r>
            <w:r w:rsidR="005E1E56" w:rsidRPr="005E1E56">
              <w:rPr>
                <w:rFonts w:cs="Times New Roman"/>
                <w:bCs/>
              </w:rPr>
              <w:t>мерки за социално включване, здравеопазване и образование</w:t>
            </w:r>
          </w:p>
          <w:p w14:paraId="7771F508" w14:textId="775EC1FB" w:rsidR="005E1E56" w:rsidRDefault="005E1E56" w:rsidP="00831CC8">
            <w:pPr>
              <w:pStyle w:val="ListParagraph"/>
              <w:numPr>
                <w:ilvl w:val="0"/>
                <w:numId w:val="8"/>
              </w:numPr>
              <w:ind w:left="714" w:hanging="357"/>
              <w:contextualSpacing w:val="0"/>
              <w:jc w:val="both"/>
              <w:rPr>
                <w:rFonts w:cs="Times New Roman"/>
                <w:bCs/>
              </w:rPr>
            </w:pPr>
            <w:r>
              <w:rPr>
                <w:rFonts w:cs="Times New Roman"/>
                <w:bCs/>
              </w:rPr>
              <w:t>между 8</w:t>
            </w:r>
            <w:r w:rsidR="004E1A80">
              <w:rPr>
                <w:rFonts w:cs="Times New Roman"/>
                <w:bCs/>
              </w:rPr>
              <w:t>1</w:t>
            </w:r>
            <w:r>
              <w:rPr>
                <w:rFonts w:cs="Times New Roman"/>
                <w:bCs/>
              </w:rPr>
              <w:t xml:space="preserve"> и 100% от бюджета на проектната идея </w:t>
            </w:r>
            <w:r w:rsidR="006405F4">
              <w:rPr>
                <w:rFonts w:cs="Times New Roman"/>
                <w:bCs/>
              </w:rPr>
              <w:t xml:space="preserve">е насочен към </w:t>
            </w:r>
            <w:r w:rsidR="006405F4" w:rsidRPr="005E1E56">
              <w:rPr>
                <w:rFonts w:cs="Times New Roman"/>
                <w:bCs/>
              </w:rPr>
              <w:t>мерки за социално включване, здравеопазване и образование</w:t>
            </w:r>
            <w:r>
              <w:rPr>
                <w:rFonts w:cs="Times New Roman"/>
                <w:bCs/>
              </w:rPr>
              <w:t xml:space="preserve"> – 20 т.</w:t>
            </w:r>
          </w:p>
          <w:p w14:paraId="69D23ADA" w14:textId="0944C2B5" w:rsidR="005E1E56" w:rsidRDefault="005E1E56" w:rsidP="00831CC8">
            <w:pPr>
              <w:pStyle w:val="ListParagraph"/>
              <w:numPr>
                <w:ilvl w:val="0"/>
                <w:numId w:val="8"/>
              </w:numPr>
              <w:ind w:left="714" w:hanging="357"/>
              <w:contextualSpacing w:val="0"/>
              <w:jc w:val="both"/>
              <w:rPr>
                <w:rFonts w:cs="Times New Roman"/>
                <w:bCs/>
              </w:rPr>
            </w:pPr>
            <w:r>
              <w:rPr>
                <w:rFonts w:cs="Times New Roman"/>
                <w:bCs/>
              </w:rPr>
              <w:t>между 6</w:t>
            </w:r>
            <w:r w:rsidR="004E1A80">
              <w:rPr>
                <w:rFonts w:cs="Times New Roman"/>
                <w:bCs/>
              </w:rPr>
              <w:t>1</w:t>
            </w:r>
            <w:r>
              <w:rPr>
                <w:rFonts w:cs="Times New Roman"/>
                <w:bCs/>
              </w:rPr>
              <w:t xml:space="preserve"> и 80% </w:t>
            </w:r>
            <w:r w:rsidR="006405F4">
              <w:rPr>
                <w:rFonts w:cs="Times New Roman"/>
                <w:bCs/>
              </w:rPr>
              <w:t xml:space="preserve">от бюджета на проектната идея е насочен към </w:t>
            </w:r>
            <w:r w:rsidR="006405F4" w:rsidRPr="005E1E56">
              <w:rPr>
                <w:rFonts w:cs="Times New Roman"/>
                <w:bCs/>
              </w:rPr>
              <w:t>мерки за социално включване, здравеопазване и образование</w:t>
            </w:r>
            <w:r>
              <w:rPr>
                <w:rFonts w:cs="Times New Roman"/>
                <w:bCs/>
              </w:rPr>
              <w:t xml:space="preserve"> – 15 т.</w:t>
            </w:r>
          </w:p>
          <w:p w14:paraId="41289C48" w14:textId="2DEE4B6F" w:rsidR="005E1E56" w:rsidRDefault="005E1E56" w:rsidP="00831CC8">
            <w:pPr>
              <w:pStyle w:val="ListParagraph"/>
              <w:numPr>
                <w:ilvl w:val="0"/>
                <w:numId w:val="8"/>
              </w:numPr>
              <w:ind w:left="714" w:hanging="357"/>
              <w:contextualSpacing w:val="0"/>
              <w:jc w:val="both"/>
              <w:rPr>
                <w:rFonts w:cs="Times New Roman"/>
                <w:bCs/>
              </w:rPr>
            </w:pPr>
            <w:r>
              <w:rPr>
                <w:rFonts w:cs="Times New Roman"/>
                <w:bCs/>
              </w:rPr>
              <w:t>между 4</w:t>
            </w:r>
            <w:r w:rsidR="004E1A80">
              <w:rPr>
                <w:rFonts w:cs="Times New Roman"/>
                <w:bCs/>
              </w:rPr>
              <w:t>6</w:t>
            </w:r>
            <w:r>
              <w:rPr>
                <w:rFonts w:cs="Times New Roman"/>
                <w:bCs/>
              </w:rPr>
              <w:t xml:space="preserve"> и 60% </w:t>
            </w:r>
            <w:r w:rsidR="006405F4">
              <w:rPr>
                <w:rFonts w:cs="Times New Roman"/>
                <w:bCs/>
              </w:rPr>
              <w:t xml:space="preserve">от бюджета на проектната идея е насочен към </w:t>
            </w:r>
            <w:r w:rsidR="006405F4" w:rsidRPr="005E1E56">
              <w:rPr>
                <w:rFonts w:cs="Times New Roman"/>
                <w:bCs/>
              </w:rPr>
              <w:t>мерки за социално включване, здравеопазване и образование</w:t>
            </w:r>
            <w:r>
              <w:rPr>
                <w:rFonts w:cs="Times New Roman"/>
                <w:bCs/>
              </w:rPr>
              <w:t xml:space="preserve"> – 10 т.</w:t>
            </w:r>
          </w:p>
          <w:p w14:paraId="4E003CE3" w14:textId="29D0A536" w:rsidR="005E1E56" w:rsidRDefault="004E1A80" w:rsidP="00831CC8">
            <w:pPr>
              <w:pStyle w:val="ListParagraph"/>
              <w:numPr>
                <w:ilvl w:val="0"/>
                <w:numId w:val="8"/>
              </w:numPr>
              <w:ind w:left="714" w:right="-105" w:hanging="357"/>
              <w:contextualSpacing w:val="0"/>
              <w:jc w:val="both"/>
              <w:rPr>
                <w:rFonts w:cs="Times New Roman"/>
                <w:bCs/>
              </w:rPr>
            </w:pPr>
            <w:r>
              <w:rPr>
                <w:rFonts w:cs="Times New Roman"/>
                <w:bCs/>
              </w:rPr>
              <w:t>между</w:t>
            </w:r>
            <w:r w:rsidR="005E1E56">
              <w:rPr>
                <w:rFonts w:cs="Times New Roman"/>
                <w:bCs/>
              </w:rPr>
              <w:t xml:space="preserve"> 30</w:t>
            </w:r>
            <w:r>
              <w:rPr>
                <w:rFonts w:cs="Times New Roman"/>
                <w:bCs/>
              </w:rPr>
              <w:t xml:space="preserve"> и 45</w:t>
            </w:r>
            <w:r w:rsidR="005E1E56">
              <w:rPr>
                <w:rFonts w:cs="Times New Roman"/>
                <w:bCs/>
              </w:rPr>
              <w:t xml:space="preserve">% </w:t>
            </w:r>
            <w:r w:rsidR="006405F4">
              <w:rPr>
                <w:rFonts w:cs="Times New Roman"/>
                <w:bCs/>
              </w:rPr>
              <w:t xml:space="preserve">от бюджета на проектната идея е насочен към </w:t>
            </w:r>
            <w:r w:rsidR="006405F4" w:rsidRPr="005E1E56">
              <w:rPr>
                <w:rFonts w:cs="Times New Roman"/>
                <w:bCs/>
              </w:rPr>
              <w:t>мерки за социално включване, здравеопазване и образование</w:t>
            </w:r>
            <w:r w:rsidR="005E1E56">
              <w:rPr>
                <w:rFonts w:cs="Times New Roman"/>
                <w:bCs/>
              </w:rPr>
              <w:t xml:space="preserve"> – 5 т.</w:t>
            </w:r>
          </w:p>
          <w:p w14:paraId="5CE4D0F7" w14:textId="17202505" w:rsidR="00050370" w:rsidRDefault="005E1E56" w:rsidP="00F647BE">
            <w:pPr>
              <w:pStyle w:val="ListParagraph"/>
              <w:numPr>
                <w:ilvl w:val="0"/>
                <w:numId w:val="8"/>
              </w:numPr>
              <w:contextualSpacing w:val="0"/>
              <w:jc w:val="both"/>
              <w:rPr>
                <w:rFonts w:cs="Times New Roman"/>
                <w:bCs/>
              </w:rPr>
            </w:pPr>
            <w:r>
              <w:rPr>
                <w:rFonts w:cs="Times New Roman"/>
                <w:bCs/>
              </w:rPr>
              <w:t xml:space="preserve">под 30% </w:t>
            </w:r>
            <w:r w:rsidR="00F647BE" w:rsidRPr="00F647BE">
              <w:rPr>
                <w:rFonts w:cs="Times New Roman"/>
                <w:bCs/>
              </w:rPr>
              <w:t xml:space="preserve">от бюджета на проектната идея е насочен към мерки за социално включване, здравеопазване и образование </w:t>
            </w:r>
            <w:r>
              <w:rPr>
                <w:rFonts w:cs="Times New Roman"/>
                <w:bCs/>
              </w:rPr>
              <w:t>– 0 т.</w:t>
            </w:r>
          </w:p>
        </w:tc>
        <w:tc>
          <w:tcPr>
            <w:tcW w:w="822" w:type="pct"/>
            <w:shd w:val="clear" w:color="auto" w:fill="auto"/>
            <w:vAlign w:val="center"/>
          </w:tcPr>
          <w:p w14:paraId="51318AF1" w14:textId="4BC9FDC2" w:rsidR="00050370" w:rsidRDefault="006405F4" w:rsidP="003276D0">
            <w:pPr>
              <w:jc w:val="center"/>
              <w:rPr>
                <w:rFonts w:cs="Times New Roman"/>
                <w:b/>
                <w:bCs/>
              </w:rPr>
            </w:pPr>
            <w:r>
              <w:rPr>
                <w:rFonts w:cs="Times New Roman"/>
                <w:b/>
                <w:bCs/>
              </w:rPr>
              <w:t>макс. 20 т.</w:t>
            </w:r>
          </w:p>
        </w:tc>
      </w:tr>
      <w:tr w:rsidR="00965B89" w:rsidRPr="00E23CCC" w14:paraId="0ACDD235" w14:textId="77777777" w:rsidTr="00B213F5">
        <w:trPr>
          <w:trHeight w:val="298"/>
        </w:trPr>
        <w:tc>
          <w:tcPr>
            <w:tcW w:w="4178" w:type="pct"/>
            <w:shd w:val="clear" w:color="auto" w:fill="auto"/>
          </w:tcPr>
          <w:p w14:paraId="337BAC4A" w14:textId="765BA88F" w:rsidR="00965B89" w:rsidRPr="00D36D72" w:rsidRDefault="00965B89" w:rsidP="00831CC8">
            <w:pPr>
              <w:pStyle w:val="ListParagraph"/>
              <w:numPr>
                <w:ilvl w:val="0"/>
                <w:numId w:val="19"/>
              </w:numPr>
              <w:spacing w:before="0"/>
              <w:jc w:val="both"/>
              <w:rPr>
                <w:rFonts w:cs="Times New Roman"/>
                <w:bCs/>
              </w:rPr>
            </w:pPr>
            <w:r>
              <w:rPr>
                <w:rFonts w:cs="Times New Roman"/>
                <w:bCs/>
              </w:rPr>
              <w:lastRenderedPageBreak/>
              <w:t>Проектната идея предвижда реализацията на операция от стратегическо значение за ПРР</w:t>
            </w:r>
          </w:p>
        </w:tc>
        <w:tc>
          <w:tcPr>
            <w:tcW w:w="822" w:type="pct"/>
            <w:shd w:val="clear" w:color="auto" w:fill="auto"/>
          </w:tcPr>
          <w:p w14:paraId="2A8D539F" w14:textId="36FBBB4F" w:rsidR="00965B89" w:rsidRDefault="00965B89" w:rsidP="003276D0">
            <w:pPr>
              <w:jc w:val="center"/>
              <w:rPr>
                <w:rFonts w:cs="Times New Roman"/>
                <w:b/>
                <w:bCs/>
              </w:rPr>
            </w:pPr>
            <w:r>
              <w:rPr>
                <w:rFonts w:cs="Times New Roman"/>
                <w:b/>
                <w:bCs/>
              </w:rPr>
              <w:t>10</w:t>
            </w:r>
          </w:p>
        </w:tc>
      </w:tr>
      <w:tr w:rsidR="00CF1F1F" w:rsidRPr="00E23CCC" w14:paraId="15E0F3ED" w14:textId="77777777" w:rsidTr="00B213F5">
        <w:trPr>
          <w:trHeight w:val="459"/>
        </w:trPr>
        <w:tc>
          <w:tcPr>
            <w:tcW w:w="4178" w:type="pct"/>
            <w:shd w:val="clear" w:color="auto" w:fill="auto"/>
          </w:tcPr>
          <w:p w14:paraId="4B1312BF" w14:textId="0C361F3B" w:rsidR="00CF1F1F" w:rsidRPr="00D36D72" w:rsidRDefault="00CF1F1F" w:rsidP="00831CC8">
            <w:pPr>
              <w:pStyle w:val="ListParagraph"/>
              <w:numPr>
                <w:ilvl w:val="0"/>
                <w:numId w:val="19"/>
              </w:numPr>
              <w:spacing w:before="0"/>
              <w:jc w:val="both"/>
              <w:rPr>
                <w:rFonts w:cs="Times New Roman"/>
                <w:bCs/>
              </w:rPr>
            </w:pPr>
            <w:r w:rsidRPr="00D36D72">
              <w:rPr>
                <w:rFonts w:cs="Times New Roman"/>
                <w:bCs/>
              </w:rPr>
              <w:t xml:space="preserve">Проектната идея насърчава развитието на </w:t>
            </w:r>
            <w:r w:rsidR="00A10241">
              <w:rPr>
                <w:rFonts w:cs="Times New Roman"/>
                <w:bCs/>
              </w:rPr>
              <w:t>градско-селски връзки</w:t>
            </w:r>
          </w:p>
        </w:tc>
        <w:tc>
          <w:tcPr>
            <w:tcW w:w="822" w:type="pct"/>
            <w:shd w:val="clear" w:color="auto" w:fill="auto"/>
          </w:tcPr>
          <w:p w14:paraId="35C30699" w14:textId="2E6ABDAF" w:rsidR="00CF1F1F" w:rsidRPr="00E23CCC" w:rsidRDefault="00556CC4" w:rsidP="003276D0">
            <w:pPr>
              <w:jc w:val="center"/>
              <w:rPr>
                <w:rFonts w:cs="Times New Roman"/>
                <w:b/>
                <w:bCs/>
              </w:rPr>
            </w:pPr>
            <w:r>
              <w:rPr>
                <w:rFonts w:cs="Times New Roman"/>
                <w:b/>
                <w:bCs/>
              </w:rPr>
              <w:t>10</w:t>
            </w:r>
          </w:p>
        </w:tc>
      </w:tr>
      <w:tr w:rsidR="00A10241" w:rsidRPr="00E23CCC" w14:paraId="046DF3DF" w14:textId="77777777" w:rsidTr="00B213F5">
        <w:trPr>
          <w:trHeight w:val="459"/>
        </w:trPr>
        <w:tc>
          <w:tcPr>
            <w:tcW w:w="4178" w:type="pct"/>
            <w:shd w:val="clear" w:color="auto" w:fill="auto"/>
          </w:tcPr>
          <w:p w14:paraId="7F15F2CE" w14:textId="116C4458" w:rsidR="00A10241" w:rsidRPr="00D36D72" w:rsidRDefault="00A10241" w:rsidP="00831CC8">
            <w:pPr>
              <w:pStyle w:val="ListParagraph"/>
              <w:numPr>
                <w:ilvl w:val="0"/>
                <w:numId w:val="19"/>
              </w:numPr>
              <w:spacing w:before="0"/>
              <w:jc w:val="both"/>
              <w:rPr>
                <w:rFonts w:cs="Times New Roman"/>
                <w:bCs/>
              </w:rPr>
            </w:pPr>
            <w:r>
              <w:rPr>
                <w:rFonts w:cs="Times New Roman"/>
                <w:bCs/>
              </w:rPr>
              <w:t xml:space="preserve">Проектната </w:t>
            </w:r>
            <w:r w:rsidRPr="00427070">
              <w:rPr>
                <w:rFonts w:cs="Times New Roman"/>
                <w:bCs/>
              </w:rPr>
              <w:t xml:space="preserve">идея </w:t>
            </w:r>
            <w:r w:rsidR="001779CB" w:rsidRPr="00427070">
              <w:rPr>
                <w:rFonts w:cs="Times New Roman"/>
                <w:bCs/>
              </w:rPr>
              <w:t>се реализира на територията на приоритетна зона за въздействие, определена в ПИРО</w:t>
            </w:r>
          </w:p>
        </w:tc>
        <w:tc>
          <w:tcPr>
            <w:tcW w:w="822" w:type="pct"/>
            <w:shd w:val="clear" w:color="auto" w:fill="auto"/>
          </w:tcPr>
          <w:p w14:paraId="0810B7F5" w14:textId="67E4BE20" w:rsidR="00A10241" w:rsidRDefault="001779CB" w:rsidP="003276D0">
            <w:pPr>
              <w:jc w:val="center"/>
              <w:rPr>
                <w:rFonts w:cs="Times New Roman"/>
                <w:b/>
                <w:bCs/>
              </w:rPr>
            </w:pPr>
            <w:r>
              <w:rPr>
                <w:rFonts w:cs="Times New Roman"/>
                <w:b/>
                <w:bCs/>
              </w:rPr>
              <w:t>10</w:t>
            </w:r>
          </w:p>
        </w:tc>
      </w:tr>
      <w:tr w:rsidR="00CF1F1F" w:rsidRPr="00E23CCC" w14:paraId="22114476" w14:textId="77777777" w:rsidTr="00B213F5">
        <w:tc>
          <w:tcPr>
            <w:tcW w:w="4178" w:type="pct"/>
            <w:shd w:val="clear" w:color="auto" w:fill="auto"/>
          </w:tcPr>
          <w:p w14:paraId="709F533A" w14:textId="068700EE" w:rsidR="00CF1F1F" w:rsidRPr="00D36D72" w:rsidRDefault="00CF1F1F" w:rsidP="00831CC8">
            <w:pPr>
              <w:pStyle w:val="ListParagraph"/>
              <w:numPr>
                <w:ilvl w:val="0"/>
                <w:numId w:val="19"/>
              </w:numPr>
              <w:spacing w:before="0"/>
              <w:jc w:val="both"/>
              <w:rPr>
                <w:rFonts w:cs="Times New Roman"/>
                <w:bCs/>
              </w:rPr>
            </w:pPr>
            <w:r w:rsidRPr="00D36D72">
              <w:rPr>
                <w:rFonts w:cs="Times New Roman"/>
                <w:bCs/>
              </w:rPr>
              <w:t>Проектната идея адресира уязвими групи</w:t>
            </w:r>
            <w:r w:rsidRPr="006405F4">
              <w:rPr>
                <w:rFonts w:cs="Times New Roman"/>
                <w:bCs/>
                <w:vertAlign w:val="superscript"/>
              </w:rPr>
              <w:footnoteReference w:id="12"/>
            </w:r>
          </w:p>
        </w:tc>
        <w:tc>
          <w:tcPr>
            <w:tcW w:w="822" w:type="pct"/>
            <w:shd w:val="clear" w:color="auto" w:fill="auto"/>
          </w:tcPr>
          <w:p w14:paraId="2B48C744" w14:textId="5F1B0488" w:rsidR="00CF1F1F" w:rsidRPr="00E23CCC" w:rsidRDefault="00556CC4" w:rsidP="003276D0">
            <w:pPr>
              <w:jc w:val="center"/>
              <w:rPr>
                <w:rFonts w:cs="Times New Roman"/>
                <w:b/>
                <w:lang w:val="en-US"/>
              </w:rPr>
            </w:pPr>
            <w:r>
              <w:rPr>
                <w:rFonts w:cs="Times New Roman"/>
                <w:b/>
              </w:rPr>
              <w:t>10</w:t>
            </w:r>
          </w:p>
        </w:tc>
      </w:tr>
      <w:tr w:rsidR="00CF1F1F" w:rsidRPr="00E23CCC" w14:paraId="315A6ADD" w14:textId="77777777" w:rsidTr="00B213F5">
        <w:tc>
          <w:tcPr>
            <w:tcW w:w="4178" w:type="pct"/>
            <w:shd w:val="clear" w:color="auto" w:fill="auto"/>
          </w:tcPr>
          <w:p w14:paraId="42012389" w14:textId="100A7A2B" w:rsidR="00CF1F1F" w:rsidRPr="00427070" w:rsidRDefault="00CF1F1F" w:rsidP="00831CC8">
            <w:pPr>
              <w:pStyle w:val="ListParagraph"/>
              <w:numPr>
                <w:ilvl w:val="0"/>
                <w:numId w:val="19"/>
              </w:numPr>
              <w:spacing w:before="0"/>
              <w:jc w:val="both"/>
              <w:rPr>
                <w:rFonts w:cs="Times New Roman"/>
                <w:bCs/>
              </w:rPr>
            </w:pPr>
            <w:r w:rsidRPr="00D36D72">
              <w:rPr>
                <w:rFonts w:cs="Times New Roman"/>
                <w:bCs/>
              </w:rPr>
              <w:t xml:space="preserve">Проектната идея включва дейности, за които са предвидени подготовка и изпълнение на проектните предложения в съответствие с принципите на Новия Европейски Баухаус (устойчивост, естетика, принадлежност) и с основните тематични направления на инициативата (Приложение </w:t>
            </w:r>
            <w:r w:rsidR="00580597">
              <w:rPr>
                <w:rFonts w:cs="Times New Roman"/>
                <w:bCs/>
              </w:rPr>
              <w:t>Б8)</w:t>
            </w:r>
            <w:r w:rsidRPr="00D36D72">
              <w:rPr>
                <w:rFonts w:cs="Times New Roman"/>
                <w:bCs/>
              </w:rPr>
              <w:t xml:space="preserve">, </w:t>
            </w:r>
            <w:hyperlink r:id="rId13" w:history="1">
              <w:r w:rsidRPr="00D8486C">
                <w:rPr>
                  <w:rFonts w:cs="Times New Roman"/>
                  <w:bCs/>
                </w:rPr>
                <w:t>https://ec.europa.eu/commission/presscorner/detail/bg/ip_21_4626</w:t>
              </w:r>
            </w:hyperlink>
            <w:r w:rsidRPr="00D36D72">
              <w:rPr>
                <w:rFonts w:cs="Times New Roman"/>
                <w:bCs/>
              </w:rPr>
              <w:t xml:space="preserve"> </w:t>
            </w:r>
          </w:p>
        </w:tc>
        <w:tc>
          <w:tcPr>
            <w:tcW w:w="822" w:type="pct"/>
            <w:shd w:val="clear" w:color="auto" w:fill="auto"/>
          </w:tcPr>
          <w:p w14:paraId="40BD184F" w14:textId="77777777" w:rsidR="00CF1F1F" w:rsidRPr="00E23CCC" w:rsidRDefault="00CF1F1F" w:rsidP="003276D0">
            <w:pPr>
              <w:jc w:val="center"/>
              <w:rPr>
                <w:rFonts w:cs="Times New Roman"/>
                <w:b/>
              </w:rPr>
            </w:pPr>
            <w:r w:rsidRPr="00E23CCC">
              <w:rPr>
                <w:rFonts w:cs="Times New Roman"/>
                <w:b/>
              </w:rPr>
              <w:t>10</w:t>
            </w:r>
          </w:p>
        </w:tc>
      </w:tr>
      <w:tr w:rsidR="00CF1F1F" w:rsidRPr="00E23CCC" w14:paraId="21D26241" w14:textId="77777777" w:rsidTr="00B213F5">
        <w:tc>
          <w:tcPr>
            <w:tcW w:w="4178" w:type="pct"/>
            <w:shd w:val="clear" w:color="auto" w:fill="auto"/>
          </w:tcPr>
          <w:p w14:paraId="5EED41CD" w14:textId="5BCD4FA7" w:rsidR="00CF1F1F" w:rsidRPr="00427070" w:rsidRDefault="00CF1F1F" w:rsidP="00831CC8">
            <w:pPr>
              <w:pStyle w:val="ListParagraph"/>
              <w:numPr>
                <w:ilvl w:val="0"/>
                <w:numId w:val="19"/>
              </w:numPr>
              <w:spacing w:before="0"/>
              <w:jc w:val="both"/>
              <w:rPr>
                <w:rFonts w:cs="Times New Roman"/>
                <w:bCs/>
              </w:rPr>
            </w:pPr>
            <w:r w:rsidRPr="00D36D72">
              <w:rPr>
                <w:rFonts w:cs="Times New Roman"/>
                <w:bCs/>
              </w:rPr>
              <w:t xml:space="preserve">Проектната идея включва мерки с пряк принос към изпълнението на приоритетните дейности от Плана за действие за изпълнението на СЕСДР (Приложение </w:t>
            </w:r>
            <w:r w:rsidR="001E2CA1">
              <w:rPr>
                <w:rFonts w:cs="Times New Roman"/>
                <w:bCs/>
              </w:rPr>
              <w:t>Б9</w:t>
            </w:r>
            <w:r w:rsidRPr="00D36D72">
              <w:rPr>
                <w:rFonts w:cs="Times New Roman"/>
                <w:bCs/>
              </w:rPr>
              <w:t>)</w:t>
            </w:r>
          </w:p>
        </w:tc>
        <w:tc>
          <w:tcPr>
            <w:tcW w:w="822" w:type="pct"/>
            <w:shd w:val="clear" w:color="auto" w:fill="auto"/>
          </w:tcPr>
          <w:p w14:paraId="4F022F03" w14:textId="42A8F818" w:rsidR="00CF1F1F" w:rsidRPr="00E23CCC" w:rsidRDefault="00F167CC" w:rsidP="003276D0">
            <w:pPr>
              <w:jc w:val="center"/>
              <w:rPr>
                <w:rFonts w:cs="Times New Roman"/>
                <w:b/>
              </w:rPr>
            </w:pPr>
            <w:r>
              <w:rPr>
                <w:rFonts w:cs="Times New Roman"/>
                <w:b/>
              </w:rPr>
              <w:t>10</w:t>
            </w:r>
          </w:p>
        </w:tc>
      </w:tr>
      <w:tr w:rsidR="009D05EA" w:rsidRPr="00E23CCC" w14:paraId="7AB342EC" w14:textId="77777777" w:rsidTr="00B213F5">
        <w:tc>
          <w:tcPr>
            <w:tcW w:w="4178" w:type="pct"/>
            <w:shd w:val="clear" w:color="auto" w:fill="D9D9D9" w:themeFill="background1" w:themeFillShade="D9"/>
          </w:tcPr>
          <w:p w14:paraId="6F78E0E9" w14:textId="7533376F" w:rsidR="009D05EA" w:rsidRPr="009D05EA" w:rsidRDefault="009D05EA" w:rsidP="009D05EA">
            <w:pPr>
              <w:rPr>
                <w:rFonts w:cs="Times New Roman"/>
                <w:b/>
                <w:bCs/>
              </w:rPr>
            </w:pPr>
            <w:r w:rsidRPr="009D05EA">
              <w:rPr>
                <w:rFonts w:cs="Times New Roman"/>
                <w:b/>
                <w:bCs/>
              </w:rPr>
              <w:t>Максимален брой точки</w:t>
            </w:r>
          </w:p>
        </w:tc>
        <w:tc>
          <w:tcPr>
            <w:tcW w:w="822" w:type="pct"/>
            <w:shd w:val="clear" w:color="auto" w:fill="D9D9D9" w:themeFill="background1" w:themeFillShade="D9"/>
          </w:tcPr>
          <w:p w14:paraId="0B5944DB" w14:textId="70B0AC11" w:rsidR="009D05EA" w:rsidRPr="00E23CCC" w:rsidRDefault="00743EF0" w:rsidP="00743EF0">
            <w:pPr>
              <w:jc w:val="center"/>
              <w:rPr>
                <w:rFonts w:cs="Times New Roman"/>
                <w:b/>
              </w:rPr>
            </w:pPr>
            <w:r>
              <w:rPr>
                <w:rFonts w:cs="Times New Roman"/>
                <w:b/>
              </w:rPr>
              <w:t>160</w:t>
            </w:r>
          </w:p>
        </w:tc>
      </w:tr>
    </w:tbl>
    <w:p w14:paraId="36EC2DF1" w14:textId="0814BD06" w:rsidR="00F5720E" w:rsidRDefault="00F5720E" w:rsidP="00F5720E"/>
    <w:p w14:paraId="09362FC5" w14:textId="4738EE68" w:rsidR="007A27F4" w:rsidRDefault="00ED3FE2" w:rsidP="00090E3E">
      <w:pPr>
        <w:pStyle w:val="Heading3"/>
        <w:rPr>
          <w:rFonts w:ascii="Times New Roman" w:eastAsiaTheme="minorHAnsi" w:hAnsi="Times New Roman" w:cs="Times New Roman"/>
          <w:szCs w:val="24"/>
        </w:rPr>
      </w:pPr>
      <w:r>
        <w:rPr>
          <w:rFonts w:ascii="Times New Roman" w:eastAsiaTheme="minorHAnsi" w:hAnsi="Times New Roman" w:cs="Times New Roman"/>
          <w:szCs w:val="24"/>
        </w:rPr>
        <w:t xml:space="preserve">Специфични за общината критерии </w:t>
      </w:r>
      <w:r w:rsidR="00CC2CE9">
        <w:rPr>
          <w:rFonts w:ascii="Times New Roman" w:eastAsiaTheme="minorHAnsi" w:hAnsi="Times New Roman" w:cs="Times New Roman"/>
          <w:szCs w:val="24"/>
        </w:rPr>
        <w:t xml:space="preserve">за приоритизация </w:t>
      </w:r>
    </w:p>
    <w:p w14:paraId="1EA43971" w14:textId="34220200" w:rsidR="00090E3E" w:rsidRDefault="00090E3E" w:rsidP="007A27F4"/>
    <w:p w14:paraId="32533884" w14:textId="3C7D45C8" w:rsidR="00CC2CE9" w:rsidRDefault="00DA44EF" w:rsidP="00DA44EF">
      <w:pPr>
        <w:pStyle w:val="Heading4"/>
        <w:ind w:firstLine="708"/>
      </w:pPr>
      <w:r>
        <w:t>Специфични критерии за Община Благоевград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25291E" w:rsidRPr="00E23CCC" w14:paraId="7FC16E30" w14:textId="77777777" w:rsidTr="00280105">
        <w:tc>
          <w:tcPr>
            <w:tcW w:w="4482" w:type="pct"/>
            <w:shd w:val="clear" w:color="auto" w:fill="D9D9D9"/>
          </w:tcPr>
          <w:p w14:paraId="3CAD8699" w14:textId="7D25EBF9" w:rsidR="0025291E" w:rsidRPr="00E23CCC" w:rsidRDefault="0025291E" w:rsidP="00CC2CE9">
            <w:pPr>
              <w:jc w:val="both"/>
              <w:rPr>
                <w:rFonts w:cs="Times New Roman"/>
                <w:b/>
                <w:bCs/>
              </w:rPr>
            </w:pPr>
            <w:r w:rsidRPr="00E23CCC">
              <w:rPr>
                <w:rFonts w:cs="Times New Roman"/>
                <w:b/>
                <w:u w:val="single"/>
              </w:rPr>
              <w:br w:type="page"/>
            </w:r>
            <w:r w:rsidRPr="00E23CCC">
              <w:rPr>
                <w:rFonts w:cs="Times New Roman"/>
                <w:b/>
                <w:bCs/>
              </w:rPr>
              <w:t>КРИТЕРИ</w:t>
            </w:r>
            <w:r w:rsidR="00CC2CE9">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68116E4D" w14:textId="77777777" w:rsidR="0025291E" w:rsidRPr="00E23CCC" w:rsidRDefault="0025291E" w:rsidP="00B74406">
            <w:pPr>
              <w:jc w:val="center"/>
              <w:rPr>
                <w:rFonts w:cs="Times New Roman"/>
                <w:b/>
              </w:rPr>
            </w:pPr>
            <w:r w:rsidRPr="00E23CCC">
              <w:rPr>
                <w:rFonts w:cs="Times New Roman"/>
                <w:b/>
              </w:rPr>
              <w:t>Брой точки</w:t>
            </w:r>
          </w:p>
        </w:tc>
      </w:tr>
      <w:tr w:rsidR="0025291E" w:rsidRPr="00E23CCC" w14:paraId="7B0BA64E" w14:textId="77777777" w:rsidTr="00280105">
        <w:trPr>
          <w:trHeight w:val="410"/>
        </w:trPr>
        <w:tc>
          <w:tcPr>
            <w:tcW w:w="4482" w:type="pct"/>
            <w:shd w:val="clear" w:color="auto" w:fill="auto"/>
          </w:tcPr>
          <w:p w14:paraId="41C2F9A9" w14:textId="6CB747E3" w:rsidR="0025291E" w:rsidRPr="00EF5A94" w:rsidRDefault="00EF5A94" w:rsidP="006274A4">
            <w:pPr>
              <w:pStyle w:val="ListParagraph"/>
              <w:numPr>
                <w:ilvl w:val="0"/>
                <w:numId w:val="44"/>
              </w:numPr>
              <w:jc w:val="both"/>
              <w:rPr>
                <w:rFonts w:cs="Times New Roman"/>
                <w:b/>
              </w:rPr>
            </w:pPr>
            <w:r w:rsidRPr="00EF5A94">
              <w:rPr>
                <w:rFonts w:cs="Times New Roman"/>
                <w:b/>
              </w:rPr>
              <w:t>Секторна насоченост на проектната идея</w:t>
            </w:r>
          </w:p>
        </w:tc>
        <w:tc>
          <w:tcPr>
            <w:tcW w:w="518" w:type="pct"/>
            <w:shd w:val="clear" w:color="auto" w:fill="auto"/>
          </w:tcPr>
          <w:p w14:paraId="6FF09186" w14:textId="5DE3F6A1" w:rsidR="0025291E" w:rsidRPr="00EF5A94" w:rsidRDefault="00EF5A94" w:rsidP="00EF5A94">
            <w:pPr>
              <w:jc w:val="center"/>
              <w:rPr>
                <w:rFonts w:cs="Times New Roman"/>
                <w:b/>
              </w:rPr>
            </w:pPr>
            <w:r w:rsidRPr="00EF5A94">
              <w:rPr>
                <w:rFonts w:cs="Times New Roman"/>
                <w:b/>
              </w:rPr>
              <w:t>макс. 80 т.</w:t>
            </w:r>
          </w:p>
        </w:tc>
      </w:tr>
      <w:tr w:rsidR="007A27F4" w:rsidRPr="00E23CCC" w14:paraId="55583C8F" w14:textId="77777777" w:rsidTr="003122AA">
        <w:trPr>
          <w:trHeight w:val="410"/>
        </w:trPr>
        <w:tc>
          <w:tcPr>
            <w:tcW w:w="4482" w:type="pct"/>
            <w:shd w:val="clear" w:color="auto" w:fill="auto"/>
          </w:tcPr>
          <w:p w14:paraId="540BB603" w14:textId="4E4DD37D" w:rsidR="007A27F4" w:rsidRPr="00EF5A94" w:rsidRDefault="00EF5A94" w:rsidP="00A62E0E">
            <w:pPr>
              <w:pStyle w:val="ListParagraph"/>
              <w:numPr>
                <w:ilvl w:val="1"/>
                <w:numId w:val="44"/>
              </w:numPr>
              <w:jc w:val="both"/>
              <w:rPr>
                <w:rFonts w:cs="Times New Roman"/>
              </w:rPr>
            </w:pPr>
            <w:r>
              <w:rPr>
                <w:rFonts w:cs="Times New Roman"/>
              </w:rPr>
              <w:t xml:space="preserve">Проектната идея предвижда мерки в повече от един сектор от допустимите сектори съгласно </w:t>
            </w:r>
            <w:r w:rsidR="00A62E0E">
              <w:rPr>
                <w:rFonts w:cs="Times New Roman"/>
              </w:rPr>
              <w:t>У</w:t>
            </w:r>
            <w:r>
              <w:rPr>
                <w:rFonts w:cs="Times New Roman"/>
              </w:rPr>
              <w:t>казанията за кандидатстване, като един от секторите е икономика и икономическо развитие, пътна инфраструктура, туризъм, образование, зелена инфраструктура</w:t>
            </w:r>
            <w:r w:rsidR="00A62E0E">
              <w:rPr>
                <w:rFonts w:cs="Times New Roman"/>
              </w:rPr>
              <w:t>.</w:t>
            </w:r>
            <w:r>
              <w:rPr>
                <w:rFonts w:cs="Times New Roman"/>
              </w:rPr>
              <w:t xml:space="preserve">   </w:t>
            </w:r>
          </w:p>
        </w:tc>
        <w:tc>
          <w:tcPr>
            <w:tcW w:w="518" w:type="pct"/>
            <w:shd w:val="clear" w:color="auto" w:fill="auto"/>
            <w:vAlign w:val="center"/>
          </w:tcPr>
          <w:p w14:paraId="60526E24" w14:textId="15A5CB6F" w:rsidR="007A27F4" w:rsidRPr="00E23CCC" w:rsidRDefault="00EF5A94" w:rsidP="003122AA">
            <w:pPr>
              <w:jc w:val="center"/>
              <w:rPr>
                <w:rFonts w:cs="Times New Roman"/>
              </w:rPr>
            </w:pPr>
            <w:r>
              <w:rPr>
                <w:rFonts w:cs="Times New Roman"/>
              </w:rPr>
              <w:t>80</w:t>
            </w:r>
          </w:p>
        </w:tc>
      </w:tr>
      <w:tr w:rsidR="00EF5A94" w:rsidRPr="00E23CCC" w14:paraId="71671CDA" w14:textId="77777777" w:rsidTr="003122AA">
        <w:trPr>
          <w:trHeight w:val="410"/>
        </w:trPr>
        <w:tc>
          <w:tcPr>
            <w:tcW w:w="4482" w:type="pct"/>
            <w:shd w:val="clear" w:color="auto" w:fill="auto"/>
          </w:tcPr>
          <w:p w14:paraId="24C67808" w14:textId="29C59001" w:rsidR="00EF5A94" w:rsidRPr="00EF5A94" w:rsidRDefault="00EF5A94" w:rsidP="006274A4">
            <w:pPr>
              <w:pStyle w:val="ListParagraph"/>
              <w:numPr>
                <w:ilvl w:val="1"/>
                <w:numId w:val="44"/>
              </w:numPr>
              <w:jc w:val="both"/>
              <w:rPr>
                <w:rFonts w:cs="Times New Roman"/>
              </w:rPr>
            </w:pPr>
            <w:r>
              <w:rPr>
                <w:rFonts w:cs="Times New Roman"/>
              </w:rPr>
              <w:t>Проектната идея предвижда мерки в един от следните сектори: икономика и икономическо развитие, пътна инфраструктура, туризъм, образование, зелена инфраструктура</w:t>
            </w:r>
            <w:r w:rsidR="00A62E0E">
              <w:rPr>
                <w:rFonts w:cs="Times New Roman"/>
              </w:rPr>
              <w:t>.</w:t>
            </w:r>
            <w:r>
              <w:rPr>
                <w:rFonts w:cs="Times New Roman"/>
              </w:rPr>
              <w:t xml:space="preserve"> </w:t>
            </w:r>
          </w:p>
        </w:tc>
        <w:tc>
          <w:tcPr>
            <w:tcW w:w="518" w:type="pct"/>
            <w:shd w:val="clear" w:color="auto" w:fill="auto"/>
            <w:vAlign w:val="center"/>
          </w:tcPr>
          <w:p w14:paraId="6CF796F5" w14:textId="79FE2275" w:rsidR="00EF5A94" w:rsidRPr="00E23CCC" w:rsidRDefault="00EF5A94" w:rsidP="003122AA">
            <w:pPr>
              <w:jc w:val="center"/>
              <w:rPr>
                <w:rFonts w:cs="Times New Roman"/>
              </w:rPr>
            </w:pPr>
            <w:r>
              <w:rPr>
                <w:rFonts w:cs="Times New Roman"/>
              </w:rPr>
              <w:t>70</w:t>
            </w:r>
          </w:p>
        </w:tc>
      </w:tr>
      <w:tr w:rsidR="00EF5A94" w:rsidRPr="00E23CCC" w14:paraId="22429033" w14:textId="77777777" w:rsidTr="003122AA">
        <w:trPr>
          <w:trHeight w:val="410"/>
        </w:trPr>
        <w:tc>
          <w:tcPr>
            <w:tcW w:w="4482" w:type="pct"/>
            <w:shd w:val="clear" w:color="auto" w:fill="auto"/>
          </w:tcPr>
          <w:p w14:paraId="6A8D1287" w14:textId="1177D7EF" w:rsidR="00EF5A94" w:rsidRPr="00EF5A94" w:rsidRDefault="00EF5A94" w:rsidP="006274A4">
            <w:pPr>
              <w:pStyle w:val="ListParagraph"/>
              <w:numPr>
                <w:ilvl w:val="1"/>
                <w:numId w:val="44"/>
              </w:numPr>
              <w:jc w:val="both"/>
              <w:rPr>
                <w:rFonts w:cs="Times New Roman"/>
              </w:rPr>
            </w:pPr>
            <w:r>
              <w:rPr>
                <w:rFonts w:cs="Times New Roman"/>
              </w:rPr>
              <w:t>Проектната идея предвижда мерки в един или повече от един сектор извън посочените в т. 1.2</w:t>
            </w:r>
            <w:r w:rsidR="00A62E0E">
              <w:rPr>
                <w:rFonts w:cs="Times New Roman"/>
              </w:rPr>
              <w:t>.</w:t>
            </w:r>
            <w:r>
              <w:rPr>
                <w:rFonts w:cs="Times New Roman"/>
              </w:rPr>
              <w:t xml:space="preserve"> </w:t>
            </w:r>
          </w:p>
        </w:tc>
        <w:tc>
          <w:tcPr>
            <w:tcW w:w="518" w:type="pct"/>
            <w:shd w:val="clear" w:color="auto" w:fill="auto"/>
            <w:vAlign w:val="center"/>
          </w:tcPr>
          <w:p w14:paraId="410CC732" w14:textId="70638BD1" w:rsidR="00EF5A94" w:rsidRPr="00E23CCC" w:rsidRDefault="00EF5A94" w:rsidP="003122AA">
            <w:pPr>
              <w:jc w:val="center"/>
              <w:rPr>
                <w:rFonts w:cs="Times New Roman"/>
              </w:rPr>
            </w:pPr>
            <w:r>
              <w:rPr>
                <w:rFonts w:cs="Times New Roman"/>
              </w:rPr>
              <w:t>40</w:t>
            </w:r>
          </w:p>
        </w:tc>
      </w:tr>
      <w:tr w:rsidR="0025291E" w:rsidRPr="00E23CCC" w14:paraId="02BC9429" w14:textId="77777777" w:rsidTr="00280105">
        <w:tc>
          <w:tcPr>
            <w:tcW w:w="4482" w:type="pct"/>
            <w:shd w:val="clear" w:color="auto" w:fill="auto"/>
          </w:tcPr>
          <w:p w14:paraId="08F7FC72" w14:textId="1AB73E5A" w:rsidR="0025291E" w:rsidRPr="00E541E5" w:rsidRDefault="00E541E5" w:rsidP="006274A4">
            <w:pPr>
              <w:pStyle w:val="ListParagraph"/>
              <w:numPr>
                <w:ilvl w:val="0"/>
                <w:numId w:val="44"/>
              </w:numPr>
              <w:jc w:val="both"/>
              <w:rPr>
                <w:rFonts w:cs="Times New Roman"/>
                <w:b/>
                <w:bCs/>
              </w:rPr>
            </w:pPr>
            <w:r w:rsidRPr="00E541E5">
              <w:rPr>
                <w:rFonts w:cs="Times New Roman"/>
                <w:b/>
                <w:bCs/>
              </w:rPr>
              <w:t xml:space="preserve">Степен на проектна готовност </w:t>
            </w:r>
          </w:p>
        </w:tc>
        <w:tc>
          <w:tcPr>
            <w:tcW w:w="518" w:type="pct"/>
            <w:shd w:val="clear" w:color="auto" w:fill="auto"/>
          </w:tcPr>
          <w:p w14:paraId="2C9C4981" w14:textId="4DB0299D" w:rsidR="0025291E" w:rsidRPr="00E541E5" w:rsidRDefault="00E541E5" w:rsidP="00E541E5">
            <w:pPr>
              <w:jc w:val="center"/>
              <w:rPr>
                <w:rFonts w:cs="Times New Roman"/>
                <w:b/>
              </w:rPr>
            </w:pPr>
            <w:r w:rsidRPr="00E541E5">
              <w:rPr>
                <w:rFonts w:cs="Times New Roman"/>
                <w:b/>
              </w:rPr>
              <w:t>макс. 50 т.</w:t>
            </w:r>
          </w:p>
        </w:tc>
      </w:tr>
      <w:tr w:rsidR="007A27F4" w:rsidRPr="00E23CCC" w14:paraId="78340280" w14:textId="77777777" w:rsidTr="00326BC6">
        <w:tc>
          <w:tcPr>
            <w:tcW w:w="4482" w:type="pct"/>
            <w:shd w:val="clear" w:color="auto" w:fill="auto"/>
          </w:tcPr>
          <w:p w14:paraId="78B22579" w14:textId="1FAED313" w:rsidR="007A27F4" w:rsidRPr="00BD75DB" w:rsidRDefault="00E541E5" w:rsidP="006043E1">
            <w:pPr>
              <w:pStyle w:val="ListParagraph"/>
              <w:numPr>
                <w:ilvl w:val="1"/>
                <w:numId w:val="44"/>
              </w:numPr>
              <w:jc w:val="both"/>
              <w:rPr>
                <w:rFonts w:cs="Times New Roman"/>
                <w:bCs/>
              </w:rPr>
            </w:pPr>
            <w:r w:rsidRPr="00BD75DB">
              <w:rPr>
                <w:rFonts w:cs="Times New Roman"/>
                <w:bCs/>
              </w:rPr>
              <w:lastRenderedPageBreak/>
              <w:t>Наличие на инвестиционен проект в работна фаза за изпълнение на</w:t>
            </w:r>
            <w:r w:rsidR="006043E1">
              <w:rPr>
                <w:rFonts w:cs="Times New Roman"/>
                <w:bCs/>
              </w:rPr>
              <w:t xml:space="preserve"> всички обекти</w:t>
            </w:r>
            <w:r w:rsidRPr="00BD75DB">
              <w:rPr>
                <w:rFonts w:cs="Times New Roman"/>
                <w:bCs/>
              </w:rPr>
              <w:t xml:space="preserve"> </w:t>
            </w:r>
            <w:r w:rsidR="00A62E0E">
              <w:rPr>
                <w:rFonts w:cs="Times New Roman"/>
                <w:bCs/>
              </w:rPr>
              <w:t xml:space="preserve">в </w:t>
            </w:r>
            <w:r w:rsidRPr="00BD75DB">
              <w:rPr>
                <w:rFonts w:cs="Times New Roman"/>
                <w:bCs/>
              </w:rPr>
              <w:t>проектната идея</w:t>
            </w:r>
          </w:p>
        </w:tc>
        <w:tc>
          <w:tcPr>
            <w:tcW w:w="518" w:type="pct"/>
            <w:shd w:val="clear" w:color="auto" w:fill="auto"/>
            <w:vAlign w:val="center"/>
          </w:tcPr>
          <w:p w14:paraId="65549063" w14:textId="74B2D5F9" w:rsidR="007A27F4" w:rsidRPr="00E23CCC" w:rsidRDefault="00E541E5" w:rsidP="00326BC6">
            <w:pPr>
              <w:jc w:val="center"/>
              <w:rPr>
                <w:rFonts w:cs="Times New Roman"/>
              </w:rPr>
            </w:pPr>
            <w:r>
              <w:rPr>
                <w:rFonts w:cs="Times New Roman"/>
              </w:rPr>
              <w:t>50</w:t>
            </w:r>
          </w:p>
        </w:tc>
      </w:tr>
      <w:tr w:rsidR="00E541E5" w:rsidRPr="00E23CCC" w14:paraId="7319B6EE" w14:textId="77777777" w:rsidTr="00326BC6">
        <w:tc>
          <w:tcPr>
            <w:tcW w:w="4482" w:type="pct"/>
            <w:shd w:val="clear" w:color="auto" w:fill="auto"/>
          </w:tcPr>
          <w:p w14:paraId="507C92DF" w14:textId="14BB17AF" w:rsidR="00E541E5" w:rsidRPr="00BD75DB" w:rsidRDefault="00E541E5" w:rsidP="006274A4">
            <w:pPr>
              <w:pStyle w:val="ListParagraph"/>
              <w:numPr>
                <w:ilvl w:val="1"/>
                <w:numId w:val="44"/>
              </w:numPr>
              <w:jc w:val="both"/>
              <w:rPr>
                <w:rFonts w:cs="Times New Roman"/>
                <w:bCs/>
              </w:rPr>
            </w:pPr>
            <w:r w:rsidRPr="00BD75DB">
              <w:rPr>
                <w:rFonts w:cs="Times New Roman"/>
                <w:bCs/>
              </w:rPr>
              <w:t>Наличие на инвестиционен проект в идейна фаза за изпълнение на инфраструктурните мерки в проектната идея</w:t>
            </w:r>
          </w:p>
        </w:tc>
        <w:tc>
          <w:tcPr>
            <w:tcW w:w="518" w:type="pct"/>
            <w:shd w:val="clear" w:color="auto" w:fill="auto"/>
            <w:vAlign w:val="center"/>
          </w:tcPr>
          <w:p w14:paraId="561B5F09" w14:textId="5A178C83" w:rsidR="00E541E5" w:rsidRPr="00E23CCC" w:rsidRDefault="00E541E5" w:rsidP="00326BC6">
            <w:pPr>
              <w:jc w:val="center"/>
              <w:rPr>
                <w:rFonts w:cs="Times New Roman"/>
              </w:rPr>
            </w:pPr>
            <w:r>
              <w:rPr>
                <w:rFonts w:cs="Times New Roman"/>
              </w:rPr>
              <w:t>30</w:t>
            </w:r>
          </w:p>
        </w:tc>
      </w:tr>
      <w:tr w:rsidR="00E541E5" w:rsidRPr="00E23CCC" w14:paraId="598A950E" w14:textId="77777777" w:rsidTr="00326BC6">
        <w:tc>
          <w:tcPr>
            <w:tcW w:w="4482" w:type="pct"/>
            <w:shd w:val="clear" w:color="auto" w:fill="auto"/>
          </w:tcPr>
          <w:p w14:paraId="746AAF38" w14:textId="76A3BC4C" w:rsidR="00E541E5" w:rsidRPr="00BD75DB" w:rsidRDefault="00E541E5" w:rsidP="006274A4">
            <w:pPr>
              <w:pStyle w:val="ListParagraph"/>
              <w:numPr>
                <w:ilvl w:val="1"/>
                <w:numId w:val="44"/>
              </w:numPr>
              <w:jc w:val="both"/>
              <w:rPr>
                <w:rFonts w:cs="Times New Roman"/>
                <w:bCs/>
              </w:rPr>
            </w:pPr>
            <w:r w:rsidRPr="00BD75DB">
              <w:rPr>
                <w:rFonts w:cs="Times New Roman"/>
                <w:bCs/>
              </w:rPr>
              <w:t xml:space="preserve">Липса на проектна готовност </w:t>
            </w:r>
          </w:p>
        </w:tc>
        <w:tc>
          <w:tcPr>
            <w:tcW w:w="518" w:type="pct"/>
            <w:shd w:val="clear" w:color="auto" w:fill="auto"/>
            <w:vAlign w:val="center"/>
          </w:tcPr>
          <w:p w14:paraId="3BD0EFC1" w14:textId="52B66437" w:rsidR="00E541E5" w:rsidRPr="00E23CCC" w:rsidRDefault="00E541E5" w:rsidP="00326BC6">
            <w:pPr>
              <w:jc w:val="center"/>
              <w:rPr>
                <w:rFonts w:cs="Times New Roman"/>
              </w:rPr>
            </w:pPr>
            <w:r>
              <w:rPr>
                <w:rFonts w:cs="Times New Roman"/>
              </w:rPr>
              <w:t>20</w:t>
            </w:r>
          </w:p>
        </w:tc>
      </w:tr>
      <w:tr w:rsidR="002B021E" w:rsidRPr="00E23CCC" w14:paraId="6E206681" w14:textId="77777777" w:rsidTr="00326BC6">
        <w:tc>
          <w:tcPr>
            <w:tcW w:w="4482" w:type="pct"/>
            <w:shd w:val="clear" w:color="auto" w:fill="auto"/>
            <w:vAlign w:val="bottom"/>
          </w:tcPr>
          <w:p w14:paraId="72B1DB51" w14:textId="02DFB14E" w:rsidR="002B021E" w:rsidRPr="005A7B20" w:rsidRDefault="00631AC2" w:rsidP="009D275C">
            <w:pPr>
              <w:pStyle w:val="ListParagraph"/>
              <w:numPr>
                <w:ilvl w:val="0"/>
                <w:numId w:val="44"/>
              </w:numPr>
              <w:ind w:left="357" w:hanging="357"/>
              <w:rPr>
                <w:rFonts w:cs="Times New Roman"/>
                <w:b/>
              </w:rPr>
            </w:pPr>
            <w:r w:rsidRPr="005A7B20">
              <w:rPr>
                <w:rFonts w:cs="Times New Roman"/>
                <w:b/>
              </w:rPr>
              <w:t>Зони за въздействие/ целеви територии/, в които попада проектната идея</w:t>
            </w:r>
          </w:p>
        </w:tc>
        <w:tc>
          <w:tcPr>
            <w:tcW w:w="518" w:type="pct"/>
            <w:shd w:val="clear" w:color="auto" w:fill="auto"/>
            <w:vAlign w:val="center"/>
          </w:tcPr>
          <w:p w14:paraId="2C37A778" w14:textId="2FF1597D" w:rsidR="002B021E" w:rsidRPr="005A7B20" w:rsidRDefault="005A7B20" w:rsidP="00326BC6">
            <w:pPr>
              <w:jc w:val="center"/>
              <w:rPr>
                <w:rFonts w:cs="Times New Roman"/>
                <w:b/>
              </w:rPr>
            </w:pPr>
            <w:r w:rsidRPr="005A7B20">
              <w:rPr>
                <w:rFonts w:cs="Times New Roman"/>
                <w:b/>
              </w:rPr>
              <w:t>макс. 30 т.</w:t>
            </w:r>
          </w:p>
        </w:tc>
      </w:tr>
      <w:tr w:rsidR="007A27F4" w:rsidRPr="00E23CCC" w14:paraId="00B20067" w14:textId="77777777" w:rsidTr="00326BC6">
        <w:tc>
          <w:tcPr>
            <w:tcW w:w="4482" w:type="pct"/>
            <w:shd w:val="clear" w:color="auto" w:fill="auto"/>
          </w:tcPr>
          <w:p w14:paraId="629BE365" w14:textId="2ADFC76F" w:rsidR="007A27F4" w:rsidRPr="005A7B20" w:rsidRDefault="005A7B20" w:rsidP="006274A4">
            <w:pPr>
              <w:pStyle w:val="ListParagraph"/>
              <w:numPr>
                <w:ilvl w:val="1"/>
                <w:numId w:val="44"/>
              </w:numPr>
              <w:jc w:val="both"/>
              <w:rPr>
                <w:rFonts w:cs="Times New Roman"/>
                <w:bCs/>
              </w:rPr>
            </w:pPr>
            <w:r>
              <w:rPr>
                <w:rFonts w:cs="Times New Roman"/>
                <w:bCs/>
              </w:rPr>
              <w:t>Проектната идея обхваща повече от една зона за въздействие от дефинираните зони в ПИРО</w:t>
            </w:r>
          </w:p>
        </w:tc>
        <w:tc>
          <w:tcPr>
            <w:tcW w:w="518" w:type="pct"/>
            <w:shd w:val="clear" w:color="auto" w:fill="auto"/>
            <w:vAlign w:val="center"/>
          </w:tcPr>
          <w:p w14:paraId="116F94F4" w14:textId="4F108BA2" w:rsidR="007A27F4" w:rsidRPr="00E23CCC" w:rsidRDefault="005A7B20" w:rsidP="00326BC6">
            <w:pPr>
              <w:jc w:val="center"/>
              <w:rPr>
                <w:rFonts w:cs="Times New Roman"/>
              </w:rPr>
            </w:pPr>
            <w:r>
              <w:rPr>
                <w:rFonts w:cs="Times New Roman"/>
              </w:rPr>
              <w:t>30</w:t>
            </w:r>
          </w:p>
        </w:tc>
      </w:tr>
      <w:tr w:rsidR="005A7B20" w:rsidRPr="00E23CCC" w14:paraId="2D42DC39" w14:textId="77777777" w:rsidTr="00326BC6">
        <w:tc>
          <w:tcPr>
            <w:tcW w:w="4482" w:type="pct"/>
            <w:shd w:val="clear" w:color="auto" w:fill="auto"/>
          </w:tcPr>
          <w:p w14:paraId="3C6FEB13" w14:textId="7F889C47" w:rsidR="005A7B20" w:rsidRPr="005A7B20" w:rsidRDefault="005A7B20" w:rsidP="006274A4">
            <w:pPr>
              <w:pStyle w:val="ListParagraph"/>
              <w:numPr>
                <w:ilvl w:val="1"/>
                <w:numId w:val="44"/>
              </w:numPr>
              <w:jc w:val="both"/>
              <w:rPr>
                <w:rFonts w:cs="Times New Roman"/>
                <w:bCs/>
              </w:rPr>
            </w:pPr>
            <w:r>
              <w:rPr>
                <w:rFonts w:cs="Times New Roman"/>
                <w:bCs/>
              </w:rPr>
              <w:t>Проектната идея обхваща една зона за въздействие от дефинираните зони в ПИРО</w:t>
            </w:r>
          </w:p>
        </w:tc>
        <w:tc>
          <w:tcPr>
            <w:tcW w:w="518" w:type="pct"/>
            <w:shd w:val="clear" w:color="auto" w:fill="auto"/>
            <w:vAlign w:val="center"/>
          </w:tcPr>
          <w:p w14:paraId="2C9A0F1F" w14:textId="0AEDAC8B" w:rsidR="005A7B20" w:rsidRPr="00E23CCC" w:rsidRDefault="005A7B20" w:rsidP="00326BC6">
            <w:pPr>
              <w:jc w:val="center"/>
              <w:rPr>
                <w:rFonts w:cs="Times New Roman"/>
              </w:rPr>
            </w:pPr>
            <w:r>
              <w:rPr>
                <w:rFonts w:cs="Times New Roman"/>
              </w:rPr>
              <w:t>20</w:t>
            </w:r>
          </w:p>
        </w:tc>
      </w:tr>
      <w:tr w:rsidR="00A9343F" w:rsidRPr="00A9343F" w14:paraId="711D8FC0" w14:textId="77777777" w:rsidTr="00326BC6">
        <w:tc>
          <w:tcPr>
            <w:tcW w:w="4482" w:type="pct"/>
            <w:shd w:val="clear" w:color="auto" w:fill="D9D9D9" w:themeFill="background1" w:themeFillShade="D9"/>
          </w:tcPr>
          <w:p w14:paraId="178CA883" w14:textId="0EBB0A91" w:rsidR="00A9343F" w:rsidRPr="00A9343F" w:rsidRDefault="00A9343F" w:rsidP="00326BC6">
            <w:pPr>
              <w:jc w:val="center"/>
              <w:rPr>
                <w:rFonts w:cs="Times New Roman"/>
                <w:b/>
              </w:rPr>
            </w:pPr>
            <w:r w:rsidRPr="00A9343F">
              <w:rPr>
                <w:rFonts w:cs="Times New Roman"/>
                <w:b/>
              </w:rPr>
              <w:t>Общ брой точки</w:t>
            </w:r>
          </w:p>
        </w:tc>
        <w:tc>
          <w:tcPr>
            <w:tcW w:w="518" w:type="pct"/>
            <w:shd w:val="clear" w:color="auto" w:fill="D9D9D9" w:themeFill="background1" w:themeFillShade="D9"/>
            <w:vAlign w:val="center"/>
          </w:tcPr>
          <w:p w14:paraId="0A29653D" w14:textId="0276754A" w:rsidR="00A9343F" w:rsidRPr="00631AC2" w:rsidRDefault="00D86DD9" w:rsidP="00326BC6">
            <w:pPr>
              <w:jc w:val="center"/>
              <w:rPr>
                <w:rFonts w:cs="Times New Roman"/>
                <w:b/>
              </w:rPr>
            </w:pPr>
            <w:r w:rsidRPr="00631AC2">
              <w:rPr>
                <w:rFonts w:cs="Times New Roman"/>
                <w:b/>
              </w:rPr>
              <w:t>160</w:t>
            </w:r>
          </w:p>
        </w:tc>
      </w:tr>
    </w:tbl>
    <w:p w14:paraId="0CC2C8D0" w14:textId="624D5E2A" w:rsidR="0025291E" w:rsidRDefault="0025291E" w:rsidP="00F5720E"/>
    <w:p w14:paraId="16CFA863" w14:textId="5EDAA310" w:rsidR="007A27F4" w:rsidRDefault="007A27F4" w:rsidP="007A27F4">
      <w:pPr>
        <w:pStyle w:val="Heading4"/>
        <w:ind w:firstLine="708"/>
      </w:pPr>
      <w:r>
        <w:t>Специфични критерии за Община Бургас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7A27F4" w:rsidRPr="00E23CCC" w14:paraId="3F14E820" w14:textId="77777777" w:rsidTr="00311925">
        <w:tc>
          <w:tcPr>
            <w:tcW w:w="4482" w:type="pct"/>
            <w:shd w:val="clear" w:color="auto" w:fill="D9D9D9"/>
          </w:tcPr>
          <w:p w14:paraId="377B8B99" w14:textId="77777777" w:rsidR="007A27F4" w:rsidRPr="00E23CCC" w:rsidRDefault="007A27F4"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19A737D0" w14:textId="77777777" w:rsidR="007A27F4" w:rsidRPr="00E23CCC" w:rsidRDefault="007A27F4" w:rsidP="00311925">
            <w:pPr>
              <w:jc w:val="center"/>
              <w:rPr>
                <w:rFonts w:cs="Times New Roman"/>
                <w:b/>
              </w:rPr>
            </w:pPr>
            <w:r w:rsidRPr="00E23CCC">
              <w:rPr>
                <w:rFonts w:cs="Times New Roman"/>
                <w:b/>
              </w:rPr>
              <w:t>Брой точки</w:t>
            </w:r>
          </w:p>
        </w:tc>
      </w:tr>
      <w:tr w:rsidR="007A27F4" w:rsidRPr="00E23CCC" w14:paraId="763633EA" w14:textId="77777777" w:rsidTr="0046689C">
        <w:trPr>
          <w:trHeight w:val="410"/>
        </w:trPr>
        <w:tc>
          <w:tcPr>
            <w:tcW w:w="4482" w:type="pct"/>
            <w:shd w:val="clear" w:color="auto" w:fill="auto"/>
          </w:tcPr>
          <w:p w14:paraId="2019EAFE" w14:textId="5AA1B010" w:rsidR="007A27F4" w:rsidRPr="0046689C" w:rsidRDefault="0046689C" w:rsidP="006274A4">
            <w:pPr>
              <w:pStyle w:val="ListParagraph"/>
              <w:numPr>
                <w:ilvl w:val="0"/>
                <w:numId w:val="43"/>
              </w:numPr>
              <w:jc w:val="both"/>
              <w:rPr>
                <w:rFonts w:cs="Times New Roman"/>
                <w:b/>
              </w:rPr>
            </w:pPr>
            <w:r w:rsidRPr="0046689C">
              <w:rPr>
                <w:rFonts w:cs="Times New Roman"/>
                <w:b/>
              </w:rPr>
              <w:t>Секторен подход</w:t>
            </w:r>
          </w:p>
        </w:tc>
        <w:tc>
          <w:tcPr>
            <w:tcW w:w="518" w:type="pct"/>
            <w:shd w:val="clear" w:color="auto" w:fill="auto"/>
            <w:vAlign w:val="center"/>
          </w:tcPr>
          <w:p w14:paraId="1D58E42C" w14:textId="3C7C2C53" w:rsidR="007A27F4" w:rsidRPr="0046689C" w:rsidRDefault="0046689C" w:rsidP="0046689C">
            <w:pPr>
              <w:jc w:val="center"/>
              <w:rPr>
                <w:rFonts w:cs="Times New Roman"/>
                <w:b/>
              </w:rPr>
            </w:pPr>
            <w:r w:rsidRPr="0046689C">
              <w:rPr>
                <w:rFonts w:cs="Times New Roman"/>
                <w:b/>
              </w:rPr>
              <w:t>макс. 90 т.</w:t>
            </w:r>
          </w:p>
        </w:tc>
      </w:tr>
      <w:tr w:rsidR="007A27F4" w:rsidRPr="00E23CCC" w14:paraId="68767021" w14:textId="77777777" w:rsidTr="0046689C">
        <w:trPr>
          <w:trHeight w:val="410"/>
        </w:trPr>
        <w:tc>
          <w:tcPr>
            <w:tcW w:w="4482" w:type="pct"/>
            <w:shd w:val="clear" w:color="auto" w:fill="auto"/>
          </w:tcPr>
          <w:p w14:paraId="1872803C" w14:textId="44CD45ED" w:rsidR="007A27F4" w:rsidRPr="0046689C" w:rsidRDefault="0046689C" w:rsidP="006274A4">
            <w:pPr>
              <w:pStyle w:val="ListParagraph"/>
              <w:numPr>
                <w:ilvl w:val="1"/>
                <w:numId w:val="43"/>
              </w:numPr>
              <w:jc w:val="both"/>
              <w:rPr>
                <w:rFonts w:cs="Times New Roman"/>
              </w:rPr>
            </w:pPr>
            <w:r w:rsidRPr="0046689C">
              <w:rPr>
                <w:rFonts w:cs="Times New Roman"/>
              </w:rPr>
              <w:t>Пр</w:t>
            </w:r>
            <w:r w:rsidR="009300AE">
              <w:rPr>
                <w:rFonts w:cs="Times New Roman"/>
              </w:rPr>
              <w:t xml:space="preserve">оектната идея включва мерки за </w:t>
            </w:r>
            <w:r w:rsidRPr="0046689C">
              <w:rPr>
                <w:rFonts w:cs="Times New Roman"/>
              </w:rPr>
              <w:t>насърчаване на икономическата активност</w:t>
            </w:r>
          </w:p>
        </w:tc>
        <w:tc>
          <w:tcPr>
            <w:tcW w:w="518" w:type="pct"/>
            <w:shd w:val="clear" w:color="auto" w:fill="auto"/>
            <w:vAlign w:val="center"/>
          </w:tcPr>
          <w:p w14:paraId="7BAE4ABF" w14:textId="6AD17170" w:rsidR="007A27F4" w:rsidRPr="00E23CCC" w:rsidRDefault="0046689C" w:rsidP="0046689C">
            <w:pPr>
              <w:jc w:val="center"/>
              <w:rPr>
                <w:rFonts w:cs="Times New Roman"/>
              </w:rPr>
            </w:pPr>
            <w:r>
              <w:rPr>
                <w:rFonts w:cs="Times New Roman"/>
              </w:rPr>
              <w:t>10</w:t>
            </w:r>
          </w:p>
        </w:tc>
      </w:tr>
      <w:tr w:rsidR="0046689C" w:rsidRPr="00E23CCC" w14:paraId="27968FDB" w14:textId="77777777" w:rsidTr="0046689C">
        <w:trPr>
          <w:trHeight w:val="410"/>
        </w:trPr>
        <w:tc>
          <w:tcPr>
            <w:tcW w:w="4482" w:type="pct"/>
            <w:shd w:val="clear" w:color="auto" w:fill="auto"/>
          </w:tcPr>
          <w:p w14:paraId="2CB802EF" w14:textId="6765C7E4" w:rsidR="0046689C" w:rsidRPr="0046689C" w:rsidRDefault="0046689C" w:rsidP="006274A4">
            <w:pPr>
              <w:pStyle w:val="ListParagraph"/>
              <w:numPr>
                <w:ilvl w:val="1"/>
                <w:numId w:val="43"/>
              </w:numPr>
              <w:jc w:val="both"/>
              <w:rPr>
                <w:rFonts w:cs="Times New Roman"/>
              </w:rPr>
            </w:pPr>
            <w:r>
              <w:rPr>
                <w:rFonts w:cs="Times New Roman"/>
              </w:rPr>
              <w:t xml:space="preserve"> Проектната идея включва мерки за образование или развитие на висшето образование</w:t>
            </w:r>
          </w:p>
        </w:tc>
        <w:tc>
          <w:tcPr>
            <w:tcW w:w="518" w:type="pct"/>
            <w:shd w:val="clear" w:color="auto" w:fill="auto"/>
            <w:vAlign w:val="center"/>
          </w:tcPr>
          <w:p w14:paraId="2A555B26" w14:textId="5BB72FB3" w:rsidR="0046689C" w:rsidRPr="00E23CCC" w:rsidRDefault="0046689C" w:rsidP="0046689C">
            <w:pPr>
              <w:jc w:val="center"/>
              <w:rPr>
                <w:rFonts w:cs="Times New Roman"/>
              </w:rPr>
            </w:pPr>
            <w:r>
              <w:rPr>
                <w:rFonts w:cs="Times New Roman"/>
              </w:rPr>
              <w:t>20</w:t>
            </w:r>
          </w:p>
        </w:tc>
      </w:tr>
      <w:tr w:rsidR="0046689C" w:rsidRPr="00E23CCC" w14:paraId="7515E8BF" w14:textId="77777777" w:rsidTr="0046689C">
        <w:trPr>
          <w:trHeight w:val="410"/>
        </w:trPr>
        <w:tc>
          <w:tcPr>
            <w:tcW w:w="4482" w:type="pct"/>
            <w:shd w:val="clear" w:color="auto" w:fill="auto"/>
          </w:tcPr>
          <w:p w14:paraId="24905AD1" w14:textId="11E5E0C3" w:rsidR="0046689C" w:rsidRPr="0046689C" w:rsidRDefault="0046689C" w:rsidP="006274A4">
            <w:pPr>
              <w:pStyle w:val="ListParagraph"/>
              <w:numPr>
                <w:ilvl w:val="1"/>
                <w:numId w:val="43"/>
              </w:numPr>
              <w:jc w:val="both"/>
              <w:rPr>
                <w:rFonts w:cs="Times New Roman"/>
              </w:rPr>
            </w:pPr>
            <w:r>
              <w:rPr>
                <w:rFonts w:cs="Times New Roman"/>
              </w:rPr>
              <w:t>Проектната идея включва мерки за социално включва</w:t>
            </w:r>
            <w:r w:rsidR="009300AE">
              <w:rPr>
                <w:rFonts w:cs="Times New Roman"/>
              </w:rPr>
              <w:t>не</w:t>
            </w:r>
            <w:r>
              <w:rPr>
                <w:rFonts w:cs="Times New Roman"/>
              </w:rPr>
              <w:t>, здравеопазване</w:t>
            </w:r>
          </w:p>
        </w:tc>
        <w:tc>
          <w:tcPr>
            <w:tcW w:w="518" w:type="pct"/>
            <w:shd w:val="clear" w:color="auto" w:fill="auto"/>
            <w:vAlign w:val="center"/>
          </w:tcPr>
          <w:p w14:paraId="50F8D526" w14:textId="321DE4ED" w:rsidR="0046689C" w:rsidRPr="00E23CCC" w:rsidRDefault="0046689C" w:rsidP="0046689C">
            <w:pPr>
              <w:jc w:val="center"/>
              <w:rPr>
                <w:rFonts w:cs="Times New Roman"/>
              </w:rPr>
            </w:pPr>
            <w:r>
              <w:rPr>
                <w:rFonts w:cs="Times New Roman"/>
              </w:rPr>
              <w:t>20</w:t>
            </w:r>
          </w:p>
        </w:tc>
      </w:tr>
      <w:tr w:rsidR="0046689C" w:rsidRPr="00E23CCC" w14:paraId="4BCCC176" w14:textId="77777777" w:rsidTr="0046689C">
        <w:trPr>
          <w:trHeight w:val="410"/>
        </w:trPr>
        <w:tc>
          <w:tcPr>
            <w:tcW w:w="4482" w:type="pct"/>
            <w:shd w:val="clear" w:color="auto" w:fill="auto"/>
          </w:tcPr>
          <w:p w14:paraId="594E44AA" w14:textId="1A3F455D" w:rsidR="0046689C" w:rsidRPr="0046689C" w:rsidRDefault="0046689C" w:rsidP="006274A4">
            <w:pPr>
              <w:pStyle w:val="ListParagraph"/>
              <w:numPr>
                <w:ilvl w:val="1"/>
                <w:numId w:val="43"/>
              </w:numPr>
              <w:jc w:val="both"/>
              <w:rPr>
                <w:rFonts w:cs="Times New Roman"/>
              </w:rPr>
            </w:pPr>
            <w:r w:rsidRPr="0046689C">
              <w:rPr>
                <w:rFonts w:cs="Times New Roman"/>
              </w:rPr>
              <w:t xml:space="preserve">Проектната идея включва мерки за развитие на културното наследство и/или създаване на атрактивни, функционални и обществено достъпни пространства и комплексни туристически продукти  </w:t>
            </w:r>
          </w:p>
        </w:tc>
        <w:tc>
          <w:tcPr>
            <w:tcW w:w="518" w:type="pct"/>
            <w:shd w:val="clear" w:color="auto" w:fill="auto"/>
            <w:vAlign w:val="center"/>
          </w:tcPr>
          <w:p w14:paraId="2AAD0CB2" w14:textId="6C66A7A1" w:rsidR="0046689C" w:rsidRPr="00E23CCC" w:rsidRDefault="0046689C" w:rsidP="0046689C">
            <w:pPr>
              <w:jc w:val="center"/>
              <w:rPr>
                <w:rFonts w:cs="Times New Roman"/>
              </w:rPr>
            </w:pPr>
            <w:r>
              <w:rPr>
                <w:rFonts w:cs="Times New Roman"/>
              </w:rPr>
              <w:t>10</w:t>
            </w:r>
          </w:p>
        </w:tc>
      </w:tr>
      <w:tr w:rsidR="0046689C" w:rsidRPr="00E23CCC" w14:paraId="3E1763B7" w14:textId="77777777" w:rsidTr="0046689C">
        <w:trPr>
          <w:trHeight w:val="410"/>
        </w:trPr>
        <w:tc>
          <w:tcPr>
            <w:tcW w:w="4482" w:type="pct"/>
            <w:shd w:val="clear" w:color="auto" w:fill="auto"/>
          </w:tcPr>
          <w:p w14:paraId="357B2912" w14:textId="647566AA" w:rsidR="0046689C" w:rsidRPr="0046689C" w:rsidRDefault="0046689C" w:rsidP="006274A4">
            <w:pPr>
              <w:pStyle w:val="ListParagraph"/>
              <w:numPr>
                <w:ilvl w:val="1"/>
                <w:numId w:val="43"/>
              </w:numPr>
              <w:jc w:val="both"/>
              <w:rPr>
                <w:rFonts w:cs="Times New Roman"/>
              </w:rPr>
            </w:pPr>
            <w:r w:rsidRPr="0046689C">
              <w:rPr>
                <w:rFonts w:cs="Times New Roman"/>
              </w:rPr>
              <w:t>Проектната идея включва мерки за устойчива мобилност</w:t>
            </w:r>
          </w:p>
        </w:tc>
        <w:tc>
          <w:tcPr>
            <w:tcW w:w="518" w:type="pct"/>
            <w:shd w:val="clear" w:color="auto" w:fill="auto"/>
            <w:vAlign w:val="center"/>
          </w:tcPr>
          <w:p w14:paraId="50E36145" w14:textId="289FE2CA" w:rsidR="0046689C" w:rsidRPr="00E23CCC" w:rsidRDefault="0046689C" w:rsidP="0046689C">
            <w:pPr>
              <w:jc w:val="center"/>
              <w:rPr>
                <w:rFonts w:cs="Times New Roman"/>
              </w:rPr>
            </w:pPr>
            <w:r>
              <w:rPr>
                <w:rFonts w:cs="Times New Roman"/>
              </w:rPr>
              <w:t>10</w:t>
            </w:r>
          </w:p>
        </w:tc>
      </w:tr>
      <w:tr w:rsidR="0046689C" w:rsidRPr="00E23CCC" w14:paraId="41380F95" w14:textId="77777777" w:rsidTr="0046689C">
        <w:trPr>
          <w:trHeight w:val="410"/>
        </w:trPr>
        <w:tc>
          <w:tcPr>
            <w:tcW w:w="4482" w:type="pct"/>
            <w:shd w:val="clear" w:color="auto" w:fill="auto"/>
          </w:tcPr>
          <w:p w14:paraId="55BE127E" w14:textId="55C9625F" w:rsidR="0046689C" w:rsidRPr="0046689C" w:rsidRDefault="0046689C" w:rsidP="006274A4">
            <w:pPr>
              <w:pStyle w:val="ListParagraph"/>
              <w:numPr>
                <w:ilvl w:val="1"/>
                <w:numId w:val="43"/>
              </w:numPr>
              <w:jc w:val="both"/>
              <w:rPr>
                <w:rFonts w:cs="Times New Roman"/>
              </w:rPr>
            </w:pPr>
            <w:r w:rsidRPr="0046689C">
              <w:rPr>
                <w:rFonts w:cs="Times New Roman"/>
              </w:rPr>
              <w:t>Проектната идея включва мерки към целите за климата</w:t>
            </w:r>
          </w:p>
        </w:tc>
        <w:tc>
          <w:tcPr>
            <w:tcW w:w="518" w:type="pct"/>
            <w:shd w:val="clear" w:color="auto" w:fill="auto"/>
            <w:vAlign w:val="center"/>
          </w:tcPr>
          <w:p w14:paraId="77D854BF" w14:textId="77E270D3" w:rsidR="0046689C" w:rsidRPr="00E23CCC" w:rsidRDefault="0046689C" w:rsidP="0046689C">
            <w:pPr>
              <w:jc w:val="center"/>
              <w:rPr>
                <w:rFonts w:cs="Times New Roman"/>
              </w:rPr>
            </w:pPr>
            <w:r>
              <w:rPr>
                <w:rFonts w:cs="Times New Roman"/>
              </w:rPr>
              <w:t>20</w:t>
            </w:r>
          </w:p>
        </w:tc>
      </w:tr>
      <w:tr w:rsidR="007A27F4" w:rsidRPr="00E23CCC" w14:paraId="7C56F43A" w14:textId="77777777" w:rsidTr="00311925">
        <w:tc>
          <w:tcPr>
            <w:tcW w:w="4482" w:type="pct"/>
            <w:shd w:val="clear" w:color="auto" w:fill="auto"/>
          </w:tcPr>
          <w:p w14:paraId="1D0B8505" w14:textId="07EC2E89" w:rsidR="007A27F4" w:rsidRPr="0046689C" w:rsidRDefault="0046689C" w:rsidP="006274A4">
            <w:pPr>
              <w:pStyle w:val="ListParagraph"/>
              <w:numPr>
                <w:ilvl w:val="0"/>
                <w:numId w:val="43"/>
              </w:numPr>
              <w:jc w:val="both"/>
              <w:rPr>
                <w:rFonts w:cs="Times New Roman"/>
                <w:b/>
                <w:bCs/>
              </w:rPr>
            </w:pPr>
            <w:r w:rsidRPr="0046689C">
              <w:rPr>
                <w:rFonts w:cs="Times New Roman"/>
                <w:b/>
                <w:bCs/>
              </w:rPr>
              <w:t>Интегрирана проектна идея (проектната идея отговаря на условията за интегриран проект), за която са в сила едно или повече от следните обстоятелства:</w:t>
            </w:r>
          </w:p>
        </w:tc>
        <w:tc>
          <w:tcPr>
            <w:tcW w:w="518" w:type="pct"/>
            <w:shd w:val="clear" w:color="auto" w:fill="auto"/>
          </w:tcPr>
          <w:p w14:paraId="5DFADF57" w14:textId="5A243832" w:rsidR="007A27F4" w:rsidRPr="0046689C" w:rsidRDefault="0046689C" w:rsidP="0046689C">
            <w:pPr>
              <w:jc w:val="center"/>
              <w:rPr>
                <w:rFonts w:cs="Times New Roman"/>
                <w:b/>
              </w:rPr>
            </w:pPr>
            <w:r w:rsidRPr="0046689C">
              <w:rPr>
                <w:rFonts w:cs="Times New Roman"/>
                <w:b/>
              </w:rPr>
              <w:t>макс. 20</w:t>
            </w:r>
          </w:p>
        </w:tc>
      </w:tr>
      <w:tr w:rsidR="007A27F4" w:rsidRPr="00E23CCC" w14:paraId="4EBE30E0" w14:textId="77777777" w:rsidTr="0046689C">
        <w:tc>
          <w:tcPr>
            <w:tcW w:w="4482" w:type="pct"/>
            <w:shd w:val="clear" w:color="auto" w:fill="auto"/>
          </w:tcPr>
          <w:p w14:paraId="2EE45D4B" w14:textId="0AAF6362" w:rsidR="007A27F4" w:rsidRPr="0046689C" w:rsidRDefault="0046689C" w:rsidP="006274A4">
            <w:pPr>
              <w:pStyle w:val="ListParagraph"/>
              <w:numPr>
                <w:ilvl w:val="1"/>
                <w:numId w:val="43"/>
              </w:numPr>
              <w:jc w:val="both"/>
              <w:rPr>
                <w:rFonts w:cs="Times New Roman"/>
                <w:bCs/>
              </w:rPr>
            </w:pPr>
            <w:r>
              <w:rPr>
                <w:rFonts w:cs="Times New Roman"/>
                <w:bCs/>
              </w:rPr>
              <w:t>Проектната идея се осъществява в партньорство от поне два вида заинтересовани страни: публичен орган</w:t>
            </w:r>
            <w:r>
              <w:rPr>
                <w:rStyle w:val="FootnoteReference"/>
                <w:rFonts w:cs="Times New Roman"/>
                <w:bCs/>
              </w:rPr>
              <w:footnoteReference w:id="13"/>
            </w:r>
            <w:r>
              <w:rPr>
                <w:rFonts w:cs="Times New Roman"/>
                <w:bCs/>
              </w:rPr>
              <w:t>, частен сектор и неправителствена организация</w:t>
            </w:r>
          </w:p>
        </w:tc>
        <w:tc>
          <w:tcPr>
            <w:tcW w:w="518" w:type="pct"/>
            <w:shd w:val="clear" w:color="auto" w:fill="auto"/>
            <w:vAlign w:val="center"/>
          </w:tcPr>
          <w:p w14:paraId="09DBC26B" w14:textId="2746B627" w:rsidR="007A27F4" w:rsidRPr="00E23CCC" w:rsidRDefault="0046689C" w:rsidP="0046689C">
            <w:pPr>
              <w:jc w:val="center"/>
              <w:rPr>
                <w:rFonts w:cs="Times New Roman"/>
              </w:rPr>
            </w:pPr>
            <w:r>
              <w:rPr>
                <w:rFonts w:cs="Times New Roman"/>
              </w:rPr>
              <w:t>10</w:t>
            </w:r>
          </w:p>
        </w:tc>
      </w:tr>
      <w:tr w:rsidR="0046689C" w:rsidRPr="00E23CCC" w14:paraId="11478FE3" w14:textId="77777777" w:rsidTr="0046689C">
        <w:tc>
          <w:tcPr>
            <w:tcW w:w="4482" w:type="pct"/>
            <w:shd w:val="clear" w:color="auto" w:fill="auto"/>
          </w:tcPr>
          <w:p w14:paraId="61B85FDE" w14:textId="335EAA61" w:rsidR="0046689C" w:rsidRDefault="0046689C" w:rsidP="006274A4">
            <w:pPr>
              <w:pStyle w:val="ListParagraph"/>
              <w:numPr>
                <w:ilvl w:val="1"/>
                <w:numId w:val="43"/>
              </w:numPr>
              <w:jc w:val="both"/>
              <w:rPr>
                <w:rFonts w:cs="Times New Roman"/>
                <w:bCs/>
              </w:rPr>
            </w:pPr>
            <w:r>
              <w:rPr>
                <w:rFonts w:cs="Times New Roman"/>
                <w:bCs/>
              </w:rPr>
              <w:lastRenderedPageBreak/>
              <w:t>Проектната идея се изпълнява на територията на повече от една община</w:t>
            </w:r>
          </w:p>
        </w:tc>
        <w:tc>
          <w:tcPr>
            <w:tcW w:w="518" w:type="pct"/>
            <w:shd w:val="clear" w:color="auto" w:fill="auto"/>
            <w:vAlign w:val="center"/>
          </w:tcPr>
          <w:p w14:paraId="7942C334" w14:textId="2DB54F66" w:rsidR="0046689C" w:rsidRDefault="0046689C" w:rsidP="0046689C">
            <w:pPr>
              <w:jc w:val="center"/>
              <w:rPr>
                <w:rFonts w:cs="Times New Roman"/>
              </w:rPr>
            </w:pPr>
            <w:r>
              <w:rPr>
                <w:rFonts w:cs="Times New Roman"/>
              </w:rPr>
              <w:t>10</w:t>
            </w:r>
          </w:p>
        </w:tc>
      </w:tr>
      <w:tr w:rsidR="0046689C" w:rsidRPr="00E23CCC" w14:paraId="6D9E445B" w14:textId="77777777" w:rsidTr="00DC4F7C">
        <w:tc>
          <w:tcPr>
            <w:tcW w:w="4482" w:type="pct"/>
            <w:shd w:val="clear" w:color="auto" w:fill="auto"/>
          </w:tcPr>
          <w:p w14:paraId="2815EE3D" w14:textId="2EC2845F" w:rsidR="0046689C" w:rsidRDefault="0046689C" w:rsidP="006274A4">
            <w:pPr>
              <w:pStyle w:val="ListParagraph"/>
              <w:numPr>
                <w:ilvl w:val="1"/>
                <w:numId w:val="43"/>
              </w:numPr>
              <w:jc w:val="both"/>
              <w:rPr>
                <w:rFonts w:cs="Times New Roman"/>
                <w:bCs/>
              </w:rPr>
            </w:pPr>
            <w:r>
              <w:rPr>
                <w:rFonts w:cs="Times New Roman"/>
                <w:bCs/>
              </w:rPr>
              <w:t>За проектната идея не са в сила нито едно от посочените обстоятелства</w:t>
            </w:r>
          </w:p>
        </w:tc>
        <w:tc>
          <w:tcPr>
            <w:tcW w:w="518" w:type="pct"/>
            <w:shd w:val="clear" w:color="auto" w:fill="auto"/>
            <w:vAlign w:val="center"/>
          </w:tcPr>
          <w:p w14:paraId="6C6158F3" w14:textId="558E6E5A" w:rsidR="0046689C" w:rsidRDefault="0046689C" w:rsidP="00DC4F7C">
            <w:pPr>
              <w:jc w:val="center"/>
              <w:rPr>
                <w:rFonts w:cs="Times New Roman"/>
              </w:rPr>
            </w:pPr>
            <w:r>
              <w:rPr>
                <w:rFonts w:cs="Times New Roman"/>
              </w:rPr>
              <w:t>0</w:t>
            </w:r>
          </w:p>
        </w:tc>
      </w:tr>
      <w:tr w:rsidR="007A27F4" w:rsidRPr="00E23CCC" w14:paraId="022B995D" w14:textId="77777777" w:rsidTr="00311925">
        <w:tc>
          <w:tcPr>
            <w:tcW w:w="4482" w:type="pct"/>
            <w:shd w:val="clear" w:color="auto" w:fill="auto"/>
          </w:tcPr>
          <w:p w14:paraId="0D5BE6BD" w14:textId="0AC1E449" w:rsidR="007A27F4" w:rsidRPr="00141126" w:rsidRDefault="00236C37" w:rsidP="006274A4">
            <w:pPr>
              <w:pStyle w:val="ListParagraph"/>
              <w:numPr>
                <w:ilvl w:val="0"/>
                <w:numId w:val="43"/>
              </w:numPr>
              <w:jc w:val="both"/>
              <w:rPr>
                <w:rFonts w:cs="Times New Roman"/>
                <w:b/>
              </w:rPr>
            </w:pPr>
            <w:r>
              <w:rPr>
                <w:rFonts w:cs="Times New Roman"/>
                <w:b/>
              </w:rPr>
              <w:t>Степен на п</w:t>
            </w:r>
            <w:r w:rsidR="0046689C" w:rsidRPr="00141126">
              <w:rPr>
                <w:rFonts w:cs="Times New Roman"/>
                <w:b/>
              </w:rPr>
              <w:t>роектна готовност</w:t>
            </w:r>
          </w:p>
        </w:tc>
        <w:tc>
          <w:tcPr>
            <w:tcW w:w="518" w:type="pct"/>
            <w:shd w:val="clear" w:color="auto" w:fill="auto"/>
          </w:tcPr>
          <w:p w14:paraId="19AFA3CC" w14:textId="626E2C36" w:rsidR="007A27F4" w:rsidRPr="00141126" w:rsidRDefault="0046689C" w:rsidP="0046689C">
            <w:pPr>
              <w:jc w:val="center"/>
              <w:rPr>
                <w:rFonts w:cs="Times New Roman"/>
                <w:b/>
              </w:rPr>
            </w:pPr>
            <w:r w:rsidRPr="00141126">
              <w:rPr>
                <w:rFonts w:cs="Times New Roman"/>
                <w:b/>
              </w:rPr>
              <w:t>макс. 50 т.</w:t>
            </w:r>
          </w:p>
        </w:tc>
      </w:tr>
      <w:tr w:rsidR="007A27F4" w:rsidRPr="00E23CCC" w14:paraId="04763F66" w14:textId="77777777" w:rsidTr="005931B6">
        <w:tc>
          <w:tcPr>
            <w:tcW w:w="4482" w:type="pct"/>
            <w:shd w:val="clear" w:color="auto" w:fill="auto"/>
          </w:tcPr>
          <w:p w14:paraId="5DA72680" w14:textId="36C3936F" w:rsidR="007A27F4" w:rsidRPr="00141126" w:rsidRDefault="005931B6" w:rsidP="005931B6">
            <w:pPr>
              <w:pStyle w:val="ListParagraph"/>
              <w:numPr>
                <w:ilvl w:val="1"/>
                <w:numId w:val="43"/>
              </w:numPr>
              <w:jc w:val="both"/>
              <w:rPr>
                <w:rFonts w:cs="Times New Roman"/>
                <w:bCs/>
              </w:rPr>
            </w:pPr>
            <w:r w:rsidRPr="005931B6">
              <w:rPr>
                <w:rFonts w:cs="Times New Roman"/>
                <w:bCs/>
              </w:rPr>
              <w:t>За</w:t>
            </w:r>
            <w:r>
              <w:rPr>
                <w:rFonts w:cs="Times New Roman"/>
                <w:bCs/>
              </w:rPr>
              <w:t xml:space="preserve"> всички обекти в</w:t>
            </w:r>
            <w:r w:rsidRPr="005931B6">
              <w:rPr>
                <w:rFonts w:cs="Times New Roman"/>
                <w:bCs/>
              </w:rPr>
              <w:t xml:space="preserve"> проектната идея е изготвен инвестиционен проект в пълна проектна готовност и има издадено разрешение за строеж</w:t>
            </w:r>
          </w:p>
        </w:tc>
        <w:tc>
          <w:tcPr>
            <w:tcW w:w="518" w:type="pct"/>
            <w:shd w:val="clear" w:color="auto" w:fill="auto"/>
            <w:vAlign w:val="center"/>
          </w:tcPr>
          <w:p w14:paraId="707CF2A9" w14:textId="35ED3600" w:rsidR="007A27F4" w:rsidRPr="00141126" w:rsidRDefault="005931B6" w:rsidP="005931B6">
            <w:pPr>
              <w:jc w:val="center"/>
              <w:rPr>
                <w:rFonts w:cs="Times New Roman"/>
              </w:rPr>
            </w:pPr>
            <w:r>
              <w:rPr>
                <w:rFonts w:cs="Times New Roman"/>
              </w:rPr>
              <w:t>50</w:t>
            </w:r>
          </w:p>
        </w:tc>
      </w:tr>
      <w:tr w:rsidR="00236C37" w:rsidRPr="00E23CCC" w14:paraId="60923B4D" w14:textId="77777777" w:rsidTr="005931B6">
        <w:tc>
          <w:tcPr>
            <w:tcW w:w="4482" w:type="pct"/>
            <w:shd w:val="clear" w:color="auto" w:fill="auto"/>
          </w:tcPr>
          <w:p w14:paraId="1AB01ABA" w14:textId="4B483D5A" w:rsidR="00236C37" w:rsidRPr="00141126" w:rsidRDefault="005931B6" w:rsidP="005931B6">
            <w:pPr>
              <w:pStyle w:val="ListParagraph"/>
              <w:numPr>
                <w:ilvl w:val="1"/>
                <w:numId w:val="43"/>
              </w:numPr>
              <w:jc w:val="both"/>
              <w:rPr>
                <w:rFonts w:cs="Times New Roman"/>
                <w:bCs/>
              </w:rPr>
            </w:pPr>
            <w:r w:rsidRPr="005931B6">
              <w:rPr>
                <w:rFonts w:cs="Times New Roman"/>
                <w:bCs/>
              </w:rPr>
              <w:t>За проектната идея е изготвен само идеен проект/концепция</w:t>
            </w:r>
          </w:p>
        </w:tc>
        <w:tc>
          <w:tcPr>
            <w:tcW w:w="518" w:type="pct"/>
            <w:shd w:val="clear" w:color="auto" w:fill="auto"/>
            <w:vAlign w:val="center"/>
          </w:tcPr>
          <w:p w14:paraId="70FE2304" w14:textId="762077ED" w:rsidR="00236C37" w:rsidRPr="00141126" w:rsidRDefault="005931B6" w:rsidP="005931B6">
            <w:pPr>
              <w:jc w:val="center"/>
              <w:rPr>
                <w:rFonts w:cs="Times New Roman"/>
              </w:rPr>
            </w:pPr>
            <w:r>
              <w:rPr>
                <w:rFonts w:cs="Times New Roman"/>
              </w:rPr>
              <w:t>20</w:t>
            </w:r>
          </w:p>
        </w:tc>
      </w:tr>
      <w:tr w:rsidR="00236C37" w:rsidRPr="00E23CCC" w14:paraId="424DFAB1" w14:textId="77777777" w:rsidTr="005931B6">
        <w:tc>
          <w:tcPr>
            <w:tcW w:w="4482" w:type="pct"/>
            <w:shd w:val="clear" w:color="auto" w:fill="auto"/>
          </w:tcPr>
          <w:p w14:paraId="543128FD" w14:textId="3FC386C0" w:rsidR="00236C37" w:rsidRPr="00141126" w:rsidRDefault="005931B6" w:rsidP="005931B6">
            <w:pPr>
              <w:pStyle w:val="ListParagraph"/>
              <w:numPr>
                <w:ilvl w:val="1"/>
                <w:numId w:val="43"/>
              </w:numPr>
              <w:jc w:val="both"/>
              <w:rPr>
                <w:rFonts w:cs="Times New Roman"/>
                <w:bCs/>
              </w:rPr>
            </w:pPr>
            <w:r w:rsidRPr="005931B6">
              <w:rPr>
                <w:rFonts w:cs="Times New Roman"/>
                <w:bCs/>
              </w:rPr>
              <w:t>За проектната идея няма никаква проектна готовност</w:t>
            </w:r>
          </w:p>
        </w:tc>
        <w:tc>
          <w:tcPr>
            <w:tcW w:w="518" w:type="pct"/>
            <w:shd w:val="clear" w:color="auto" w:fill="auto"/>
            <w:vAlign w:val="center"/>
          </w:tcPr>
          <w:p w14:paraId="7CFE4946" w14:textId="0AB238E8" w:rsidR="00236C37" w:rsidRPr="00141126" w:rsidRDefault="005931B6" w:rsidP="005931B6">
            <w:pPr>
              <w:jc w:val="center"/>
              <w:rPr>
                <w:rFonts w:cs="Times New Roman"/>
              </w:rPr>
            </w:pPr>
            <w:r>
              <w:rPr>
                <w:rFonts w:cs="Times New Roman"/>
              </w:rPr>
              <w:t>0</w:t>
            </w:r>
          </w:p>
        </w:tc>
      </w:tr>
      <w:tr w:rsidR="007A27F4" w:rsidRPr="00A9343F" w14:paraId="3DBF6C04" w14:textId="77777777" w:rsidTr="00942A85">
        <w:tc>
          <w:tcPr>
            <w:tcW w:w="4482" w:type="pct"/>
            <w:shd w:val="clear" w:color="auto" w:fill="D9D9D9" w:themeFill="background1" w:themeFillShade="D9"/>
          </w:tcPr>
          <w:p w14:paraId="7845225B" w14:textId="77777777" w:rsidR="007A27F4" w:rsidRPr="00A9343F" w:rsidRDefault="007A27F4" w:rsidP="00942A85">
            <w:pPr>
              <w:rPr>
                <w:rFonts w:cs="Times New Roman"/>
                <w:b/>
              </w:rPr>
            </w:pPr>
            <w:r w:rsidRPr="00A9343F">
              <w:rPr>
                <w:rFonts w:cs="Times New Roman"/>
                <w:b/>
              </w:rPr>
              <w:t>Общ брой точки</w:t>
            </w:r>
          </w:p>
        </w:tc>
        <w:tc>
          <w:tcPr>
            <w:tcW w:w="518" w:type="pct"/>
            <w:shd w:val="clear" w:color="auto" w:fill="D9D9D9" w:themeFill="background1" w:themeFillShade="D9"/>
            <w:vAlign w:val="center"/>
          </w:tcPr>
          <w:p w14:paraId="0F43F94B" w14:textId="77777777" w:rsidR="007A27F4" w:rsidRPr="0046689C" w:rsidRDefault="007A27F4" w:rsidP="005931B6">
            <w:pPr>
              <w:jc w:val="center"/>
              <w:rPr>
                <w:rFonts w:cs="Times New Roman"/>
                <w:b/>
              </w:rPr>
            </w:pPr>
            <w:r w:rsidRPr="0046689C">
              <w:rPr>
                <w:rFonts w:cs="Times New Roman"/>
                <w:b/>
              </w:rPr>
              <w:t>160</w:t>
            </w:r>
          </w:p>
        </w:tc>
      </w:tr>
    </w:tbl>
    <w:p w14:paraId="4D2259B5" w14:textId="053B69B2" w:rsidR="007A27F4" w:rsidRDefault="007A27F4" w:rsidP="00F5720E"/>
    <w:p w14:paraId="4C4ECE9E" w14:textId="715121A3" w:rsidR="007A27F4" w:rsidRDefault="007A27F4" w:rsidP="007A27F4">
      <w:pPr>
        <w:pStyle w:val="Heading4"/>
        <w:ind w:firstLine="708"/>
      </w:pPr>
      <w:r>
        <w:t>Специфични критерии за Община Варна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7A27F4" w:rsidRPr="00E23CCC" w14:paraId="055EE332" w14:textId="77777777" w:rsidTr="00311925">
        <w:tc>
          <w:tcPr>
            <w:tcW w:w="4482" w:type="pct"/>
            <w:shd w:val="clear" w:color="auto" w:fill="D9D9D9"/>
          </w:tcPr>
          <w:p w14:paraId="06596110" w14:textId="77777777" w:rsidR="007A27F4" w:rsidRPr="00E23CCC" w:rsidRDefault="007A27F4"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2DED583D" w14:textId="77777777" w:rsidR="007A27F4" w:rsidRPr="00E23CCC" w:rsidRDefault="007A27F4" w:rsidP="00311925">
            <w:pPr>
              <w:jc w:val="center"/>
              <w:rPr>
                <w:rFonts w:cs="Times New Roman"/>
                <w:b/>
              </w:rPr>
            </w:pPr>
            <w:r w:rsidRPr="00E23CCC">
              <w:rPr>
                <w:rFonts w:cs="Times New Roman"/>
                <w:b/>
              </w:rPr>
              <w:t>Брой точки</w:t>
            </w:r>
          </w:p>
        </w:tc>
      </w:tr>
      <w:tr w:rsidR="007A27F4" w:rsidRPr="00E23CCC" w14:paraId="276566B5" w14:textId="77777777" w:rsidTr="00311925">
        <w:trPr>
          <w:trHeight w:val="410"/>
        </w:trPr>
        <w:tc>
          <w:tcPr>
            <w:tcW w:w="4482" w:type="pct"/>
            <w:shd w:val="clear" w:color="auto" w:fill="auto"/>
          </w:tcPr>
          <w:p w14:paraId="243EB022" w14:textId="4B5F85EE" w:rsidR="007A27F4" w:rsidRPr="0072022B" w:rsidRDefault="0081588F" w:rsidP="006274A4">
            <w:pPr>
              <w:pStyle w:val="ListParagraph"/>
              <w:numPr>
                <w:ilvl w:val="0"/>
                <w:numId w:val="42"/>
              </w:numPr>
              <w:ind w:left="357" w:hanging="357"/>
              <w:jc w:val="both"/>
              <w:rPr>
                <w:rFonts w:cs="Times New Roman"/>
                <w:b/>
              </w:rPr>
            </w:pPr>
            <w:r w:rsidRPr="0072022B">
              <w:rPr>
                <w:rFonts w:cs="Times New Roman"/>
                <w:b/>
              </w:rPr>
              <w:t>Проектната идея има принос към изпълнение на приоритетите на ПИРО</w:t>
            </w:r>
          </w:p>
        </w:tc>
        <w:tc>
          <w:tcPr>
            <w:tcW w:w="518" w:type="pct"/>
            <w:shd w:val="clear" w:color="auto" w:fill="auto"/>
          </w:tcPr>
          <w:p w14:paraId="13F7E052" w14:textId="11F02DCA" w:rsidR="007A27F4" w:rsidRPr="0072022B" w:rsidRDefault="0072022B" w:rsidP="0072022B">
            <w:pPr>
              <w:jc w:val="center"/>
              <w:rPr>
                <w:rFonts w:cs="Times New Roman"/>
                <w:b/>
              </w:rPr>
            </w:pPr>
            <w:r w:rsidRPr="0072022B">
              <w:rPr>
                <w:rFonts w:cs="Times New Roman"/>
                <w:b/>
              </w:rPr>
              <w:t>макс. 60 т.</w:t>
            </w:r>
          </w:p>
        </w:tc>
      </w:tr>
      <w:tr w:rsidR="007A27F4" w:rsidRPr="00E23CCC" w14:paraId="7AA0A78C" w14:textId="77777777" w:rsidTr="00311925">
        <w:trPr>
          <w:trHeight w:val="410"/>
        </w:trPr>
        <w:tc>
          <w:tcPr>
            <w:tcW w:w="4482" w:type="pct"/>
            <w:shd w:val="clear" w:color="auto" w:fill="auto"/>
          </w:tcPr>
          <w:p w14:paraId="7821FB14" w14:textId="23371E45" w:rsidR="007A27F4" w:rsidRPr="0072022B" w:rsidRDefault="0081588F" w:rsidP="006274A4">
            <w:pPr>
              <w:pStyle w:val="ListParagraph"/>
              <w:numPr>
                <w:ilvl w:val="1"/>
                <w:numId w:val="42"/>
              </w:numPr>
              <w:ind w:left="357" w:hanging="357"/>
              <w:jc w:val="both"/>
              <w:rPr>
                <w:rFonts w:cs="Times New Roman"/>
              </w:rPr>
            </w:pPr>
            <w:r w:rsidRPr="0072022B">
              <w:rPr>
                <w:rFonts w:cs="Times New Roman"/>
              </w:rPr>
              <w:t>Проектната идея има принос за изпълнението на един приоритет от ПИРО</w:t>
            </w:r>
          </w:p>
        </w:tc>
        <w:tc>
          <w:tcPr>
            <w:tcW w:w="518" w:type="pct"/>
            <w:shd w:val="clear" w:color="auto" w:fill="auto"/>
          </w:tcPr>
          <w:p w14:paraId="4AAA197D" w14:textId="42FD715A" w:rsidR="007A27F4" w:rsidRPr="00E23CCC" w:rsidRDefault="0072022B" w:rsidP="0072022B">
            <w:pPr>
              <w:jc w:val="center"/>
              <w:rPr>
                <w:rFonts w:cs="Times New Roman"/>
              </w:rPr>
            </w:pPr>
            <w:r>
              <w:rPr>
                <w:rFonts w:cs="Times New Roman"/>
              </w:rPr>
              <w:t>20</w:t>
            </w:r>
          </w:p>
        </w:tc>
      </w:tr>
      <w:tr w:rsidR="007A27F4" w:rsidRPr="00E23CCC" w14:paraId="1C5D074C" w14:textId="77777777" w:rsidTr="00311925">
        <w:trPr>
          <w:trHeight w:val="410"/>
        </w:trPr>
        <w:tc>
          <w:tcPr>
            <w:tcW w:w="4482" w:type="pct"/>
            <w:shd w:val="clear" w:color="auto" w:fill="auto"/>
          </w:tcPr>
          <w:p w14:paraId="0048AF95" w14:textId="28152720" w:rsidR="007A27F4" w:rsidRPr="0072022B" w:rsidRDefault="0081588F" w:rsidP="006274A4">
            <w:pPr>
              <w:pStyle w:val="ListParagraph"/>
              <w:numPr>
                <w:ilvl w:val="1"/>
                <w:numId w:val="42"/>
              </w:numPr>
              <w:ind w:left="357" w:hanging="357"/>
              <w:jc w:val="both"/>
              <w:rPr>
                <w:rFonts w:cs="Times New Roman"/>
              </w:rPr>
            </w:pPr>
            <w:r w:rsidRPr="0072022B">
              <w:rPr>
                <w:rFonts w:cs="Times New Roman"/>
              </w:rPr>
              <w:t xml:space="preserve">Проектната идея има принос за изпълнението на </w:t>
            </w:r>
            <w:r w:rsidR="0072022B" w:rsidRPr="0072022B">
              <w:rPr>
                <w:rFonts w:cs="Times New Roman"/>
              </w:rPr>
              <w:t>два</w:t>
            </w:r>
            <w:r w:rsidRPr="0072022B">
              <w:rPr>
                <w:rFonts w:cs="Times New Roman"/>
              </w:rPr>
              <w:t xml:space="preserve"> приоритет</w:t>
            </w:r>
            <w:r w:rsidR="0072022B" w:rsidRPr="0072022B">
              <w:rPr>
                <w:rFonts w:cs="Times New Roman"/>
              </w:rPr>
              <w:t>а</w:t>
            </w:r>
            <w:r w:rsidRPr="0072022B">
              <w:rPr>
                <w:rFonts w:cs="Times New Roman"/>
              </w:rPr>
              <w:t xml:space="preserve"> от ПИРО</w:t>
            </w:r>
          </w:p>
        </w:tc>
        <w:tc>
          <w:tcPr>
            <w:tcW w:w="518" w:type="pct"/>
            <w:shd w:val="clear" w:color="auto" w:fill="auto"/>
          </w:tcPr>
          <w:p w14:paraId="7F849535" w14:textId="2C494709" w:rsidR="007A27F4" w:rsidRPr="00E23CCC" w:rsidRDefault="0072022B" w:rsidP="0072022B">
            <w:pPr>
              <w:jc w:val="center"/>
              <w:rPr>
                <w:rFonts w:cs="Times New Roman"/>
              </w:rPr>
            </w:pPr>
            <w:r>
              <w:rPr>
                <w:rFonts w:cs="Times New Roman"/>
              </w:rPr>
              <w:t>40</w:t>
            </w:r>
          </w:p>
        </w:tc>
      </w:tr>
      <w:tr w:rsidR="007A27F4" w:rsidRPr="00E23CCC" w14:paraId="163DBCAF" w14:textId="77777777" w:rsidTr="00311925">
        <w:trPr>
          <w:trHeight w:val="410"/>
        </w:trPr>
        <w:tc>
          <w:tcPr>
            <w:tcW w:w="4482" w:type="pct"/>
            <w:shd w:val="clear" w:color="auto" w:fill="auto"/>
          </w:tcPr>
          <w:p w14:paraId="37EDA5D5" w14:textId="60760FAB" w:rsidR="007A27F4" w:rsidRPr="0072022B" w:rsidRDefault="0072022B" w:rsidP="006274A4">
            <w:pPr>
              <w:pStyle w:val="ListParagraph"/>
              <w:numPr>
                <w:ilvl w:val="1"/>
                <w:numId w:val="42"/>
              </w:numPr>
              <w:ind w:left="357" w:hanging="357"/>
              <w:jc w:val="both"/>
              <w:rPr>
                <w:rFonts w:cs="Times New Roman"/>
              </w:rPr>
            </w:pPr>
            <w:r w:rsidRPr="0072022B">
              <w:rPr>
                <w:rFonts w:cs="Times New Roman"/>
              </w:rPr>
              <w:t>Проектната идея има принос за изпълнението на три или повече приоритети от ПИРО</w:t>
            </w:r>
          </w:p>
        </w:tc>
        <w:tc>
          <w:tcPr>
            <w:tcW w:w="518" w:type="pct"/>
            <w:shd w:val="clear" w:color="auto" w:fill="auto"/>
          </w:tcPr>
          <w:p w14:paraId="32FFB133" w14:textId="49F9D418" w:rsidR="007A27F4" w:rsidRPr="00E23CCC" w:rsidRDefault="0072022B" w:rsidP="0072022B">
            <w:pPr>
              <w:jc w:val="center"/>
              <w:rPr>
                <w:rFonts w:cs="Times New Roman"/>
              </w:rPr>
            </w:pPr>
            <w:r>
              <w:rPr>
                <w:rFonts w:cs="Times New Roman"/>
              </w:rPr>
              <w:t>60</w:t>
            </w:r>
          </w:p>
        </w:tc>
      </w:tr>
      <w:tr w:rsidR="007A27F4" w:rsidRPr="00E23CCC" w14:paraId="0C503CB3" w14:textId="77777777" w:rsidTr="00311925">
        <w:tc>
          <w:tcPr>
            <w:tcW w:w="4482" w:type="pct"/>
            <w:shd w:val="clear" w:color="auto" w:fill="auto"/>
          </w:tcPr>
          <w:p w14:paraId="597C402B" w14:textId="2AA1EB41" w:rsidR="007A27F4" w:rsidRPr="0072022B" w:rsidRDefault="0072022B" w:rsidP="006274A4">
            <w:pPr>
              <w:pStyle w:val="ListParagraph"/>
              <w:numPr>
                <w:ilvl w:val="0"/>
                <w:numId w:val="42"/>
              </w:numPr>
              <w:ind w:left="357" w:hanging="357"/>
              <w:jc w:val="both"/>
              <w:rPr>
                <w:rFonts w:cs="Times New Roman"/>
                <w:b/>
                <w:bCs/>
              </w:rPr>
            </w:pPr>
            <w:r w:rsidRPr="0072022B">
              <w:rPr>
                <w:rFonts w:cs="Times New Roman"/>
                <w:b/>
                <w:bCs/>
              </w:rPr>
              <w:t>Целевата територия на проектната идея попада в следните идентифицирани в ПИРО зони за прилагане на интегриран подход (Зони за въздействие)</w:t>
            </w:r>
          </w:p>
        </w:tc>
        <w:tc>
          <w:tcPr>
            <w:tcW w:w="518" w:type="pct"/>
            <w:shd w:val="clear" w:color="auto" w:fill="auto"/>
          </w:tcPr>
          <w:p w14:paraId="0EB68D1D" w14:textId="27EDA200" w:rsidR="007A27F4" w:rsidRPr="0072022B" w:rsidRDefault="0072022B" w:rsidP="0072022B">
            <w:pPr>
              <w:jc w:val="center"/>
              <w:rPr>
                <w:rFonts w:cs="Times New Roman"/>
                <w:b/>
              </w:rPr>
            </w:pPr>
            <w:r w:rsidRPr="0072022B">
              <w:rPr>
                <w:rFonts w:cs="Times New Roman"/>
                <w:b/>
              </w:rPr>
              <w:t>макс. 60</w:t>
            </w:r>
          </w:p>
        </w:tc>
      </w:tr>
      <w:tr w:rsidR="007A27F4" w:rsidRPr="00E23CCC" w14:paraId="610B264D" w14:textId="77777777" w:rsidTr="00311925">
        <w:tc>
          <w:tcPr>
            <w:tcW w:w="4482" w:type="pct"/>
            <w:shd w:val="clear" w:color="auto" w:fill="auto"/>
          </w:tcPr>
          <w:p w14:paraId="7D35441D" w14:textId="4885A252" w:rsidR="007A27F4" w:rsidRDefault="0072022B" w:rsidP="00311925">
            <w:pPr>
              <w:jc w:val="both"/>
              <w:rPr>
                <w:rFonts w:cs="Times New Roman"/>
                <w:bCs/>
              </w:rPr>
            </w:pPr>
            <w:r>
              <w:rPr>
                <w:rFonts w:cs="Times New Roman"/>
                <w:bCs/>
              </w:rPr>
              <w:t>2.1 ЗВ2 – Зона за растеж „Синя икономика“</w:t>
            </w:r>
          </w:p>
        </w:tc>
        <w:tc>
          <w:tcPr>
            <w:tcW w:w="518" w:type="pct"/>
            <w:shd w:val="clear" w:color="auto" w:fill="auto"/>
          </w:tcPr>
          <w:p w14:paraId="7F83095D" w14:textId="3CEDEC89" w:rsidR="007A27F4" w:rsidRPr="00E23CCC" w:rsidRDefault="0072022B" w:rsidP="0072022B">
            <w:pPr>
              <w:jc w:val="center"/>
              <w:rPr>
                <w:rFonts w:cs="Times New Roman"/>
              </w:rPr>
            </w:pPr>
            <w:r>
              <w:rPr>
                <w:rFonts w:cs="Times New Roman"/>
              </w:rPr>
              <w:t>15</w:t>
            </w:r>
          </w:p>
        </w:tc>
      </w:tr>
      <w:tr w:rsidR="007A27F4" w:rsidRPr="00E23CCC" w14:paraId="6D2AEEB0" w14:textId="77777777" w:rsidTr="00311925">
        <w:tc>
          <w:tcPr>
            <w:tcW w:w="4482" w:type="pct"/>
            <w:shd w:val="clear" w:color="auto" w:fill="auto"/>
          </w:tcPr>
          <w:p w14:paraId="03C93902" w14:textId="66EE6155" w:rsidR="007A27F4" w:rsidRDefault="0072022B" w:rsidP="00311925">
            <w:pPr>
              <w:jc w:val="both"/>
              <w:rPr>
                <w:rFonts w:cs="Times New Roman"/>
                <w:bCs/>
              </w:rPr>
            </w:pPr>
            <w:r>
              <w:rPr>
                <w:rFonts w:cs="Times New Roman"/>
                <w:bCs/>
              </w:rPr>
              <w:t>2.2 ЗВ6 – Многофункционална зона „Север“</w:t>
            </w:r>
          </w:p>
        </w:tc>
        <w:tc>
          <w:tcPr>
            <w:tcW w:w="518" w:type="pct"/>
            <w:shd w:val="clear" w:color="auto" w:fill="auto"/>
          </w:tcPr>
          <w:p w14:paraId="599CBDD1" w14:textId="5DDB34F5" w:rsidR="007A27F4" w:rsidRPr="00E23CCC" w:rsidRDefault="0072022B" w:rsidP="0072022B">
            <w:pPr>
              <w:jc w:val="center"/>
              <w:rPr>
                <w:rFonts w:cs="Times New Roman"/>
              </w:rPr>
            </w:pPr>
            <w:r>
              <w:rPr>
                <w:rFonts w:cs="Times New Roman"/>
              </w:rPr>
              <w:t>15</w:t>
            </w:r>
          </w:p>
        </w:tc>
      </w:tr>
      <w:tr w:rsidR="007A27F4" w:rsidRPr="00E23CCC" w14:paraId="70ECE995" w14:textId="77777777" w:rsidTr="00311925">
        <w:tc>
          <w:tcPr>
            <w:tcW w:w="4482" w:type="pct"/>
            <w:shd w:val="clear" w:color="auto" w:fill="auto"/>
          </w:tcPr>
          <w:p w14:paraId="2313C821" w14:textId="1A6B2FE4" w:rsidR="007A27F4" w:rsidRDefault="0072022B" w:rsidP="00311925">
            <w:pPr>
              <w:jc w:val="both"/>
              <w:rPr>
                <w:rFonts w:cs="Times New Roman"/>
                <w:bCs/>
              </w:rPr>
            </w:pPr>
            <w:r>
              <w:rPr>
                <w:rFonts w:cs="Times New Roman"/>
                <w:bCs/>
              </w:rPr>
              <w:t>2.3 ЗВ7 – Многофункционална зона „Юг“</w:t>
            </w:r>
          </w:p>
        </w:tc>
        <w:tc>
          <w:tcPr>
            <w:tcW w:w="518" w:type="pct"/>
            <w:shd w:val="clear" w:color="auto" w:fill="auto"/>
          </w:tcPr>
          <w:p w14:paraId="48F16CEF" w14:textId="45049907" w:rsidR="007A27F4" w:rsidRPr="00E23CCC" w:rsidRDefault="0072022B" w:rsidP="0072022B">
            <w:pPr>
              <w:jc w:val="center"/>
              <w:rPr>
                <w:rFonts w:cs="Times New Roman"/>
              </w:rPr>
            </w:pPr>
            <w:r>
              <w:rPr>
                <w:rFonts w:cs="Times New Roman"/>
              </w:rPr>
              <w:t>15</w:t>
            </w:r>
          </w:p>
        </w:tc>
      </w:tr>
      <w:tr w:rsidR="0072022B" w:rsidRPr="00E23CCC" w14:paraId="56785009" w14:textId="77777777" w:rsidTr="00311925">
        <w:tc>
          <w:tcPr>
            <w:tcW w:w="4482" w:type="pct"/>
            <w:shd w:val="clear" w:color="auto" w:fill="auto"/>
          </w:tcPr>
          <w:p w14:paraId="2EFA6CFC" w14:textId="6E2175DC" w:rsidR="0072022B" w:rsidRDefault="0072022B" w:rsidP="00311925">
            <w:pPr>
              <w:jc w:val="both"/>
              <w:rPr>
                <w:rFonts w:cs="Times New Roman"/>
                <w:bCs/>
              </w:rPr>
            </w:pPr>
            <w:r>
              <w:rPr>
                <w:rFonts w:cs="Times New Roman"/>
                <w:bCs/>
              </w:rPr>
              <w:t>2.4 ЗВ3 – Зона за благоустройство „Варна/градът в услуга на хората“</w:t>
            </w:r>
          </w:p>
        </w:tc>
        <w:tc>
          <w:tcPr>
            <w:tcW w:w="518" w:type="pct"/>
            <w:shd w:val="clear" w:color="auto" w:fill="auto"/>
          </w:tcPr>
          <w:p w14:paraId="5833CE25" w14:textId="76798EDF" w:rsidR="0072022B" w:rsidRPr="00E23CCC" w:rsidRDefault="0072022B" w:rsidP="0072022B">
            <w:pPr>
              <w:jc w:val="center"/>
              <w:rPr>
                <w:rFonts w:cs="Times New Roman"/>
              </w:rPr>
            </w:pPr>
            <w:r>
              <w:rPr>
                <w:rFonts w:cs="Times New Roman"/>
              </w:rPr>
              <w:t>15</w:t>
            </w:r>
          </w:p>
        </w:tc>
      </w:tr>
      <w:tr w:rsidR="007A27F4" w:rsidRPr="00E23CCC" w14:paraId="35C3A4B3" w14:textId="77777777" w:rsidTr="00311925">
        <w:tc>
          <w:tcPr>
            <w:tcW w:w="4482" w:type="pct"/>
            <w:shd w:val="clear" w:color="auto" w:fill="auto"/>
          </w:tcPr>
          <w:p w14:paraId="4BC9F463" w14:textId="20CAF6C1" w:rsidR="007A27F4" w:rsidRPr="0072022B" w:rsidRDefault="0072022B" w:rsidP="006274A4">
            <w:pPr>
              <w:pStyle w:val="ListParagraph"/>
              <w:numPr>
                <w:ilvl w:val="0"/>
                <w:numId w:val="42"/>
              </w:numPr>
              <w:ind w:left="357" w:hanging="357"/>
              <w:jc w:val="both"/>
              <w:rPr>
                <w:rFonts w:cs="Times New Roman"/>
                <w:b/>
              </w:rPr>
            </w:pPr>
            <w:r w:rsidRPr="0072022B">
              <w:rPr>
                <w:rFonts w:cs="Times New Roman"/>
                <w:b/>
              </w:rPr>
              <w:t>Брой на населението, към което са адресирани резултатите/ ползите от реализацията на инфраструктурните мерки от проектната идея</w:t>
            </w:r>
          </w:p>
        </w:tc>
        <w:tc>
          <w:tcPr>
            <w:tcW w:w="518" w:type="pct"/>
            <w:shd w:val="clear" w:color="auto" w:fill="auto"/>
          </w:tcPr>
          <w:p w14:paraId="1DB14C2A" w14:textId="498F3C63" w:rsidR="007A27F4" w:rsidRPr="006C6D7D" w:rsidRDefault="006C6D7D" w:rsidP="006C6D7D">
            <w:pPr>
              <w:jc w:val="center"/>
              <w:rPr>
                <w:rFonts w:cs="Times New Roman"/>
                <w:b/>
              </w:rPr>
            </w:pPr>
            <w:r w:rsidRPr="006C6D7D">
              <w:rPr>
                <w:rFonts w:cs="Times New Roman"/>
                <w:b/>
              </w:rPr>
              <w:t>макс. 40 т.</w:t>
            </w:r>
          </w:p>
        </w:tc>
      </w:tr>
      <w:tr w:rsidR="007A27F4" w:rsidRPr="00E23CCC" w14:paraId="437BCC3D" w14:textId="77777777" w:rsidTr="00311925">
        <w:tc>
          <w:tcPr>
            <w:tcW w:w="4482" w:type="pct"/>
            <w:shd w:val="clear" w:color="auto" w:fill="auto"/>
          </w:tcPr>
          <w:p w14:paraId="2D923EC5" w14:textId="64EBCC33" w:rsidR="007A27F4" w:rsidRPr="0072022B" w:rsidRDefault="0072022B" w:rsidP="006274A4">
            <w:pPr>
              <w:pStyle w:val="ListParagraph"/>
              <w:numPr>
                <w:ilvl w:val="1"/>
                <w:numId w:val="42"/>
              </w:numPr>
              <w:ind w:left="357" w:hanging="357"/>
              <w:jc w:val="both"/>
              <w:rPr>
                <w:rFonts w:cs="Times New Roman"/>
                <w:bCs/>
              </w:rPr>
            </w:pPr>
            <w:r w:rsidRPr="0072022B">
              <w:rPr>
                <w:rFonts w:cs="Times New Roman"/>
                <w:bCs/>
              </w:rPr>
              <w:t xml:space="preserve">Резултатите от реализацията на проектната идея ще облагодетелстват до 50 000 души </w:t>
            </w:r>
          </w:p>
        </w:tc>
        <w:tc>
          <w:tcPr>
            <w:tcW w:w="518" w:type="pct"/>
            <w:shd w:val="clear" w:color="auto" w:fill="auto"/>
          </w:tcPr>
          <w:p w14:paraId="5E7ED9F1" w14:textId="77CA7350" w:rsidR="007A27F4" w:rsidRPr="00E23CCC" w:rsidRDefault="006C6D7D" w:rsidP="006C6D7D">
            <w:pPr>
              <w:jc w:val="center"/>
              <w:rPr>
                <w:rFonts w:cs="Times New Roman"/>
              </w:rPr>
            </w:pPr>
            <w:r>
              <w:rPr>
                <w:rFonts w:cs="Times New Roman"/>
              </w:rPr>
              <w:t>5</w:t>
            </w:r>
          </w:p>
        </w:tc>
      </w:tr>
      <w:tr w:rsidR="007A27F4" w:rsidRPr="00E23CCC" w14:paraId="7F19B938" w14:textId="77777777" w:rsidTr="00311925">
        <w:tc>
          <w:tcPr>
            <w:tcW w:w="4482" w:type="pct"/>
            <w:shd w:val="clear" w:color="auto" w:fill="auto"/>
          </w:tcPr>
          <w:p w14:paraId="7F572A41" w14:textId="429ECABB" w:rsidR="007A27F4" w:rsidRPr="0072022B" w:rsidRDefault="0072022B" w:rsidP="006274A4">
            <w:pPr>
              <w:pStyle w:val="ListParagraph"/>
              <w:numPr>
                <w:ilvl w:val="1"/>
                <w:numId w:val="42"/>
              </w:numPr>
              <w:ind w:left="357" w:hanging="357"/>
              <w:jc w:val="both"/>
              <w:rPr>
                <w:rFonts w:cs="Times New Roman"/>
                <w:bCs/>
              </w:rPr>
            </w:pPr>
            <w:r>
              <w:rPr>
                <w:rFonts w:cs="Times New Roman"/>
                <w:bCs/>
              </w:rPr>
              <w:t>Резултатите от реализацията на проектната идея ще облагодетелстват от 50 001 до 100 000 жители</w:t>
            </w:r>
          </w:p>
        </w:tc>
        <w:tc>
          <w:tcPr>
            <w:tcW w:w="518" w:type="pct"/>
            <w:shd w:val="clear" w:color="auto" w:fill="auto"/>
          </w:tcPr>
          <w:p w14:paraId="4DFD079C" w14:textId="4BF11874" w:rsidR="007A27F4" w:rsidRPr="00E23CCC" w:rsidRDefault="006C6D7D" w:rsidP="006C6D7D">
            <w:pPr>
              <w:jc w:val="center"/>
              <w:rPr>
                <w:rFonts w:cs="Times New Roman"/>
              </w:rPr>
            </w:pPr>
            <w:r>
              <w:rPr>
                <w:rFonts w:cs="Times New Roman"/>
              </w:rPr>
              <w:t>10</w:t>
            </w:r>
          </w:p>
        </w:tc>
      </w:tr>
      <w:tr w:rsidR="007A27F4" w:rsidRPr="00E23CCC" w14:paraId="4617CDA5" w14:textId="77777777" w:rsidTr="00311925">
        <w:tc>
          <w:tcPr>
            <w:tcW w:w="4482" w:type="pct"/>
            <w:shd w:val="clear" w:color="auto" w:fill="auto"/>
          </w:tcPr>
          <w:p w14:paraId="18E39979" w14:textId="45DCFD59" w:rsidR="007A27F4" w:rsidRPr="0072022B" w:rsidRDefault="0072022B" w:rsidP="006274A4">
            <w:pPr>
              <w:pStyle w:val="ListParagraph"/>
              <w:numPr>
                <w:ilvl w:val="1"/>
                <w:numId w:val="42"/>
              </w:numPr>
              <w:ind w:left="357" w:hanging="357"/>
              <w:jc w:val="both"/>
              <w:rPr>
                <w:rFonts w:cs="Times New Roman"/>
                <w:bCs/>
              </w:rPr>
            </w:pPr>
            <w:r>
              <w:rPr>
                <w:rFonts w:cs="Times New Roman"/>
                <w:bCs/>
              </w:rPr>
              <w:t xml:space="preserve">Резултатите от реализацията на проектната идея ще </w:t>
            </w:r>
            <w:r w:rsidRPr="0072022B">
              <w:rPr>
                <w:rFonts w:cs="Times New Roman"/>
                <w:bCs/>
              </w:rPr>
              <w:t>облагодетелстват</w:t>
            </w:r>
            <w:r w:rsidR="006C6D7D">
              <w:rPr>
                <w:rFonts w:cs="Times New Roman"/>
                <w:bCs/>
              </w:rPr>
              <w:t xml:space="preserve"> от 100 001 до 200 000 жители</w:t>
            </w:r>
          </w:p>
        </w:tc>
        <w:tc>
          <w:tcPr>
            <w:tcW w:w="518" w:type="pct"/>
            <w:shd w:val="clear" w:color="auto" w:fill="auto"/>
          </w:tcPr>
          <w:p w14:paraId="6E8381CF" w14:textId="09335C66" w:rsidR="007A27F4" w:rsidRPr="00E23CCC" w:rsidRDefault="006C6D7D" w:rsidP="006C6D7D">
            <w:pPr>
              <w:jc w:val="center"/>
              <w:rPr>
                <w:rFonts w:cs="Times New Roman"/>
              </w:rPr>
            </w:pPr>
            <w:r>
              <w:rPr>
                <w:rFonts w:cs="Times New Roman"/>
              </w:rPr>
              <w:t>20</w:t>
            </w:r>
          </w:p>
        </w:tc>
      </w:tr>
      <w:tr w:rsidR="0072022B" w:rsidRPr="00E23CCC" w14:paraId="55B0D89B" w14:textId="77777777" w:rsidTr="00311925">
        <w:tc>
          <w:tcPr>
            <w:tcW w:w="4482" w:type="pct"/>
            <w:shd w:val="clear" w:color="auto" w:fill="auto"/>
          </w:tcPr>
          <w:p w14:paraId="26ED8B26" w14:textId="75B2190B" w:rsidR="0072022B" w:rsidRPr="0072022B" w:rsidRDefault="006C6D7D" w:rsidP="006274A4">
            <w:pPr>
              <w:pStyle w:val="ListParagraph"/>
              <w:numPr>
                <w:ilvl w:val="1"/>
                <w:numId w:val="42"/>
              </w:numPr>
              <w:ind w:left="357" w:hanging="357"/>
              <w:jc w:val="both"/>
              <w:rPr>
                <w:rFonts w:cs="Times New Roman"/>
                <w:bCs/>
              </w:rPr>
            </w:pPr>
            <w:r w:rsidRPr="006C6D7D">
              <w:rPr>
                <w:rFonts w:cs="Times New Roman"/>
                <w:bCs/>
              </w:rPr>
              <w:t xml:space="preserve">Резултатите от реализацията на проектната идея ще облагодетелстват от </w:t>
            </w:r>
            <w:r>
              <w:rPr>
                <w:rFonts w:cs="Times New Roman"/>
                <w:bCs/>
              </w:rPr>
              <w:t>200 001 до 3</w:t>
            </w:r>
            <w:r w:rsidRPr="006C6D7D">
              <w:rPr>
                <w:rFonts w:cs="Times New Roman"/>
                <w:bCs/>
              </w:rPr>
              <w:t>00 000 жители</w:t>
            </w:r>
          </w:p>
        </w:tc>
        <w:tc>
          <w:tcPr>
            <w:tcW w:w="518" w:type="pct"/>
            <w:shd w:val="clear" w:color="auto" w:fill="auto"/>
          </w:tcPr>
          <w:p w14:paraId="02000447" w14:textId="00DBC25E" w:rsidR="0072022B" w:rsidRPr="00E23CCC" w:rsidRDefault="006C6D7D" w:rsidP="006C6D7D">
            <w:pPr>
              <w:jc w:val="center"/>
              <w:rPr>
                <w:rFonts w:cs="Times New Roman"/>
              </w:rPr>
            </w:pPr>
            <w:r>
              <w:rPr>
                <w:rFonts w:cs="Times New Roman"/>
              </w:rPr>
              <w:t>30</w:t>
            </w:r>
          </w:p>
        </w:tc>
      </w:tr>
      <w:tr w:rsidR="006C6D7D" w:rsidRPr="00E23CCC" w14:paraId="5AE63A2B" w14:textId="77777777" w:rsidTr="00311925">
        <w:tc>
          <w:tcPr>
            <w:tcW w:w="4482" w:type="pct"/>
            <w:shd w:val="clear" w:color="auto" w:fill="auto"/>
          </w:tcPr>
          <w:p w14:paraId="372B76CC" w14:textId="5451CBC2" w:rsidR="006C6D7D" w:rsidRPr="006C6D7D" w:rsidRDefault="006C6D7D" w:rsidP="006274A4">
            <w:pPr>
              <w:pStyle w:val="ListParagraph"/>
              <w:numPr>
                <w:ilvl w:val="1"/>
                <w:numId w:val="42"/>
              </w:numPr>
              <w:ind w:left="357" w:hanging="357"/>
              <w:jc w:val="both"/>
              <w:rPr>
                <w:rFonts w:cs="Times New Roman"/>
                <w:bCs/>
              </w:rPr>
            </w:pPr>
            <w:r>
              <w:rPr>
                <w:rFonts w:cs="Times New Roman"/>
                <w:bCs/>
              </w:rPr>
              <w:lastRenderedPageBreak/>
              <w:t xml:space="preserve">Резултатите от реализацията на проектната идея ще </w:t>
            </w:r>
            <w:r w:rsidRPr="006C6D7D">
              <w:rPr>
                <w:rFonts w:cs="Times New Roman"/>
                <w:bCs/>
              </w:rPr>
              <w:t>облагодетелстват</w:t>
            </w:r>
            <w:r>
              <w:rPr>
                <w:rFonts w:cs="Times New Roman"/>
                <w:bCs/>
              </w:rPr>
              <w:t xml:space="preserve"> над 300 001 жители</w:t>
            </w:r>
          </w:p>
        </w:tc>
        <w:tc>
          <w:tcPr>
            <w:tcW w:w="518" w:type="pct"/>
            <w:shd w:val="clear" w:color="auto" w:fill="auto"/>
          </w:tcPr>
          <w:p w14:paraId="19793B57" w14:textId="1D5D4871" w:rsidR="006C6D7D" w:rsidRPr="00E23CCC" w:rsidRDefault="006C6D7D" w:rsidP="006C6D7D">
            <w:pPr>
              <w:jc w:val="center"/>
              <w:rPr>
                <w:rFonts w:cs="Times New Roman"/>
              </w:rPr>
            </w:pPr>
            <w:r>
              <w:rPr>
                <w:rFonts w:cs="Times New Roman"/>
              </w:rPr>
              <w:t>40</w:t>
            </w:r>
          </w:p>
        </w:tc>
      </w:tr>
      <w:tr w:rsidR="007A27F4" w:rsidRPr="00A9343F" w14:paraId="17642B3B" w14:textId="77777777" w:rsidTr="00311925">
        <w:tc>
          <w:tcPr>
            <w:tcW w:w="4482" w:type="pct"/>
            <w:shd w:val="clear" w:color="auto" w:fill="D9D9D9" w:themeFill="background1" w:themeFillShade="D9"/>
          </w:tcPr>
          <w:p w14:paraId="1A391F11" w14:textId="77777777" w:rsidR="007A27F4" w:rsidRPr="00A9343F" w:rsidRDefault="007A27F4" w:rsidP="00311925">
            <w:pPr>
              <w:jc w:val="both"/>
              <w:rPr>
                <w:rFonts w:cs="Times New Roman"/>
                <w:b/>
              </w:rPr>
            </w:pPr>
            <w:r w:rsidRPr="00A9343F">
              <w:rPr>
                <w:rFonts w:cs="Times New Roman"/>
                <w:b/>
              </w:rPr>
              <w:t>Общ брой точки</w:t>
            </w:r>
          </w:p>
        </w:tc>
        <w:tc>
          <w:tcPr>
            <w:tcW w:w="518" w:type="pct"/>
            <w:shd w:val="clear" w:color="auto" w:fill="D9D9D9" w:themeFill="background1" w:themeFillShade="D9"/>
          </w:tcPr>
          <w:p w14:paraId="1C6986C6" w14:textId="77777777" w:rsidR="007A27F4" w:rsidRPr="00B85AF2" w:rsidRDefault="007A27F4" w:rsidP="00CC1552">
            <w:pPr>
              <w:jc w:val="center"/>
              <w:rPr>
                <w:rFonts w:cs="Times New Roman"/>
                <w:b/>
                <w:lang w:val="en-US"/>
              </w:rPr>
            </w:pPr>
            <w:r>
              <w:rPr>
                <w:rFonts w:cs="Times New Roman"/>
                <w:b/>
                <w:lang w:val="en-US"/>
              </w:rPr>
              <w:t>160</w:t>
            </w:r>
          </w:p>
        </w:tc>
      </w:tr>
    </w:tbl>
    <w:p w14:paraId="5352782D" w14:textId="31467760" w:rsidR="007A27F4" w:rsidRDefault="007A27F4" w:rsidP="00F5720E"/>
    <w:p w14:paraId="5073E153" w14:textId="7D9AE64D" w:rsidR="007A27F4" w:rsidRDefault="007A27F4" w:rsidP="007A27F4">
      <w:pPr>
        <w:pStyle w:val="Heading4"/>
        <w:ind w:firstLine="708"/>
      </w:pPr>
      <w:r>
        <w:t>Специфични критерии за Община Велико Търново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7A27F4" w:rsidRPr="00E23CCC" w14:paraId="1AFA7DA1" w14:textId="77777777" w:rsidTr="00311925">
        <w:tc>
          <w:tcPr>
            <w:tcW w:w="4482" w:type="pct"/>
            <w:shd w:val="clear" w:color="auto" w:fill="D9D9D9"/>
          </w:tcPr>
          <w:p w14:paraId="08981947" w14:textId="77777777" w:rsidR="007A27F4" w:rsidRPr="00E23CCC" w:rsidRDefault="007A27F4"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4E0E7064" w14:textId="77777777" w:rsidR="007A27F4" w:rsidRPr="00E23CCC" w:rsidRDefault="007A27F4" w:rsidP="00311925">
            <w:pPr>
              <w:jc w:val="center"/>
              <w:rPr>
                <w:rFonts w:cs="Times New Roman"/>
                <w:b/>
              </w:rPr>
            </w:pPr>
            <w:r w:rsidRPr="00E23CCC">
              <w:rPr>
                <w:rFonts w:cs="Times New Roman"/>
                <w:b/>
              </w:rPr>
              <w:t>Брой точки</w:t>
            </w:r>
          </w:p>
        </w:tc>
      </w:tr>
      <w:tr w:rsidR="007A27F4" w:rsidRPr="00E23CCC" w14:paraId="3758BB53" w14:textId="77777777" w:rsidTr="00E00241">
        <w:trPr>
          <w:trHeight w:val="410"/>
        </w:trPr>
        <w:tc>
          <w:tcPr>
            <w:tcW w:w="4482" w:type="pct"/>
            <w:shd w:val="clear" w:color="auto" w:fill="auto"/>
          </w:tcPr>
          <w:p w14:paraId="16B2400A" w14:textId="2569114C" w:rsidR="007A27F4" w:rsidRPr="00362F9A" w:rsidRDefault="007F3444" w:rsidP="00831CC8">
            <w:pPr>
              <w:pStyle w:val="ListParagraph"/>
              <w:numPr>
                <w:ilvl w:val="0"/>
                <w:numId w:val="26"/>
              </w:numPr>
              <w:jc w:val="both"/>
              <w:rPr>
                <w:rFonts w:cs="Times New Roman"/>
                <w:b/>
              </w:rPr>
            </w:pPr>
            <w:r w:rsidRPr="00362F9A">
              <w:rPr>
                <w:rFonts w:cs="Times New Roman"/>
                <w:b/>
              </w:rPr>
              <w:t>Принос към изпълнението на ПИРО</w:t>
            </w:r>
          </w:p>
        </w:tc>
        <w:tc>
          <w:tcPr>
            <w:tcW w:w="518" w:type="pct"/>
            <w:shd w:val="clear" w:color="auto" w:fill="auto"/>
            <w:vAlign w:val="center"/>
          </w:tcPr>
          <w:p w14:paraId="4F4F7C19" w14:textId="4C8B2FD6" w:rsidR="007A27F4" w:rsidRPr="007F3444" w:rsidRDefault="007F3444" w:rsidP="007F3444">
            <w:pPr>
              <w:jc w:val="center"/>
              <w:rPr>
                <w:rFonts w:cs="Times New Roman"/>
                <w:b/>
              </w:rPr>
            </w:pPr>
            <w:r w:rsidRPr="007F3444">
              <w:rPr>
                <w:rFonts w:cs="Times New Roman"/>
                <w:b/>
              </w:rPr>
              <w:t>макс. 40 т.</w:t>
            </w:r>
          </w:p>
        </w:tc>
      </w:tr>
      <w:tr w:rsidR="007A27F4" w:rsidRPr="00E23CCC" w14:paraId="046680D7" w14:textId="77777777" w:rsidTr="00E00241">
        <w:trPr>
          <w:trHeight w:val="410"/>
        </w:trPr>
        <w:tc>
          <w:tcPr>
            <w:tcW w:w="4482" w:type="pct"/>
            <w:shd w:val="clear" w:color="auto" w:fill="auto"/>
          </w:tcPr>
          <w:p w14:paraId="62173CBC" w14:textId="6462C180" w:rsidR="007A27F4" w:rsidRPr="0086094D" w:rsidRDefault="007F3444" w:rsidP="00831CC8">
            <w:pPr>
              <w:pStyle w:val="ListParagraph"/>
              <w:numPr>
                <w:ilvl w:val="1"/>
                <w:numId w:val="27"/>
              </w:numPr>
              <w:jc w:val="both"/>
              <w:rPr>
                <w:rFonts w:cs="Times New Roman"/>
              </w:rPr>
            </w:pPr>
            <w:r w:rsidRPr="0086094D">
              <w:rPr>
                <w:rFonts w:cs="Times New Roman"/>
              </w:rPr>
              <w:t>Проектната идея има принос към един от приоритетите на ПИРО</w:t>
            </w:r>
          </w:p>
        </w:tc>
        <w:tc>
          <w:tcPr>
            <w:tcW w:w="518" w:type="pct"/>
            <w:shd w:val="clear" w:color="auto" w:fill="auto"/>
            <w:vAlign w:val="center"/>
          </w:tcPr>
          <w:p w14:paraId="3081F37B" w14:textId="2952B6B1" w:rsidR="007A27F4" w:rsidRPr="00E23CCC" w:rsidRDefault="007F3444" w:rsidP="007F3444">
            <w:pPr>
              <w:jc w:val="center"/>
              <w:rPr>
                <w:rFonts w:cs="Times New Roman"/>
              </w:rPr>
            </w:pPr>
            <w:r>
              <w:rPr>
                <w:rFonts w:cs="Times New Roman"/>
              </w:rPr>
              <w:t>15</w:t>
            </w:r>
          </w:p>
        </w:tc>
      </w:tr>
      <w:tr w:rsidR="007A27F4" w:rsidRPr="00E23CCC" w14:paraId="1953518D" w14:textId="77777777" w:rsidTr="00E00241">
        <w:trPr>
          <w:trHeight w:val="410"/>
        </w:trPr>
        <w:tc>
          <w:tcPr>
            <w:tcW w:w="4482" w:type="pct"/>
            <w:shd w:val="clear" w:color="auto" w:fill="auto"/>
          </w:tcPr>
          <w:p w14:paraId="6B6972B2" w14:textId="5ED2FC72" w:rsidR="007A27F4" w:rsidRPr="0086094D" w:rsidRDefault="007F3444" w:rsidP="00831CC8">
            <w:pPr>
              <w:pStyle w:val="ListParagraph"/>
              <w:numPr>
                <w:ilvl w:val="1"/>
                <w:numId w:val="27"/>
              </w:numPr>
              <w:jc w:val="both"/>
              <w:rPr>
                <w:rFonts w:cs="Times New Roman"/>
              </w:rPr>
            </w:pPr>
            <w:r w:rsidRPr="0086094D">
              <w:rPr>
                <w:rFonts w:cs="Times New Roman"/>
              </w:rPr>
              <w:t>Проектната идея има принос към два от приоритетите на ПИРО</w:t>
            </w:r>
          </w:p>
        </w:tc>
        <w:tc>
          <w:tcPr>
            <w:tcW w:w="518" w:type="pct"/>
            <w:shd w:val="clear" w:color="auto" w:fill="auto"/>
            <w:vAlign w:val="center"/>
          </w:tcPr>
          <w:p w14:paraId="47621884" w14:textId="7439EFF6" w:rsidR="007A27F4" w:rsidRPr="00E23CCC" w:rsidRDefault="007F3444" w:rsidP="007F3444">
            <w:pPr>
              <w:jc w:val="center"/>
              <w:rPr>
                <w:rFonts w:cs="Times New Roman"/>
              </w:rPr>
            </w:pPr>
            <w:r>
              <w:rPr>
                <w:rFonts w:cs="Times New Roman"/>
              </w:rPr>
              <w:t>30</w:t>
            </w:r>
          </w:p>
        </w:tc>
      </w:tr>
      <w:tr w:rsidR="007A27F4" w:rsidRPr="00E23CCC" w14:paraId="0E7B1E44" w14:textId="77777777" w:rsidTr="00E00241">
        <w:trPr>
          <w:trHeight w:val="410"/>
        </w:trPr>
        <w:tc>
          <w:tcPr>
            <w:tcW w:w="4482" w:type="pct"/>
            <w:shd w:val="clear" w:color="auto" w:fill="auto"/>
          </w:tcPr>
          <w:p w14:paraId="2C6C60A5" w14:textId="12347EF6" w:rsidR="007A27F4" w:rsidRPr="0047791A" w:rsidRDefault="007F3444" w:rsidP="00831CC8">
            <w:pPr>
              <w:pStyle w:val="ListParagraph"/>
              <w:numPr>
                <w:ilvl w:val="1"/>
                <w:numId w:val="27"/>
              </w:numPr>
              <w:jc w:val="both"/>
              <w:rPr>
                <w:rFonts w:cs="Times New Roman"/>
              </w:rPr>
            </w:pPr>
            <w:r w:rsidRPr="0047791A">
              <w:rPr>
                <w:rFonts w:cs="Times New Roman"/>
              </w:rPr>
              <w:t>Проектната идея има принос към повече от два от приоритетите на ПИРО</w:t>
            </w:r>
          </w:p>
        </w:tc>
        <w:tc>
          <w:tcPr>
            <w:tcW w:w="518" w:type="pct"/>
            <w:shd w:val="clear" w:color="auto" w:fill="auto"/>
            <w:vAlign w:val="center"/>
          </w:tcPr>
          <w:p w14:paraId="54C46C49" w14:textId="743C944D" w:rsidR="007A27F4" w:rsidRPr="00E23CCC" w:rsidRDefault="007F3444" w:rsidP="007F3444">
            <w:pPr>
              <w:jc w:val="center"/>
              <w:rPr>
                <w:rFonts w:cs="Times New Roman"/>
              </w:rPr>
            </w:pPr>
            <w:r>
              <w:rPr>
                <w:rFonts w:cs="Times New Roman"/>
              </w:rPr>
              <w:t>40</w:t>
            </w:r>
          </w:p>
        </w:tc>
      </w:tr>
      <w:tr w:rsidR="007A27F4" w:rsidRPr="00E23CCC" w14:paraId="65782C14" w14:textId="77777777" w:rsidTr="00E00241">
        <w:tc>
          <w:tcPr>
            <w:tcW w:w="4482" w:type="pct"/>
            <w:shd w:val="clear" w:color="auto" w:fill="auto"/>
          </w:tcPr>
          <w:p w14:paraId="2444BFD7" w14:textId="4AC95984" w:rsidR="007A27F4" w:rsidRPr="00362F9A" w:rsidRDefault="007F3444" w:rsidP="00831CC8">
            <w:pPr>
              <w:pStyle w:val="ListParagraph"/>
              <w:numPr>
                <w:ilvl w:val="0"/>
                <w:numId w:val="26"/>
              </w:numPr>
              <w:jc w:val="both"/>
              <w:rPr>
                <w:rFonts w:cs="Times New Roman"/>
                <w:b/>
                <w:bCs/>
              </w:rPr>
            </w:pPr>
            <w:r w:rsidRPr="00362F9A">
              <w:rPr>
                <w:rFonts w:cs="Times New Roman"/>
                <w:b/>
                <w:bCs/>
              </w:rPr>
              <w:t xml:space="preserve">Принос </w:t>
            </w:r>
            <w:r w:rsidR="005B73FC" w:rsidRPr="00362F9A">
              <w:rPr>
                <w:rFonts w:cs="Times New Roman"/>
                <w:b/>
                <w:bCs/>
              </w:rPr>
              <w:t xml:space="preserve">на </w:t>
            </w:r>
            <w:r w:rsidRPr="00362F9A">
              <w:rPr>
                <w:rFonts w:cs="Times New Roman"/>
                <w:b/>
                <w:bCs/>
              </w:rPr>
              <w:t>интервенциите и мерките към различни сектори</w:t>
            </w:r>
          </w:p>
        </w:tc>
        <w:tc>
          <w:tcPr>
            <w:tcW w:w="518" w:type="pct"/>
            <w:shd w:val="clear" w:color="auto" w:fill="auto"/>
            <w:vAlign w:val="center"/>
          </w:tcPr>
          <w:p w14:paraId="7C806A3A" w14:textId="4A13C773" w:rsidR="007A27F4" w:rsidRPr="00E23CCC" w:rsidRDefault="007F3444" w:rsidP="007F3444">
            <w:pPr>
              <w:jc w:val="center"/>
              <w:rPr>
                <w:rFonts w:cs="Times New Roman"/>
              </w:rPr>
            </w:pPr>
            <w:r w:rsidRPr="00F2712B">
              <w:rPr>
                <w:rFonts w:cs="Times New Roman"/>
                <w:b/>
              </w:rPr>
              <w:t xml:space="preserve">макс. </w:t>
            </w:r>
            <w:r>
              <w:rPr>
                <w:rFonts w:cs="Times New Roman"/>
                <w:b/>
              </w:rPr>
              <w:t>6</w:t>
            </w:r>
            <w:r w:rsidRPr="00F2712B">
              <w:rPr>
                <w:rFonts w:cs="Times New Roman"/>
                <w:b/>
              </w:rPr>
              <w:t>0 т.</w:t>
            </w:r>
          </w:p>
        </w:tc>
      </w:tr>
      <w:tr w:rsidR="007A27F4" w:rsidRPr="00E23CCC" w14:paraId="75EF4264" w14:textId="77777777" w:rsidTr="00E00241">
        <w:tc>
          <w:tcPr>
            <w:tcW w:w="4482" w:type="pct"/>
            <w:shd w:val="clear" w:color="auto" w:fill="auto"/>
          </w:tcPr>
          <w:p w14:paraId="4E3FE297" w14:textId="63BA9631" w:rsidR="007A27F4" w:rsidRPr="008D0E00" w:rsidRDefault="007F3444" w:rsidP="00831CC8">
            <w:pPr>
              <w:pStyle w:val="ListParagraph"/>
              <w:numPr>
                <w:ilvl w:val="1"/>
                <w:numId w:val="12"/>
              </w:numPr>
              <w:jc w:val="both"/>
              <w:rPr>
                <w:rFonts w:cs="Times New Roman"/>
              </w:rPr>
            </w:pPr>
            <w:r w:rsidRPr="008D0E00">
              <w:rPr>
                <w:rFonts w:cs="Times New Roman"/>
              </w:rPr>
              <w:t>Проектната идея има принос към два различни сектора</w:t>
            </w:r>
          </w:p>
        </w:tc>
        <w:tc>
          <w:tcPr>
            <w:tcW w:w="518" w:type="pct"/>
            <w:shd w:val="clear" w:color="auto" w:fill="auto"/>
            <w:vAlign w:val="center"/>
          </w:tcPr>
          <w:p w14:paraId="03E4A735" w14:textId="16EB12DF" w:rsidR="007A27F4" w:rsidRPr="00E23CCC" w:rsidRDefault="007F3444" w:rsidP="007F3444">
            <w:pPr>
              <w:jc w:val="center"/>
              <w:rPr>
                <w:rFonts w:cs="Times New Roman"/>
              </w:rPr>
            </w:pPr>
            <w:r>
              <w:rPr>
                <w:rFonts w:cs="Times New Roman"/>
              </w:rPr>
              <w:t>20</w:t>
            </w:r>
          </w:p>
        </w:tc>
      </w:tr>
      <w:tr w:rsidR="007A27F4" w:rsidRPr="00E23CCC" w14:paraId="4A351E3C" w14:textId="77777777" w:rsidTr="00E00241">
        <w:tc>
          <w:tcPr>
            <w:tcW w:w="4482" w:type="pct"/>
            <w:shd w:val="clear" w:color="auto" w:fill="auto"/>
          </w:tcPr>
          <w:p w14:paraId="76D2E19F" w14:textId="0DEF10DC" w:rsidR="007A27F4" w:rsidRPr="0086094D" w:rsidRDefault="007F3444" w:rsidP="00831CC8">
            <w:pPr>
              <w:pStyle w:val="ListParagraph"/>
              <w:numPr>
                <w:ilvl w:val="1"/>
                <w:numId w:val="12"/>
              </w:numPr>
              <w:jc w:val="both"/>
              <w:rPr>
                <w:rFonts w:cs="Times New Roman"/>
              </w:rPr>
            </w:pPr>
            <w:r w:rsidRPr="0047791A">
              <w:rPr>
                <w:rFonts w:cs="Times New Roman"/>
              </w:rPr>
              <w:t xml:space="preserve">Проектната идея </w:t>
            </w:r>
            <w:r w:rsidRPr="0086094D">
              <w:rPr>
                <w:rFonts w:cs="Times New Roman"/>
              </w:rPr>
              <w:t>има принос към три различни сектора</w:t>
            </w:r>
          </w:p>
        </w:tc>
        <w:tc>
          <w:tcPr>
            <w:tcW w:w="518" w:type="pct"/>
            <w:shd w:val="clear" w:color="auto" w:fill="auto"/>
            <w:vAlign w:val="center"/>
          </w:tcPr>
          <w:p w14:paraId="1326952A" w14:textId="70112262" w:rsidR="007A27F4" w:rsidRPr="00E23CCC" w:rsidRDefault="007F3444" w:rsidP="007F3444">
            <w:pPr>
              <w:jc w:val="center"/>
              <w:rPr>
                <w:rFonts w:cs="Times New Roman"/>
              </w:rPr>
            </w:pPr>
            <w:r>
              <w:rPr>
                <w:rFonts w:cs="Times New Roman"/>
              </w:rPr>
              <w:t>40</w:t>
            </w:r>
          </w:p>
        </w:tc>
      </w:tr>
      <w:tr w:rsidR="007A27F4" w:rsidRPr="00E23CCC" w14:paraId="7FFF764A" w14:textId="77777777" w:rsidTr="00E00241">
        <w:tc>
          <w:tcPr>
            <w:tcW w:w="4482" w:type="pct"/>
            <w:shd w:val="clear" w:color="auto" w:fill="auto"/>
          </w:tcPr>
          <w:p w14:paraId="72D5C38D" w14:textId="6904F4C6" w:rsidR="007A27F4" w:rsidRPr="0086094D" w:rsidRDefault="007F3444" w:rsidP="00831CC8">
            <w:pPr>
              <w:pStyle w:val="ListParagraph"/>
              <w:numPr>
                <w:ilvl w:val="1"/>
                <w:numId w:val="12"/>
              </w:numPr>
              <w:jc w:val="both"/>
              <w:rPr>
                <w:rFonts w:cs="Times New Roman"/>
              </w:rPr>
            </w:pPr>
            <w:r w:rsidRPr="0086094D">
              <w:rPr>
                <w:rFonts w:cs="Times New Roman"/>
              </w:rPr>
              <w:t>Проектната идея има принос към повече от три различни сектора</w:t>
            </w:r>
          </w:p>
        </w:tc>
        <w:tc>
          <w:tcPr>
            <w:tcW w:w="518" w:type="pct"/>
            <w:shd w:val="clear" w:color="auto" w:fill="auto"/>
            <w:vAlign w:val="center"/>
          </w:tcPr>
          <w:p w14:paraId="0DBBFDAC" w14:textId="3187583F" w:rsidR="007A27F4" w:rsidRPr="00E23CCC" w:rsidRDefault="007F3444" w:rsidP="007F3444">
            <w:pPr>
              <w:jc w:val="center"/>
              <w:rPr>
                <w:rFonts w:cs="Times New Roman"/>
              </w:rPr>
            </w:pPr>
            <w:r>
              <w:rPr>
                <w:rFonts w:cs="Times New Roman"/>
              </w:rPr>
              <w:t>60</w:t>
            </w:r>
          </w:p>
        </w:tc>
      </w:tr>
      <w:tr w:rsidR="007A27F4" w:rsidRPr="00E23CCC" w14:paraId="47252EB8" w14:textId="77777777" w:rsidTr="00E00241">
        <w:tc>
          <w:tcPr>
            <w:tcW w:w="4482" w:type="pct"/>
            <w:shd w:val="clear" w:color="auto" w:fill="auto"/>
          </w:tcPr>
          <w:p w14:paraId="0669E7AD" w14:textId="297BECAE" w:rsidR="007A27F4" w:rsidRPr="00362F9A" w:rsidRDefault="007F3444" w:rsidP="00831CC8">
            <w:pPr>
              <w:pStyle w:val="ListParagraph"/>
              <w:numPr>
                <w:ilvl w:val="0"/>
                <w:numId w:val="12"/>
              </w:numPr>
              <w:jc w:val="both"/>
              <w:rPr>
                <w:rFonts w:cs="Times New Roman"/>
                <w:b/>
              </w:rPr>
            </w:pPr>
            <w:r w:rsidRPr="00362F9A">
              <w:rPr>
                <w:rFonts w:cs="Times New Roman"/>
                <w:b/>
              </w:rPr>
              <w:t>Принос на реализацията към благосъстоянието на конкретен брой жители на територията</w:t>
            </w:r>
          </w:p>
        </w:tc>
        <w:tc>
          <w:tcPr>
            <w:tcW w:w="518" w:type="pct"/>
            <w:shd w:val="clear" w:color="auto" w:fill="auto"/>
            <w:vAlign w:val="center"/>
          </w:tcPr>
          <w:p w14:paraId="27E995D1" w14:textId="269BF33F" w:rsidR="007A27F4" w:rsidRPr="00E23CCC" w:rsidRDefault="007F3444" w:rsidP="007F3444">
            <w:pPr>
              <w:jc w:val="center"/>
              <w:rPr>
                <w:rFonts w:cs="Times New Roman"/>
              </w:rPr>
            </w:pPr>
            <w:r w:rsidRPr="00F2712B">
              <w:rPr>
                <w:rFonts w:cs="Times New Roman"/>
                <w:b/>
              </w:rPr>
              <w:t xml:space="preserve">макс. </w:t>
            </w:r>
            <w:r>
              <w:rPr>
                <w:rFonts w:cs="Times New Roman"/>
                <w:b/>
              </w:rPr>
              <w:t>6</w:t>
            </w:r>
            <w:r w:rsidRPr="00F2712B">
              <w:rPr>
                <w:rFonts w:cs="Times New Roman"/>
                <w:b/>
              </w:rPr>
              <w:t>0 т.</w:t>
            </w:r>
          </w:p>
        </w:tc>
      </w:tr>
      <w:tr w:rsidR="007A27F4" w:rsidRPr="00E23CCC" w14:paraId="28E33A1F" w14:textId="77777777" w:rsidTr="00E00241">
        <w:tc>
          <w:tcPr>
            <w:tcW w:w="4482" w:type="pct"/>
            <w:shd w:val="clear" w:color="auto" w:fill="auto"/>
          </w:tcPr>
          <w:p w14:paraId="787E20BB" w14:textId="508DA679" w:rsidR="007A27F4" w:rsidRPr="0086094D" w:rsidRDefault="007F3444" w:rsidP="00831CC8">
            <w:pPr>
              <w:pStyle w:val="ListParagraph"/>
              <w:numPr>
                <w:ilvl w:val="1"/>
                <w:numId w:val="12"/>
              </w:numPr>
              <w:jc w:val="both"/>
              <w:rPr>
                <w:rFonts w:cs="Times New Roman"/>
              </w:rPr>
            </w:pPr>
            <w:r w:rsidRPr="0086094D">
              <w:rPr>
                <w:rFonts w:cs="Times New Roman"/>
              </w:rPr>
              <w:t>Реализацията на проектната идея допринася за благосъстоянието на до 10 000 жители на територията</w:t>
            </w:r>
          </w:p>
        </w:tc>
        <w:tc>
          <w:tcPr>
            <w:tcW w:w="518" w:type="pct"/>
            <w:shd w:val="clear" w:color="auto" w:fill="auto"/>
            <w:vAlign w:val="center"/>
          </w:tcPr>
          <w:p w14:paraId="19BAA89C" w14:textId="00B6C283" w:rsidR="007A27F4" w:rsidRPr="00E23CCC" w:rsidRDefault="007F3444" w:rsidP="007F3444">
            <w:pPr>
              <w:jc w:val="center"/>
              <w:rPr>
                <w:rFonts w:cs="Times New Roman"/>
              </w:rPr>
            </w:pPr>
            <w:r>
              <w:rPr>
                <w:rFonts w:cs="Times New Roman"/>
              </w:rPr>
              <w:t>10</w:t>
            </w:r>
          </w:p>
        </w:tc>
      </w:tr>
      <w:tr w:rsidR="007A27F4" w:rsidRPr="00E23CCC" w14:paraId="3329C973" w14:textId="77777777" w:rsidTr="00E00241">
        <w:tc>
          <w:tcPr>
            <w:tcW w:w="4482" w:type="pct"/>
            <w:shd w:val="clear" w:color="auto" w:fill="auto"/>
          </w:tcPr>
          <w:p w14:paraId="30397BBF" w14:textId="401B115E" w:rsidR="007A27F4" w:rsidRPr="0086094D" w:rsidRDefault="007F3444" w:rsidP="00831CC8">
            <w:pPr>
              <w:pStyle w:val="ListParagraph"/>
              <w:numPr>
                <w:ilvl w:val="1"/>
                <w:numId w:val="12"/>
              </w:numPr>
              <w:jc w:val="both"/>
              <w:rPr>
                <w:rFonts w:cs="Times New Roman"/>
              </w:rPr>
            </w:pPr>
            <w:r w:rsidRPr="0086094D">
              <w:rPr>
                <w:rFonts w:cs="Times New Roman"/>
              </w:rPr>
              <w:t>Реализацията на проектната идея допринася за благосъстоянието на от 10 000 жители до 50 000 жители на територията</w:t>
            </w:r>
          </w:p>
        </w:tc>
        <w:tc>
          <w:tcPr>
            <w:tcW w:w="518" w:type="pct"/>
            <w:shd w:val="clear" w:color="auto" w:fill="auto"/>
            <w:vAlign w:val="center"/>
          </w:tcPr>
          <w:p w14:paraId="284D28FA" w14:textId="7A0D37EE" w:rsidR="007A27F4" w:rsidRPr="00E23CCC" w:rsidRDefault="007F3444" w:rsidP="007F3444">
            <w:pPr>
              <w:jc w:val="center"/>
              <w:rPr>
                <w:rFonts w:cs="Times New Roman"/>
              </w:rPr>
            </w:pPr>
            <w:r>
              <w:rPr>
                <w:rFonts w:cs="Times New Roman"/>
              </w:rPr>
              <w:t>20</w:t>
            </w:r>
          </w:p>
        </w:tc>
      </w:tr>
      <w:tr w:rsidR="007A27F4" w:rsidRPr="00E23CCC" w14:paraId="6909E5BD" w14:textId="77777777" w:rsidTr="00E00241">
        <w:tc>
          <w:tcPr>
            <w:tcW w:w="4482" w:type="pct"/>
            <w:shd w:val="clear" w:color="auto" w:fill="auto"/>
          </w:tcPr>
          <w:p w14:paraId="65221751" w14:textId="760E36AB" w:rsidR="007A27F4" w:rsidRPr="0086094D" w:rsidRDefault="007F3444" w:rsidP="00831CC8">
            <w:pPr>
              <w:pStyle w:val="ListParagraph"/>
              <w:numPr>
                <w:ilvl w:val="1"/>
                <w:numId w:val="12"/>
              </w:numPr>
              <w:jc w:val="both"/>
              <w:rPr>
                <w:rFonts w:cs="Times New Roman"/>
              </w:rPr>
            </w:pPr>
            <w:r w:rsidRPr="0086094D">
              <w:rPr>
                <w:rFonts w:cs="Times New Roman"/>
              </w:rPr>
              <w:t>Реализацията на проектната идея допринася за благосъстоянието на над 50 000 жители на територията</w:t>
            </w:r>
          </w:p>
        </w:tc>
        <w:tc>
          <w:tcPr>
            <w:tcW w:w="518" w:type="pct"/>
            <w:shd w:val="clear" w:color="auto" w:fill="auto"/>
            <w:vAlign w:val="center"/>
          </w:tcPr>
          <w:p w14:paraId="67E576C2" w14:textId="1CB066CE" w:rsidR="007A27F4" w:rsidRPr="00E23CCC" w:rsidRDefault="007F3444" w:rsidP="007F3444">
            <w:pPr>
              <w:jc w:val="center"/>
              <w:rPr>
                <w:rFonts w:cs="Times New Roman"/>
              </w:rPr>
            </w:pPr>
            <w:r>
              <w:rPr>
                <w:rFonts w:cs="Times New Roman"/>
              </w:rPr>
              <w:t>40</w:t>
            </w:r>
          </w:p>
        </w:tc>
      </w:tr>
      <w:tr w:rsidR="007F3444" w:rsidRPr="00E23CCC" w14:paraId="07F8A653" w14:textId="77777777" w:rsidTr="00E00241">
        <w:tc>
          <w:tcPr>
            <w:tcW w:w="4482" w:type="pct"/>
            <w:shd w:val="clear" w:color="auto" w:fill="auto"/>
          </w:tcPr>
          <w:p w14:paraId="3D3478D9" w14:textId="70B36CD7" w:rsidR="007F3444" w:rsidRPr="0086094D" w:rsidRDefault="007F3444" w:rsidP="00831CC8">
            <w:pPr>
              <w:pStyle w:val="ListParagraph"/>
              <w:numPr>
                <w:ilvl w:val="1"/>
                <w:numId w:val="12"/>
              </w:numPr>
              <w:jc w:val="both"/>
              <w:rPr>
                <w:rFonts w:cs="Times New Roman"/>
              </w:rPr>
            </w:pPr>
            <w:r w:rsidRPr="0086094D">
              <w:rPr>
                <w:rFonts w:cs="Times New Roman"/>
              </w:rPr>
              <w:t>Реализацията на проектната идея допринася за благосъстоянието на над 100 000 жители на територията, сред които представители на уязвими групи</w:t>
            </w:r>
          </w:p>
        </w:tc>
        <w:tc>
          <w:tcPr>
            <w:tcW w:w="518" w:type="pct"/>
            <w:shd w:val="clear" w:color="auto" w:fill="auto"/>
            <w:vAlign w:val="center"/>
          </w:tcPr>
          <w:p w14:paraId="210CED4F" w14:textId="3D39D25A" w:rsidR="007F3444" w:rsidRPr="00E23CCC" w:rsidRDefault="007F3444" w:rsidP="007F3444">
            <w:pPr>
              <w:jc w:val="center"/>
              <w:rPr>
                <w:rFonts w:cs="Times New Roman"/>
              </w:rPr>
            </w:pPr>
            <w:r>
              <w:rPr>
                <w:rFonts w:cs="Times New Roman"/>
              </w:rPr>
              <w:t>60</w:t>
            </w:r>
          </w:p>
        </w:tc>
      </w:tr>
      <w:tr w:rsidR="007A27F4" w:rsidRPr="00A9343F" w14:paraId="4D4B2165" w14:textId="77777777" w:rsidTr="00311925">
        <w:tc>
          <w:tcPr>
            <w:tcW w:w="4482" w:type="pct"/>
            <w:shd w:val="clear" w:color="auto" w:fill="D9D9D9" w:themeFill="background1" w:themeFillShade="D9"/>
          </w:tcPr>
          <w:p w14:paraId="3BBF67C4" w14:textId="77777777" w:rsidR="007A27F4" w:rsidRPr="00A9343F" w:rsidRDefault="007A27F4" w:rsidP="00311925">
            <w:pPr>
              <w:jc w:val="both"/>
              <w:rPr>
                <w:rFonts w:cs="Times New Roman"/>
                <w:b/>
              </w:rPr>
            </w:pPr>
            <w:r w:rsidRPr="00A9343F">
              <w:rPr>
                <w:rFonts w:cs="Times New Roman"/>
                <w:b/>
              </w:rPr>
              <w:t>Общ брой точки</w:t>
            </w:r>
          </w:p>
        </w:tc>
        <w:tc>
          <w:tcPr>
            <w:tcW w:w="518" w:type="pct"/>
            <w:shd w:val="clear" w:color="auto" w:fill="D9D9D9" w:themeFill="background1" w:themeFillShade="D9"/>
          </w:tcPr>
          <w:p w14:paraId="38FC9774" w14:textId="77777777" w:rsidR="007A27F4" w:rsidRPr="00B85AF2" w:rsidRDefault="007A27F4" w:rsidP="002D3341">
            <w:pPr>
              <w:jc w:val="center"/>
              <w:rPr>
                <w:rFonts w:cs="Times New Roman"/>
                <w:b/>
                <w:lang w:val="en-US"/>
              </w:rPr>
            </w:pPr>
            <w:r>
              <w:rPr>
                <w:rFonts w:cs="Times New Roman"/>
                <w:b/>
                <w:lang w:val="en-US"/>
              </w:rPr>
              <w:t>160</w:t>
            </w:r>
          </w:p>
        </w:tc>
      </w:tr>
    </w:tbl>
    <w:p w14:paraId="775E68CD" w14:textId="5EA1EFF4" w:rsidR="007A27F4" w:rsidRDefault="007A27F4" w:rsidP="00F5720E"/>
    <w:p w14:paraId="29EFB49E" w14:textId="087C11A2" w:rsidR="00695A1F" w:rsidRDefault="00695A1F" w:rsidP="00695A1F">
      <w:pPr>
        <w:pStyle w:val="Heading4"/>
        <w:ind w:firstLine="708"/>
      </w:pPr>
      <w:r>
        <w:t>Специфични критерии за Община Видин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695A1F" w:rsidRPr="00E23CCC" w14:paraId="75EC6BAC" w14:textId="77777777" w:rsidTr="00311925">
        <w:tc>
          <w:tcPr>
            <w:tcW w:w="4482" w:type="pct"/>
            <w:shd w:val="clear" w:color="auto" w:fill="D9D9D9"/>
          </w:tcPr>
          <w:p w14:paraId="6BF0EBFC" w14:textId="77777777" w:rsidR="00695A1F" w:rsidRPr="00E23CCC" w:rsidRDefault="00695A1F"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149A138B" w14:textId="77777777" w:rsidR="00695A1F" w:rsidRPr="00E23CCC" w:rsidRDefault="00695A1F" w:rsidP="00311925">
            <w:pPr>
              <w:jc w:val="center"/>
              <w:rPr>
                <w:rFonts w:cs="Times New Roman"/>
                <w:b/>
              </w:rPr>
            </w:pPr>
            <w:r w:rsidRPr="00E23CCC">
              <w:rPr>
                <w:rFonts w:cs="Times New Roman"/>
                <w:b/>
              </w:rPr>
              <w:t>Брой точки</w:t>
            </w:r>
          </w:p>
        </w:tc>
      </w:tr>
      <w:tr w:rsidR="00695A1F" w:rsidRPr="00E23CCC" w14:paraId="6CA0E548" w14:textId="77777777" w:rsidTr="00311925">
        <w:trPr>
          <w:trHeight w:val="410"/>
        </w:trPr>
        <w:tc>
          <w:tcPr>
            <w:tcW w:w="4482" w:type="pct"/>
            <w:shd w:val="clear" w:color="auto" w:fill="auto"/>
          </w:tcPr>
          <w:p w14:paraId="09EB9DD3" w14:textId="12338CE1" w:rsidR="00695A1F" w:rsidRPr="00D400F7" w:rsidRDefault="00343AEA" w:rsidP="00831CC8">
            <w:pPr>
              <w:pStyle w:val="ListParagraph"/>
              <w:numPr>
                <w:ilvl w:val="0"/>
                <w:numId w:val="25"/>
              </w:numPr>
              <w:ind w:left="357" w:hanging="357"/>
              <w:jc w:val="both"/>
              <w:rPr>
                <w:rFonts w:cs="Times New Roman"/>
                <w:b/>
              </w:rPr>
            </w:pPr>
            <w:r w:rsidRPr="00D400F7">
              <w:rPr>
                <w:rFonts w:cs="Times New Roman"/>
                <w:b/>
              </w:rPr>
              <w:t>Проектната идея адресира нуждите на повече от едно населено място в рамките на общината</w:t>
            </w:r>
          </w:p>
        </w:tc>
        <w:tc>
          <w:tcPr>
            <w:tcW w:w="518" w:type="pct"/>
            <w:shd w:val="clear" w:color="auto" w:fill="auto"/>
          </w:tcPr>
          <w:p w14:paraId="2F125057" w14:textId="7E8B9090" w:rsidR="00695A1F" w:rsidRPr="00946B53" w:rsidRDefault="00343AEA" w:rsidP="00EF49F6">
            <w:pPr>
              <w:jc w:val="center"/>
              <w:rPr>
                <w:rFonts w:cs="Times New Roman"/>
                <w:b/>
              </w:rPr>
            </w:pPr>
            <w:r w:rsidRPr="00946B53">
              <w:rPr>
                <w:rFonts w:cs="Times New Roman"/>
                <w:b/>
              </w:rPr>
              <w:t>50</w:t>
            </w:r>
          </w:p>
        </w:tc>
      </w:tr>
      <w:tr w:rsidR="00695A1F" w:rsidRPr="00E23CCC" w14:paraId="4324B673" w14:textId="77777777" w:rsidTr="00311925">
        <w:trPr>
          <w:trHeight w:val="410"/>
        </w:trPr>
        <w:tc>
          <w:tcPr>
            <w:tcW w:w="4482" w:type="pct"/>
            <w:shd w:val="clear" w:color="auto" w:fill="auto"/>
          </w:tcPr>
          <w:p w14:paraId="7388E687" w14:textId="515614A9" w:rsidR="00695A1F" w:rsidRPr="00D400F7" w:rsidRDefault="00343AEA" w:rsidP="00831CC8">
            <w:pPr>
              <w:pStyle w:val="ListParagraph"/>
              <w:numPr>
                <w:ilvl w:val="0"/>
                <w:numId w:val="25"/>
              </w:numPr>
              <w:ind w:left="357" w:hanging="357"/>
              <w:jc w:val="both"/>
              <w:rPr>
                <w:rFonts w:cs="Times New Roman"/>
                <w:b/>
              </w:rPr>
            </w:pPr>
            <w:r w:rsidRPr="00D400F7">
              <w:rPr>
                <w:rFonts w:cs="Times New Roman"/>
                <w:b/>
              </w:rPr>
              <w:t>Степен на проектна готовност за обекта/обектите включен/и в проектната идея</w:t>
            </w:r>
          </w:p>
        </w:tc>
        <w:tc>
          <w:tcPr>
            <w:tcW w:w="518" w:type="pct"/>
            <w:shd w:val="clear" w:color="auto" w:fill="auto"/>
          </w:tcPr>
          <w:p w14:paraId="6600AE1F" w14:textId="6F0A1EE6" w:rsidR="00695A1F" w:rsidRPr="00EF49F6" w:rsidRDefault="00EF49F6" w:rsidP="00EF49F6">
            <w:pPr>
              <w:jc w:val="center"/>
              <w:rPr>
                <w:rFonts w:cs="Times New Roman"/>
                <w:b/>
              </w:rPr>
            </w:pPr>
            <w:r w:rsidRPr="00EF49F6">
              <w:rPr>
                <w:rFonts w:cs="Times New Roman"/>
                <w:b/>
              </w:rPr>
              <w:t>макс. 50 т.</w:t>
            </w:r>
          </w:p>
        </w:tc>
      </w:tr>
      <w:tr w:rsidR="00695A1F" w:rsidRPr="00E23CCC" w14:paraId="0B2CB8D6" w14:textId="77777777" w:rsidTr="00D706AC">
        <w:trPr>
          <w:trHeight w:val="410"/>
        </w:trPr>
        <w:tc>
          <w:tcPr>
            <w:tcW w:w="4482" w:type="pct"/>
            <w:shd w:val="clear" w:color="auto" w:fill="auto"/>
          </w:tcPr>
          <w:p w14:paraId="727835C9" w14:textId="1275A71A" w:rsidR="00695A1F" w:rsidRPr="009816DD" w:rsidRDefault="00343AEA" w:rsidP="00831CC8">
            <w:pPr>
              <w:pStyle w:val="ListParagraph"/>
              <w:numPr>
                <w:ilvl w:val="1"/>
                <w:numId w:val="28"/>
              </w:numPr>
              <w:jc w:val="both"/>
              <w:rPr>
                <w:rFonts w:cs="Times New Roman"/>
              </w:rPr>
            </w:pPr>
            <w:r w:rsidRPr="009816DD">
              <w:rPr>
                <w:rFonts w:cs="Times New Roman"/>
              </w:rPr>
              <w:t>Проектната идея ще се изпълнява чрез инженеринг</w:t>
            </w:r>
          </w:p>
        </w:tc>
        <w:tc>
          <w:tcPr>
            <w:tcW w:w="518" w:type="pct"/>
            <w:shd w:val="clear" w:color="auto" w:fill="auto"/>
            <w:vAlign w:val="center"/>
          </w:tcPr>
          <w:p w14:paraId="08B46253" w14:textId="7975ABF8" w:rsidR="00695A1F" w:rsidRPr="00E23CCC" w:rsidRDefault="00343AEA" w:rsidP="00D706AC">
            <w:pPr>
              <w:jc w:val="center"/>
              <w:rPr>
                <w:rFonts w:cs="Times New Roman"/>
              </w:rPr>
            </w:pPr>
            <w:r>
              <w:rPr>
                <w:rFonts w:cs="Times New Roman"/>
              </w:rPr>
              <w:t>10</w:t>
            </w:r>
          </w:p>
        </w:tc>
      </w:tr>
      <w:tr w:rsidR="00695A1F" w:rsidRPr="00E23CCC" w14:paraId="06D1AAC5" w14:textId="77777777" w:rsidTr="00D706AC">
        <w:trPr>
          <w:trHeight w:val="410"/>
        </w:trPr>
        <w:tc>
          <w:tcPr>
            <w:tcW w:w="4482" w:type="pct"/>
            <w:shd w:val="clear" w:color="auto" w:fill="auto"/>
          </w:tcPr>
          <w:p w14:paraId="4DBBA370" w14:textId="519E9555" w:rsidR="00695A1F" w:rsidRPr="009816DD" w:rsidRDefault="00343AEA" w:rsidP="006122B1">
            <w:pPr>
              <w:pStyle w:val="ListParagraph"/>
              <w:numPr>
                <w:ilvl w:val="1"/>
                <w:numId w:val="28"/>
              </w:numPr>
              <w:jc w:val="both"/>
              <w:rPr>
                <w:rFonts w:cs="Times New Roman"/>
              </w:rPr>
            </w:pPr>
            <w:r w:rsidRPr="00A31C2B">
              <w:rPr>
                <w:rFonts w:cs="Times New Roman"/>
              </w:rPr>
              <w:lastRenderedPageBreak/>
              <w:t xml:space="preserve">Наличие на технически/работен проект, придружен от подробна КСС и влязло в сила разрешение за строеж </w:t>
            </w:r>
            <w:r w:rsidR="00EF49F6" w:rsidRPr="00A31C2B">
              <w:rPr>
                <w:rFonts w:cs="Times New Roman"/>
              </w:rPr>
              <w:t xml:space="preserve">(за всички </w:t>
            </w:r>
            <w:r w:rsidR="00D9520E" w:rsidRPr="00A31C2B">
              <w:rPr>
                <w:rFonts w:cs="Times New Roman"/>
              </w:rPr>
              <w:t xml:space="preserve">обекти в проектната идея) </w:t>
            </w:r>
            <w:r w:rsidR="00A70790" w:rsidRPr="00A31C2B">
              <w:rPr>
                <w:rFonts w:cs="Times New Roman"/>
              </w:rPr>
              <w:t>и/</w:t>
            </w:r>
            <w:r w:rsidR="00D9520E" w:rsidRPr="00A31C2B">
              <w:rPr>
                <w:rFonts w:cs="Times New Roman"/>
              </w:rPr>
              <w:t>или</w:t>
            </w:r>
            <w:r w:rsidRPr="00A31C2B">
              <w:rPr>
                <w:rFonts w:cs="Times New Roman"/>
              </w:rPr>
              <w:t xml:space="preserve"> становище на главния архитект с подробно описание на инвестиционното намерение, </w:t>
            </w:r>
            <w:r w:rsidR="006122B1" w:rsidRPr="00A31C2B">
              <w:rPr>
                <w:rFonts w:cs="Times New Roman"/>
              </w:rPr>
              <w:t>в случай че строежът на някой от обектите не се нуждае от издаване на разрешение за строеж, когато издаването му не се изисква съгласно Закона за устройство на територията</w:t>
            </w:r>
          </w:p>
        </w:tc>
        <w:tc>
          <w:tcPr>
            <w:tcW w:w="518" w:type="pct"/>
            <w:shd w:val="clear" w:color="auto" w:fill="auto"/>
            <w:vAlign w:val="center"/>
          </w:tcPr>
          <w:p w14:paraId="3279D448" w14:textId="6B00B02E" w:rsidR="00695A1F" w:rsidRPr="00E23CCC" w:rsidRDefault="00343AEA" w:rsidP="00D706AC">
            <w:pPr>
              <w:jc w:val="center"/>
              <w:rPr>
                <w:rFonts w:cs="Times New Roman"/>
              </w:rPr>
            </w:pPr>
            <w:r>
              <w:rPr>
                <w:rFonts w:cs="Times New Roman"/>
              </w:rPr>
              <w:t>50</w:t>
            </w:r>
          </w:p>
        </w:tc>
      </w:tr>
      <w:tr w:rsidR="00695A1F" w:rsidRPr="00E23CCC" w14:paraId="28B95316" w14:textId="77777777" w:rsidTr="00D706AC">
        <w:tc>
          <w:tcPr>
            <w:tcW w:w="4482" w:type="pct"/>
            <w:shd w:val="clear" w:color="auto" w:fill="auto"/>
          </w:tcPr>
          <w:p w14:paraId="34910E86" w14:textId="5EB05A05" w:rsidR="00695A1F" w:rsidRPr="00D400F7" w:rsidRDefault="009816DD" w:rsidP="00831CC8">
            <w:pPr>
              <w:pStyle w:val="ListParagraph"/>
              <w:numPr>
                <w:ilvl w:val="0"/>
                <w:numId w:val="25"/>
              </w:numPr>
              <w:jc w:val="both"/>
              <w:rPr>
                <w:rFonts w:cs="Times New Roman"/>
                <w:b/>
                <w:bCs/>
              </w:rPr>
            </w:pPr>
            <w:r w:rsidRPr="00D400F7">
              <w:rPr>
                <w:rFonts w:cs="Times New Roman"/>
                <w:b/>
                <w:bCs/>
              </w:rPr>
              <w:t xml:space="preserve">Брой на населението, което ще бъде облагодетелствано от изпълнението на мерките в рамките на проектната идея </w:t>
            </w:r>
          </w:p>
        </w:tc>
        <w:tc>
          <w:tcPr>
            <w:tcW w:w="518" w:type="pct"/>
            <w:shd w:val="clear" w:color="auto" w:fill="auto"/>
            <w:vAlign w:val="center"/>
          </w:tcPr>
          <w:p w14:paraId="3BE7050B" w14:textId="13DC92E6" w:rsidR="00695A1F" w:rsidRPr="00E23CCC" w:rsidRDefault="00D706AC" w:rsidP="00D706AC">
            <w:pPr>
              <w:jc w:val="center"/>
              <w:rPr>
                <w:rFonts w:cs="Times New Roman"/>
              </w:rPr>
            </w:pPr>
            <w:r w:rsidRPr="00EF49F6">
              <w:rPr>
                <w:rFonts w:cs="Times New Roman"/>
                <w:b/>
              </w:rPr>
              <w:t xml:space="preserve">макс. </w:t>
            </w:r>
            <w:r>
              <w:rPr>
                <w:rFonts w:cs="Times New Roman"/>
                <w:b/>
              </w:rPr>
              <w:t>60</w:t>
            </w:r>
            <w:r w:rsidRPr="00EF49F6">
              <w:rPr>
                <w:rFonts w:cs="Times New Roman"/>
                <w:b/>
              </w:rPr>
              <w:t xml:space="preserve"> т.</w:t>
            </w:r>
          </w:p>
        </w:tc>
      </w:tr>
      <w:tr w:rsidR="00695A1F" w:rsidRPr="00E23CCC" w14:paraId="744665DC" w14:textId="77777777" w:rsidTr="00D706AC">
        <w:tc>
          <w:tcPr>
            <w:tcW w:w="4482" w:type="pct"/>
            <w:shd w:val="clear" w:color="auto" w:fill="auto"/>
          </w:tcPr>
          <w:p w14:paraId="68B52F88" w14:textId="73EF219A" w:rsidR="00695A1F" w:rsidRPr="009816DD" w:rsidRDefault="00D706AC" w:rsidP="00831CC8">
            <w:pPr>
              <w:pStyle w:val="ListParagraph"/>
              <w:numPr>
                <w:ilvl w:val="1"/>
                <w:numId w:val="29"/>
              </w:numPr>
              <w:jc w:val="both"/>
              <w:rPr>
                <w:rFonts w:cs="Times New Roman"/>
                <w:bCs/>
              </w:rPr>
            </w:pPr>
            <w:r>
              <w:rPr>
                <w:rFonts w:cs="Times New Roman"/>
                <w:bCs/>
              </w:rPr>
              <w:t xml:space="preserve">до </w:t>
            </w:r>
            <w:r w:rsidR="009816DD" w:rsidRPr="009816DD">
              <w:rPr>
                <w:rFonts w:cs="Times New Roman"/>
                <w:bCs/>
              </w:rPr>
              <w:t>500 лица</w:t>
            </w:r>
          </w:p>
        </w:tc>
        <w:tc>
          <w:tcPr>
            <w:tcW w:w="518" w:type="pct"/>
            <w:shd w:val="clear" w:color="auto" w:fill="auto"/>
            <w:vAlign w:val="center"/>
          </w:tcPr>
          <w:p w14:paraId="09ED6B9F" w14:textId="20BA9470" w:rsidR="00695A1F" w:rsidRPr="00E23CCC" w:rsidRDefault="00D706AC" w:rsidP="00D706AC">
            <w:pPr>
              <w:jc w:val="center"/>
              <w:rPr>
                <w:rFonts w:cs="Times New Roman"/>
              </w:rPr>
            </w:pPr>
            <w:r>
              <w:rPr>
                <w:rFonts w:cs="Times New Roman"/>
              </w:rPr>
              <w:t>20</w:t>
            </w:r>
          </w:p>
        </w:tc>
      </w:tr>
      <w:tr w:rsidR="00695A1F" w:rsidRPr="00E23CCC" w14:paraId="2B3931A6" w14:textId="77777777" w:rsidTr="00D706AC">
        <w:tc>
          <w:tcPr>
            <w:tcW w:w="4482" w:type="pct"/>
            <w:shd w:val="clear" w:color="auto" w:fill="auto"/>
          </w:tcPr>
          <w:p w14:paraId="4BBEA47A" w14:textId="3936E0AF" w:rsidR="00695A1F" w:rsidRPr="00946B53" w:rsidRDefault="00D706AC" w:rsidP="00946B53">
            <w:pPr>
              <w:pStyle w:val="ListParagraph"/>
              <w:numPr>
                <w:ilvl w:val="1"/>
                <w:numId w:val="29"/>
              </w:numPr>
              <w:jc w:val="both"/>
              <w:rPr>
                <w:rFonts w:cs="Times New Roman"/>
                <w:bCs/>
              </w:rPr>
            </w:pPr>
            <w:r w:rsidRPr="00946B53">
              <w:rPr>
                <w:rFonts w:cs="Times New Roman"/>
                <w:bCs/>
              </w:rPr>
              <w:t>от</w:t>
            </w:r>
            <w:r w:rsidR="009816DD" w:rsidRPr="00946B53">
              <w:rPr>
                <w:rFonts w:cs="Times New Roman"/>
                <w:bCs/>
              </w:rPr>
              <w:t xml:space="preserve"> 501 лица </w:t>
            </w:r>
            <w:r w:rsidRPr="00946B53">
              <w:rPr>
                <w:rFonts w:cs="Times New Roman"/>
                <w:bCs/>
              </w:rPr>
              <w:t>до 1000 лица</w:t>
            </w:r>
          </w:p>
        </w:tc>
        <w:tc>
          <w:tcPr>
            <w:tcW w:w="518" w:type="pct"/>
            <w:shd w:val="clear" w:color="auto" w:fill="auto"/>
            <w:vAlign w:val="center"/>
          </w:tcPr>
          <w:p w14:paraId="6BB8CA63" w14:textId="6B4F9C21" w:rsidR="00695A1F" w:rsidRPr="00E23CCC" w:rsidRDefault="00D706AC" w:rsidP="00D706AC">
            <w:pPr>
              <w:jc w:val="center"/>
              <w:rPr>
                <w:rFonts w:cs="Times New Roman"/>
              </w:rPr>
            </w:pPr>
            <w:r>
              <w:rPr>
                <w:rFonts w:cs="Times New Roman"/>
              </w:rPr>
              <w:t>30</w:t>
            </w:r>
          </w:p>
        </w:tc>
      </w:tr>
      <w:tr w:rsidR="00695A1F" w:rsidRPr="00E23CCC" w14:paraId="12AEAACD" w14:textId="77777777" w:rsidTr="00D706AC">
        <w:tc>
          <w:tcPr>
            <w:tcW w:w="4482" w:type="pct"/>
            <w:shd w:val="clear" w:color="auto" w:fill="auto"/>
          </w:tcPr>
          <w:p w14:paraId="4C32868B" w14:textId="34CB8DAA" w:rsidR="00695A1F" w:rsidRPr="00D706AC" w:rsidRDefault="00D706AC" w:rsidP="00831CC8">
            <w:pPr>
              <w:pStyle w:val="ListParagraph"/>
              <w:numPr>
                <w:ilvl w:val="1"/>
                <w:numId w:val="29"/>
              </w:numPr>
              <w:jc w:val="both"/>
              <w:rPr>
                <w:rFonts w:cs="Times New Roman"/>
                <w:bCs/>
              </w:rPr>
            </w:pPr>
            <w:r>
              <w:rPr>
                <w:rFonts w:cs="Times New Roman"/>
                <w:bCs/>
              </w:rPr>
              <w:t>от 1001 лица до 5000 лица</w:t>
            </w:r>
          </w:p>
        </w:tc>
        <w:tc>
          <w:tcPr>
            <w:tcW w:w="518" w:type="pct"/>
            <w:shd w:val="clear" w:color="auto" w:fill="auto"/>
            <w:vAlign w:val="center"/>
          </w:tcPr>
          <w:p w14:paraId="49606926" w14:textId="2925D9F1" w:rsidR="00695A1F" w:rsidRPr="00E23CCC" w:rsidRDefault="00D706AC" w:rsidP="00D706AC">
            <w:pPr>
              <w:jc w:val="center"/>
              <w:rPr>
                <w:rFonts w:cs="Times New Roman"/>
              </w:rPr>
            </w:pPr>
            <w:r>
              <w:rPr>
                <w:rFonts w:cs="Times New Roman"/>
              </w:rPr>
              <w:t>40</w:t>
            </w:r>
          </w:p>
        </w:tc>
      </w:tr>
      <w:tr w:rsidR="00695A1F" w:rsidRPr="00E23CCC" w14:paraId="00562703" w14:textId="77777777" w:rsidTr="00D706AC">
        <w:tc>
          <w:tcPr>
            <w:tcW w:w="4482" w:type="pct"/>
            <w:shd w:val="clear" w:color="auto" w:fill="auto"/>
          </w:tcPr>
          <w:p w14:paraId="51DB45B3" w14:textId="2E7A5A31" w:rsidR="00695A1F" w:rsidRPr="00E23CCC" w:rsidRDefault="00946B53" w:rsidP="00311925">
            <w:pPr>
              <w:jc w:val="both"/>
              <w:rPr>
                <w:rFonts w:cs="Times New Roman"/>
              </w:rPr>
            </w:pPr>
            <w:r>
              <w:rPr>
                <w:rFonts w:cs="Times New Roman"/>
              </w:rPr>
              <w:t xml:space="preserve">3.4 </w:t>
            </w:r>
            <w:r w:rsidR="00D706AC">
              <w:rPr>
                <w:rFonts w:cs="Times New Roman"/>
              </w:rPr>
              <w:t>от 5001 лица до 10 000 лица</w:t>
            </w:r>
          </w:p>
        </w:tc>
        <w:tc>
          <w:tcPr>
            <w:tcW w:w="518" w:type="pct"/>
            <w:shd w:val="clear" w:color="auto" w:fill="auto"/>
            <w:vAlign w:val="center"/>
          </w:tcPr>
          <w:p w14:paraId="640DCBF3" w14:textId="6E9554FF" w:rsidR="00695A1F" w:rsidRPr="00E23CCC" w:rsidRDefault="00D706AC" w:rsidP="00D706AC">
            <w:pPr>
              <w:jc w:val="center"/>
              <w:rPr>
                <w:rFonts w:cs="Times New Roman"/>
              </w:rPr>
            </w:pPr>
            <w:r>
              <w:rPr>
                <w:rFonts w:cs="Times New Roman"/>
              </w:rPr>
              <w:t>50</w:t>
            </w:r>
          </w:p>
        </w:tc>
      </w:tr>
      <w:tr w:rsidR="00695A1F" w:rsidRPr="00E23CCC" w14:paraId="2FCEDAAF" w14:textId="77777777" w:rsidTr="00D706AC">
        <w:tc>
          <w:tcPr>
            <w:tcW w:w="4482" w:type="pct"/>
            <w:shd w:val="clear" w:color="auto" w:fill="auto"/>
          </w:tcPr>
          <w:p w14:paraId="042349A1" w14:textId="49709613" w:rsidR="00695A1F" w:rsidRDefault="00946B53" w:rsidP="00311925">
            <w:pPr>
              <w:jc w:val="both"/>
              <w:rPr>
                <w:rFonts w:cs="Times New Roman"/>
                <w:bCs/>
              </w:rPr>
            </w:pPr>
            <w:r>
              <w:rPr>
                <w:rFonts w:cs="Times New Roman"/>
                <w:bCs/>
              </w:rPr>
              <w:t>3.5</w:t>
            </w:r>
            <w:r w:rsidR="00D706AC">
              <w:rPr>
                <w:rFonts w:cs="Times New Roman"/>
                <w:bCs/>
              </w:rPr>
              <w:t xml:space="preserve"> над 10 001 лица</w:t>
            </w:r>
          </w:p>
        </w:tc>
        <w:tc>
          <w:tcPr>
            <w:tcW w:w="518" w:type="pct"/>
            <w:shd w:val="clear" w:color="auto" w:fill="auto"/>
            <w:vAlign w:val="center"/>
          </w:tcPr>
          <w:p w14:paraId="58CC470E" w14:textId="75EAFED0" w:rsidR="00695A1F" w:rsidRPr="00E23CCC" w:rsidRDefault="00D706AC" w:rsidP="00D706AC">
            <w:pPr>
              <w:jc w:val="center"/>
              <w:rPr>
                <w:rFonts w:cs="Times New Roman"/>
              </w:rPr>
            </w:pPr>
            <w:r>
              <w:rPr>
                <w:rFonts w:cs="Times New Roman"/>
              </w:rPr>
              <w:t>60</w:t>
            </w:r>
          </w:p>
        </w:tc>
      </w:tr>
      <w:tr w:rsidR="00695A1F" w:rsidRPr="00A9343F" w14:paraId="3FB33E6E" w14:textId="77777777" w:rsidTr="00311925">
        <w:tc>
          <w:tcPr>
            <w:tcW w:w="4482" w:type="pct"/>
            <w:shd w:val="clear" w:color="auto" w:fill="D9D9D9" w:themeFill="background1" w:themeFillShade="D9"/>
          </w:tcPr>
          <w:p w14:paraId="754E4AD5" w14:textId="77777777" w:rsidR="00695A1F" w:rsidRPr="00A9343F" w:rsidRDefault="00695A1F" w:rsidP="00311925">
            <w:pPr>
              <w:jc w:val="both"/>
              <w:rPr>
                <w:rFonts w:cs="Times New Roman"/>
                <w:b/>
              </w:rPr>
            </w:pPr>
            <w:r w:rsidRPr="00A9343F">
              <w:rPr>
                <w:rFonts w:cs="Times New Roman"/>
                <w:b/>
              </w:rPr>
              <w:t>Общ брой точки</w:t>
            </w:r>
          </w:p>
        </w:tc>
        <w:tc>
          <w:tcPr>
            <w:tcW w:w="518" w:type="pct"/>
            <w:shd w:val="clear" w:color="auto" w:fill="D9D9D9" w:themeFill="background1" w:themeFillShade="D9"/>
          </w:tcPr>
          <w:p w14:paraId="5799BB4C" w14:textId="77777777" w:rsidR="00695A1F" w:rsidRPr="009816DD" w:rsidRDefault="00695A1F" w:rsidP="00EF49F6">
            <w:pPr>
              <w:jc w:val="center"/>
              <w:rPr>
                <w:rFonts w:cs="Times New Roman"/>
                <w:b/>
              </w:rPr>
            </w:pPr>
            <w:r w:rsidRPr="009816DD">
              <w:rPr>
                <w:rFonts w:cs="Times New Roman"/>
                <w:b/>
              </w:rPr>
              <w:t>160</w:t>
            </w:r>
          </w:p>
        </w:tc>
      </w:tr>
    </w:tbl>
    <w:p w14:paraId="057F5011" w14:textId="3CAA82E9" w:rsidR="007A27F4" w:rsidRDefault="007A27F4" w:rsidP="00F5720E"/>
    <w:p w14:paraId="16058464" w14:textId="6657FA58" w:rsidR="00037201" w:rsidRDefault="00037201" w:rsidP="00037201">
      <w:pPr>
        <w:pStyle w:val="Heading4"/>
        <w:ind w:firstLine="708"/>
      </w:pPr>
      <w:r>
        <w:t>Специфични критерии за Община Плевен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037201" w:rsidRPr="00E23CCC" w14:paraId="0E49B425" w14:textId="77777777" w:rsidTr="00311925">
        <w:tc>
          <w:tcPr>
            <w:tcW w:w="4482" w:type="pct"/>
            <w:shd w:val="clear" w:color="auto" w:fill="D9D9D9"/>
          </w:tcPr>
          <w:p w14:paraId="6CB4A0CE" w14:textId="77777777" w:rsidR="00037201" w:rsidRPr="00E23CCC" w:rsidRDefault="00037201"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6889ECAE" w14:textId="77777777" w:rsidR="00037201" w:rsidRPr="00E23CCC" w:rsidRDefault="00037201" w:rsidP="00311925">
            <w:pPr>
              <w:jc w:val="center"/>
              <w:rPr>
                <w:rFonts w:cs="Times New Roman"/>
                <w:b/>
              </w:rPr>
            </w:pPr>
            <w:r w:rsidRPr="00E23CCC">
              <w:rPr>
                <w:rFonts w:cs="Times New Roman"/>
                <w:b/>
              </w:rPr>
              <w:t>Брой точки</w:t>
            </w:r>
          </w:p>
        </w:tc>
      </w:tr>
      <w:tr w:rsidR="00037201" w:rsidRPr="00E23CCC" w14:paraId="03850EDE" w14:textId="77777777" w:rsidTr="007D080F">
        <w:trPr>
          <w:trHeight w:val="410"/>
        </w:trPr>
        <w:tc>
          <w:tcPr>
            <w:tcW w:w="4482" w:type="pct"/>
            <w:shd w:val="clear" w:color="auto" w:fill="auto"/>
          </w:tcPr>
          <w:p w14:paraId="3C909641" w14:textId="0A62316B" w:rsidR="00037201" w:rsidRPr="0094565E" w:rsidRDefault="00037201" w:rsidP="0094565E">
            <w:pPr>
              <w:jc w:val="both"/>
              <w:rPr>
                <w:rFonts w:cs="Times New Roman"/>
                <w:b/>
              </w:rPr>
            </w:pPr>
            <w:r w:rsidRPr="00D400F7">
              <w:rPr>
                <w:rFonts w:cs="Times New Roman"/>
                <w:b/>
              </w:rPr>
              <w:t>1.</w:t>
            </w:r>
            <w:r w:rsidR="007D080F" w:rsidRPr="00D400F7">
              <w:rPr>
                <w:b/>
              </w:rPr>
              <w:t xml:space="preserve"> </w:t>
            </w:r>
            <w:r w:rsidR="0094565E">
              <w:rPr>
                <w:rFonts w:cs="Times New Roman"/>
                <w:b/>
              </w:rPr>
              <w:t>Секторен подход</w:t>
            </w:r>
          </w:p>
        </w:tc>
        <w:tc>
          <w:tcPr>
            <w:tcW w:w="518" w:type="pct"/>
            <w:shd w:val="clear" w:color="auto" w:fill="auto"/>
            <w:vAlign w:val="center"/>
          </w:tcPr>
          <w:p w14:paraId="11E118E7" w14:textId="4193B636" w:rsidR="00037201" w:rsidRPr="007D080F" w:rsidRDefault="007D080F" w:rsidP="007D080F">
            <w:pPr>
              <w:jc w:val="center"/>
              <w:rPr>
                <w:rFonts w:cs="Times New Roman"/>
                <w:b/>
              </w:rPr>
            </w:pPr>
            <w:r w:rsidRPr="007D080F">
              <w:rPr>
                <w:rFonts w:cs="Times New Roman"/>
                <w:b/>
              </w:rPr>
              <w:t>макс 100 т.</w:t>
            </w:r>
          </w:p>
        </w:tc>
      </w:tr>
      <w:tr w:rsidR="00037201" w:rsidRPr="00E23CCC" w14:paraId="421F3160" w14:textId="77777777" w:rsidTr="007D080F">
        <w:trPr>
          <w:trHeight w:val="410"/>
        </w:trPr>
        <w:tc>
          <w:tcPr>
            <w:tcW w:w="4482" w:type="pct"/>
            <w:shd w:val="clear" w:color="auto" w:fill="auto"/>
          </w:tcPr>
          <w:p w14:paraId="22980FED" w14:textId="1AE77792" w:rsidR="00037201" w:rsidRPr="00D400F7" w:rsidRDefault="007D080F" w:rsidP="00831CC8">
            <w:pPr>
              <w:pStyle w:val="ListParagraph"/>
              <w:numPr>
                <w:ilvl w:val="1"/>
                <w:numId w:val="31"/>
              </w:numPr>
              <w:jc w:val="both"/>
              <w:rPr>
                <w:rFonts w:cs="Times New Roman"/>
              </w:rPr>
            </w:pPr>
            <w:r w:rsidRPr="00D400F7">
              <w:rPr>
                <w:rFonts w:cs="Times New Roman"/>
              </w:rPr>
              <w:t>Проектната идея включва принципите на Баухаус в градското развитие</w:t>
            </w:r>
          </w:p>
        </w:tc>
        <w:tc>
          <w:tcPr>
            <w:tcW w:w="518" w:type="pct"/>
            <w:shd w:val="clear" w:color="auto" w:fill="auto"/>
            <w:vAlign w:val="center"/>
          </w:tcPr>
          <w:p w14:paraId="3EA7B032" w14:textId="263802A8" w:rsidR="00037201" w:rsidRPr="00E23CCC" w:rsidRDefault="007D080F" w:rsidP="007D080F">
            <w:pPr>
              <w:jc w:val="center"/>
              <w:rPr>
                <w:rFonts w:cs="Times New Roman"/>
              </w:rPr>
            </w:pPr>
            <w:r>
              <w:rPr>
                <w:rFonts w:cs="Times New Roman"/>
              </w:rPr>
              <w:t>20</w:t>
            </w:r>
          </w:p>
        </w:tc>
      </w:tr>
      <w:tr w:rsidR="00037201" w:rsidRPr="00E23CCC" w14:paraId="11D6CE63" w14:textId="77777777" w:rsidTr="007D080F">
        <w:trPr>
          <w:trHeight w:val="410"/>
        </w:trPr>
        <w:tc>
          <w:tcPr>
            <w:tcW w:w="4482" w:type="pct"/>
            <w:shd w:val="clear" w:color="auto" w:fill="auto"/>
          </w:tcPr>
          <w:p w14:paraId="41B60717" w14:textId="3D3FE417" w:rsidR="00037201" w:rsidRPr="00D400F7" w:rsidRDefault="007D080F" w:rsidP="00831CC8">
            <w:pPr>
              <w:pStyle w:val="ListParagraph"/>
              <w:numPr>
                <w:ilvl w:val="1"/>
                <w:numId w:val="31"/>
              </w:numPr>
              <w:jc w:val="both"/>
              <w:rPr>
                <w:rFonts w:cs="Times New Roman"/>
              </w:rPr>
            </w:pPr>
            <w:r w:rsidRPr="00D400F7">
              <w:rPr>
                <w:rFonts w:cs="Times New Roman"/>
              </w:rPr>
              <w:t>Проектната идея включва мерки за образование или развитие на висшето образование</w:t>
            </w:r>
          </w:p>
        </w:tc>
        <w:tc>
          <w:tcPr>
            <w:tcW w:w="518" w:type="pct"/>
            <w:shd w:val="clear" w:color="auto" w:fill="auto"/>
            <w:vAlign w:val="center"/>
          </w:tcPr>
          <w:p w14:paraId="7F3AE7AD" w14:textId="5D58E570" w:rsidR="00037201" w:rsidRPr="00E23CCC" w:rsidRDefault="007D080F" w:rsidP="007D080F">
            <w:pPr>
              <w:jc w:val="center"/>
              <w:rPr>
                <w:rFonts w:cs="Times New Roman"/>
              </w:rPr>
            </w:pPr>
            <w:r>
              <w:rPr>
                <w:rFonts w:cs="Times New Roman"/>
              </w:rPr>
              <w:t>20</w:t>
            </w:r>
          </w:p>
        </w:tc>
      </w:tr>
      <w:tr w:rsidR="00037201" w:rsidRPr="00E23CCC" w14:paraId="69F905A0" w14:textId="77777777" w:rsidTr="007D080F">
        <w:trPr>
          <w:trHeight w:val="410"/>
        </w:trPr>
        <w:tc>
          <w:tcPr>
            <w:tcW w:w="4482" w:type="pct"/>
            <w:shd w:val="clear" w:color="auto" w:fill="auto"/>
          </w:tcPr>
          <w:p w14:paraId="78B86D39" w14:textId="21AAA57B" w:rsidR="00037201" w:rsidRPr="00D400F7" w:rsidRDefault="007D080F" w:rsidP="00831CC8">
            <w:pPr>
              <w:pStyle w:val="ListParagraph"/>
              <w:numPr>
                <w:ilvl w:val="1"/>
                <w:numId w:val="31"/>
              </w:numPr>
              <w:jc w:val="both"/>
              <w:rPr>
                <w:rFonts w:cs="Times New Roman"/>
              </w:rPr>
            </w:pPr>
            <w:r w:rsidRPr="00D400F7">
              <w:rPr>
                <w:rFonts w:cs="Times New Roman"/>
              </w:rPr>
              <w:t>Проектната идея включва мерки за социално включване, здравеопазване</w:t>
            </w:r>
          </w:p>
        </w:tc>
        <w:tc>
          <w:tcPr>
            <w:tcW w:w="518" w:type="pct"/>
            <w:shd w:val="clear" w:color="auto" w:fill="auto"/>
            <w:vAlign w:val="center"/>
          </w:tcPr>
          <w:p w14:paraId="56432BED" w14:textId="32445C4A" w:rsidR="00037201" w:rsidRPr="00E23CCC" w:rsidRDefault="007D080F" w:rsidP="007D080F">
            <w:pPr>
              <w:jc w:val="center"/>
              <w:rPr>
                <w:rFonts w:cs="Times New Roman"/>
              </w:rPr>
            </w:pPr>
            <w:r>
              <w:rPr>
                <w:rFonts w:cs="Times New Roman"/>
              </w:rPr>
              <w:t>20</w:t>
            </w:r>
          </w:p>
        </w:tc>
      </w:tr>
      <w:tr w:rsidR="007D080F" w:rsidRPr="00E23CCC" w14:paraId="49F946D3" w14:textId="77777777" w:rsidTr="007D080F">
        <w:trPr>
          <w:trHeight w:val="410"/>
        </w:trPr>
        <w:tc>
          <w:tcPr>
            <w:tcW w:w="4482" w:type="pct"/>
            <w:shd w:val="clear" w:color="auto" w:fill="auto"/>
          </w:tcPr>
          <w:p w14:paraId="0ED959F2" w14:textId="4AF52AE8" w:rsidR="007D080F" w:rsidRPr="00D31B4E" w:rsidRDefault="007D080F" w:rsidP="00831CC8">
            <w:pPr>
              <w:pStyle w:val="ListParagraph"/>
              <w:numPr>
                <w:ilvl w:val="1"/>
                <w:numId w:val="31"/>
              </w:numPr>
              <w:jc w:val="both"/>
              <w:rPr>
                <w:rFonts w:cs="Times New Roman"/>
              </w:rPr>
            </w:pPr>
            <w:r w:rsidRPr="00D31B4E">
              <w:rPr>
                <w:rFonts w:cs="Times New Roman"/>
              </w:rPr>
              <w:t>Проектната идея включва мерки за развитие на културно наследство и/или създаване на атрактивни, функционални и обществено достъпни пространства и комплексни туристически продукти</w:t>
            </w:r>
          </w:p>
        </w:tc>
        <w:tc>
          <w:tcPr>
            <w:tcW w:w="518" w:type="pct"/>
            <w:shd w:val="clear" w:color="auto" w:fill="auto"/>
            <w:vAlign w:val="center"/>
          </w:tcPr>
          <w:p w14:paraId="435C60C5" w14:textId="726CC215" w:rsidR="007D080F" w:rsidRDefault="007D080F" w:rsidP="007D080F">
            <w:pPr>
              <w:jc w:val="center"/>
              <w:rPr>
                <w:rFonts w:cs="Times New Roman"/>
              </w:rPr>
            </w:pPr>
            <w:r>
              <w:rPr>
                <w:rFonts w:cs="Times New Roman"/>
              </w:rPr>
              <w:t>10</w:t>
            </w:r>
          </w:p>
        </w:tc>
      </w:tr>
      <w:tr w:rsidR="007D080F" w:rsidRPr="00E23CCC" w14:paraId="07AC97BA" w14:textId="77777777" w:rsidTr="007D080F">
        <w:trPr>
          <w:trHeight w:val="410"/>
        </w:trPr>
        <w:tc>
          <w:tcPr>
            <w:tcW w:w="4482" w:type="pct"/>
            <w:shd w:val="clear" w:color="auto" w:fill="auto"/>
          </w:tcPr>
          <w:p w14:paraId="0FEDB0F1" w14:textId="600CF8CB" w:rsidR="007D080F" w:rsidRPr="00725AD9" w:rsidRDefault="007D080F" w:rsidP="00291AB5">
            <w:pPr>
              <w:pStyle w:val="ListParagraph"/>
              <w:numPr>
                <w:ilvl w:val="1"/>
                <w:numId w:val="31"/>
              </w:numPr>
              <w:jc w:val="both"/>
              <w:rPr>
                <w:rFonts w:cs="Times New Roman"/>
              </w:rPr>
            </w:pPr>
            <w:r w:rsidRPr="00725AD9">
              <w:rPr>
                <w:rFonts w:cs="Times New Roman"/>
              </w:rPr>
              <w:t xml:space="preserve"> Проектната идея включва мерки за устойчива мобилност</w:t>
            </w:r>
          </w:p>
        </w:tc>
        <w:tc>
          <w:tcPr>
            <w:tcW w:w="518" w:type="pct"/>
            <w:shd w:val="clear" w:color="auto" w:fill="auto"/>
            <w:vAlign w:val="center"/>
          </w:tcPr>
          <w:p w14:paraId="2CA9C30D" w14:textId="5495FACA" w:rsidR="007D080F" w:rsidRDefault="007D080F" w:rsidP="007D080F">
            <w:pPr>
              <w:jc w:val="center"/>
              <w:rPr>
                <w:rFonts w:cs="Times New Roman"/>
              </w:rPr>
            </w:pPr>
            <w:r>
              <w:rPr>
                <w:rFonts w:cs="Times New Roman"/>
              </w:rPr>
              <w:t>10</w:t>
            </w:r>
          </w:p>
        </w:tc>
      </w:tr>
      <w:tr w:rsidR="007D080F" w:rsidRPr="00E23CCC" w14:paraId="5EFA367F" w14:textId="77777777" w:rsidTr="007D080F">
        <w:trPr>
          <w:trHeight w:val="410"/>
        </w:trPr>
        <w:tc>
          <w:tcPr>
            <w:tcW w:w="4482" w:type="pct"/>
            <w:shd w:val="clear" w:color="auto" w:fill="auto"/>
          </w:tcPr>
          <w:p w14:paraId="006CD5B0" w14:textId="184A04D1" w:rsidR="007D080F" w:rsidRDefault="007D080F" w:rsidP="00831CC8">
            <w:pPr>
              <w:pStyle w:val="ListParagraph"/>
              <w:numPr>
                <w:ilvl w:val="1"/>
                <w:numId w:val="31"/>
              </w:numPr>
              <w:jc w:val="both"/>
              <w:rPr>
                <w:rFonts w:cs="Times New Roman"/>
              </w:rPr>
            </w:pPr>
            <w:r>
              <w:rPr>
                <w:rFonts w:cs="Times New Roman"/>
              </w:rPr>
              <w:t xml:space="preserve"> </w:t>
            </w:r>
            <w:r w:rsidRPr="007D080F">
              <w:rPr>
                <w:rFonts w:cs="Times New Roman"/>
              </w:rPr>
              <w:t>Проектната идея включва мерки към целите на климата</w:t>
            </w:r>
          </w:p>
        </w:tc>
        <w:tc>
          <w:tcPr>
            <w:tcW w:w="518" w:type="pct"/>
            <w:shd w:val="clear" w:color="auto" w:fill="auto"/>
            <w:vAlign w:val="center"/>
          </w:tcPr>
          <w:p w14:paraId="6A4E7563" w14:textId="41312D86" w:rsidR="007D080F" w:rsidRDefault="007D080F" w:rsidP="007D080F">
            <w:pPr>
              <w:jc w:val="center"/>
              <w:rPr>
                <w:rFonts w:cs="Times New Roman"/>
              </w:rPr>
            </w:pPr>
            <w:r>
              <w:rPr>
                <w:rFonts w:cs="Times New Roman"/>
              </w:rPr>
              <w:t>20</w:t>
            </w:r>
          </w:p>
        </w:tc>
      </w:tr>
      <w:tr w:rsidR="00037201" w:rsidRPr="00E23CCC" w14:paraId="260A03CF" w14:textId="77777777" w:rsidTr="0021375B">
        <w:tc>
          <w:tcPr>
            <w:tcW w:w="4482" w:type="pct"/>
            <w:shd w:val="clear" w:color="auto" w:fill="auto"/>
          </w:tcPr>
          <w:p w14:paraId="1159C5DC" w14:textId="26E2E49E" w:rsidR="00037201" w:rsidRPr="0021375B" w:rsidRDefault="0021375B" w:rsidP="00504CBE">
            <w:pPr>
              <w:pStyle w:val="ListParagraph"/>
              <w:numPr>
                <w:ilvl w:val="0"/>
                <w:numId w:val="39"/>
              </w:numPr>
              <w:jc w:val="both"/>
              <w:rPr>
                <w:rFonts w:cs="Times New Roman"/>
                <w:b/>
                <w:bCs/>
              </w:rPr>
            </w:pPr>
            <w:r w:rsidRPr="0021375B">
              <w:rPr>
                <w:rFonts w:cs="Times New Roman"/>
                <w:b/>
                <w:bCs/>
              </w:rPr>
              <w:t>Проектната идея допринася за осигуряване на териториална интегрираност чрез подобряване на комуникационните и функционални връзки между центъра на града</w:t>
            </w:r>
            <w:r w:rsidR="00291AB5">
              <w:rPr>
                <w:rFonts w:cs="Times New Roman"/>
                <w:b/>
                <w:bCs/>
              </w:rPr>
              <w:t xml:space="preserve"> и периферията му, както и между</w:t>
            </w:r>
            <w:r w:rsidRPr="0021375B">
              <w:rPr>
                <w:rFonts w:cs="Times New Roman"/>
                <w:b/>
                <w:bCs/>
              </w:rPr>
              <w:t xml:space="preserve"> града и селата</w:t>
            </w:r>
          </w:p>
        </w:tc>
        <w:tc>
          <w:tcPr>
            <w:tcW w:w="518" w:type="pct"/>
            <w:shd w:val="clear" w:color="auto" w:fill="auto"/>
            <w:vAlign w:val="center"/>
          </w:tcPr>
          <w:p w14:paraId="3C0850A1" w14:textId="478CCF92" w:rsidR="00037201" w:rsidRPr="0021375B" w:rsidRDefault="0021375B" w:rsidP="0021375B">
            <w:pPr>
              <w:jc w:val="center"/>
              <w:rPr>
                <w:rFonts w:cs="Times New Roman"/>
                <w:b/>
              </w:rPr>
            </w:pPr>
            <w:r w:rsidRPr="0021375B">
              <w:rPr>
                <w:rFonts w:cs="Times New Roman"/>
                <w:b/>
              </w:rPr>
              <w:t>20 т.</w:t>
            </w:r>
          </w:p>
        </w:tc>
      </w:tr>
      <w:tr w:rsidR="00037201" w:rsidRPr="00E23CCC" w14:paraId="46668ACB" w14:textId="77777777" w:rsidTr="00311925">
        <w:tc>
          <w:tcPr>
            <w:tcW w:w="4482" w:type="pct"/>
            <w:shd w:val="clear" w:color="auto" w:fill="auto"/>
          </w:tcPr>
          <w:p w14:paraId="319D97B1" w14:textId="04F8BD39" w:rsidR="00037201" w:rsidRPr="007050A9" w:rsidRDefault="00B20165" w:rsidP="00B20165">
            <w:pPr>
              <w:pStyle w:val="ListParagraph"/>
              <w:numPr>
                <w:ilvl w:val="0"/>
                <w:numId w:val="34"/>
              </w:numPr>
              <w:jc w:val="both"/>
              <w:rPr>
                <w:rFonts w:cs="Times New Roman"/>
                <w:b/>
              </w:rPr>
            </w:pPr>
            <w:r>
              <w:t xml:space="preserve"> </w:t>
            </w:r>
            <w:r w:rsidRPr="00B20165">
              <w:rPr>
                <w:rFonts w:cs="Times New Roman"/>
                <w:b/>
              </w:rPr>
              <w:t xml:space="preserve">Степен на </w:t>
            </w:r>
            <w:r>
              <w:rPr>
                <w:rFonts w:cs="Times New Roman"/>
                <w:b/>
              </w:rPr>
              <w:t>п</w:t>
            </w:r>
            <w:r w:rsidR="007D080F" w:rsidRPr="007050A9">
              <w:rPr>
                <w:rFonts w:cs="Times New Roman"/>
                <w:b/>
              </w:rPr>
              <w:t xml:space="preserve">роектна готовност </w:t>
            </w:r>
          </w:p>
        </w:tc>
        <w:tc>
          <w:tcPr>
            <w:tcW w:w="518" w:type="pct"/>
            <w:shd w:val="clear" w:color="auto" w:fill="auto"/>
          </w:tcPr>
          <w:p w14:paraId="05D13839" w14:textId="22D78EE2" w:rsidR="00037201" w:rsidRPr="00E23CCC" w:rsidRDefault="00CF184C" w:rsidP="00E4250D">
            <w:pPr>
              <w:jc w:val="center"/>
              <w:rPr>
                <w:rFonts w:cs="Times New Roman"/>
              </w:rPr>
            </w:pPr>
            <w:r w:rsidRPr="008A2F1A">
              <w:rPr>
                <w:rFonts w:cs="Times New Roman"/>
                <w:b/>
              </w:rPr>
              <w:t>макс. 40 т.</w:t>
            </w:r>
          </w:p>
        </w:tc>
      </w:tr>
      <w:tr w:rsidR="00037201" w:rsidRPr="00E23CCC" w14:paraId="62F043B2" w14:textId="77777777" w:rsidTr="00A82018">
        <w:tc>
          <w:tcPr>
            <w:tcW w:w="4482" w:type="pct"/>
            <w:shd w:val="clear" w:color="auto" w:fill="auto"/>
          </w:tcPr>
          <w:p w14:paraId="66E76E67" w14:textId="34795672" w:rsidR="00037201" w:rsidRPr="00A353EE" w:rsidRDefault="007D080F" w:rsidP="00A353EE">
            <w:pPr>
              <w:pStyle w:val="ListParagraph"/>
              <w:numPr>
                <w:ilvl w:val="1"/>
                <w:numId w:val="35"/>
              </w:numPr>
              <w:jc w:val="both"/>
              <w:rPr>
                <w:rFonts w:cs="Times New Roman"/>
                <w:bCs/>
              </w:rPr>
            </w:pPr>
            <w:r w:rsidRPr="00A353EE">
              <w:rPr>
                <w:rFonts w:cs="Times New Roman"/>
                <w:bCs/>
              </w:rPr>
              <w:t xml:space="preserve">За всички обекти в проектната идея е изготвен инвестиционен проект в пълна проектна готовност и за </w:t>
            </w:r>
            <w:r w:rsidR="00A353EE">
              <w:rPr>
                <w:rFonts w:cs="Times New Roman"/>
                <w:bCs/>
              </w:rPr>
              <w:t xml:space="preserve">тях </w:t>
            </w:r>
            <w:r w:rsidRPr="00A353EE">
              <w:rPr>
                <w:rFonts w:cs="Times New Roman"/>
                <w:bCs/>
              </w:rPr>
              <w:t>има издадено разрешение за строеж</w:t>
            </w:r>
          </w:p>
        </w:tc>
        <w:tc>
          <w:tcPr>
            <w:tcW w:w="518" w:type="pct"/>
            <w:shd w:val="clear" w:color="auto" w:fill="auto"/>
            <w:vAlign w:val="center"/>
          </w:tcPr>
          <w:p w14:paraId="57834B65" w14:textId="15A82E47" w:rsidR="00037201" w:rsidRPr="00E23CCC" w:rsidRDefault="00CF184C" w:rsidP="00A82018">
            <w:pPr>
              <w:jc w:val="center"/>
              <w:rPr>
                <w:rFonts w:cs="Times New Roman"/>
              </w:rPr>
            </w:pPr>
            <w:r>
              <w:rPr>
                <w:rFonts w:cs="Times New Roman"/>
              </w:rPr>
              <w:t>40</w:t>
            </w:r>
          </w:p>
        </w:tc>
      </w:tr>
      <w:tr w:rsidR="00037201" w:rsidRPr="00E23CCC" w14:paraId="4BF6CB5C" w14:textId="77777777" w:rsidTr="00A82018">
        <w:tc>
          <w:tcPr>
            <w:tcW w:w="4482" w:type="pct"/>
            <w:shd w:val="clear" w:color="auto" w:fill="auto"/>
          </w:tcPr>
          <w:p w14:paraId="3661F3FC" w14:textId="5D9CDA4E" w:rsidR="00037201" w:rsidRPr="00A353EE" w:rsidRDefault="00936E60" w:rsidP="00A353EE">
            <w:pPr>
              <w:jc w:val="both"/>
              <w:rPr>
                <w:rFonts w:cs="Times New Roman"/>
                <w:bCs/>
              </w:rPr>
            </w:pPr>
            <w:r w:rsidRPr="00A353EE">
              <w:rPr>
                <w:rFonts w:cs="Times New Roman"/>
                <w:bCs/>
              </w:rPr>
              <w:t xml:space="preserve">3.2 </w:t>
            </w:r>
            <w:r w:rsidR="00A353EE">
              <w:rPr>
                <w:rFonts w:cs="Times New Roman"/>
                <w:bCs/>
              </w:rPr>
              <w:t>За проектната идея е изготвен само идеен проект/концепция</w:t>
            </w:r>
          </w:p>
        </w:tc>
        <w:tc>
          <w:tcPr>
            <w:tcW w:w="518" w:type="pct"/>
            <w:shd w:val="clear" w:color="auto" w:fill="auto"/>
            <w:vAlign w:val="center"/>
          </w:tcPr>
          <w:p w14:paraId="66D9C8BC" w14:textId="073E4870" w:rsidR="00037201" w:rsidRPr="00E23CCC" w:rsidRDefault="00CF184C" w:rsidP="00A82018">
            <w:pPr>
              <w:jc w:val="center"/>
              <w:rPr>
                <w:rFonts w:cs="Times New Roman"/>
              </w:rPr>
            </w:pPr>
            <w:r>
              <w:rPr>
                <w:rFonts w:cs="Times New Roman"/>
              </w:rPr>
              <w:t>20</w:t>
            </w:r>
          </w:p>
        </w:tc>
      </w:tr>
      <w:tr w:rsidR="00037201" w:rsidRPr="00E23CCC" w14:paraId="3B25295D" w14:textId="77777777" w:rsidTr="00A82018">
        <w:tc>
          <w:tcPr>
            <w:tcW w:w="4482" w:type="pct"/>
            <w:shd w:val="clear" w:color="auto" w:fill="auto"/>
          </w:tcPr>
          <w:p w14:paraId="55E453F3" w14:textId="066B7DD4" w:rsidR="00037201" w:rsidRPr="00A353EE" w:rsidRDefault="00936E60" w:rsidP="00A353EE">
            <w:pPr>
              <w:jc w:val="both"/>
              <w:rPr>
                <w:rFonts w:cs="Times New Roman"/>
                <w:bCs/>
              </w:rPr>
            </w:pPr>
            <w:r w:rsidRPr="00A353EE">
              <w:rPr>
                <w:rFonts w:cs="Times New Roman"/>
                <w:bCs/>
              </w:rPr>
              <w:lastRenderedPageBreak/>
              <w:t xml:space="preserve">3.3 </w:t>
            </w:r>
            <w:r w:rsidR="00A353EE">
              <w:rPr>
                <w:rFonts w:cs="Times New Roman"/>
                <w:bCs/>
              </w:rPr>
              <w:t>За проектната идея няма никаква проектна готовност</w:t>
            </w:r>
          </w:p>
        </w:tc>
        <w:tc>
          <w:tcPr>
            <w:tcW w:w="518" w:type="pct"/>
            <w:shd w:val="clear" w:color="auto" w:fill="auto"/>
            <w:vAlign w:val="center"/>
          </w:tcPr>
          <w:p w14:paraId="33756EB7" w14:textId="2A097F8D" w:rsidR="00037201" w:rsidRPr="00E23CCC" w:rsidRDefault="00CF184C" w:rsidP="00A82018">
            <w:pPr>
              <w:jc w:val="center"/>
              <w:rPr>
                <w:rFonts w:cs="Times New Roman"/>
              </w:rPr>
            </w:pPr>
            <w:r>
              <w:rPr>
                <w:rFonts w:cs="Times New Roman"/>
              </w:rPr>
              <w:t>0</w:t>
            </w:r>
          </w:p>
        </w:tc>
      </w:tr>
      <w:tr w:rsidR="00037201" w:rsidRPr="00A9343F" w14:paraId="623235E6" w14:textId="77777777" w:rsidTr="00A82018">
        <w:tc>
          <w:tcPr>
            <w:tcW w:w="4482" w:type="pct"/>
            <w:shd w:val="clear" w:color="auto" w:fill="D9D9D9" w:themeFill="background1" w:themeFillShade="D9"/>
          </w:tcPr>
          <w:p w14:paraId="1BB0A82F" w14:textId="77777777" w:rsidR="00037201" w:rsidRPr="00A9343F" w:rsidRDefault="00037201" w:rsidP="00311925">
            <w:pPr>
              <w:jc w:val="both"/>
              <w:rPr>
                <w:rFonts w:cs="Times New Roman"/>
                <w:b/>
              </w:rPr>
            </w:pPr>
            <w:r w:rsidRPr="00A9343F">
              <w:rPr>
                <w:rFonts w:cs="Times New Roman"/>
                <w:b/>
              </w:rPr>
              <w:t>Общ брой точки</w:t>
            </w:r>
          </w:p>
        </w:tc>
        <w:tc>
          <w:tcPr>
            <w:tcW w:w="518" w:type="pct"/>
            <w:shd w:val="clear" w:color="auto" w:fill="D9D9D9" w:themeFill="background1" w:themeFillShade="D9"/>
            <w:vAlign w:val="center"/>
          </w:tcPr>
          <w:p w14:paraId="6330CCEB" w14:textId="77777777" w:rsidR="00037201" w:rsidRPr="007D080F" w:rsidRDefault="00037201" w:rsidP="00A82018">
            <w:pPr>
              <w:jc w:val="center"/>
              <w:rPr>
                <w:rFonts w:cs="Times New Roman"/>
                <w:b/>
              </w:rPr>
            </w:pPr>
            <w:r w:rsidRPr="007D080F">
              <w:rPr>
                <w:rFonts w:cs="Times New Roman"/>
                <w:b/>
              </w:rPr>
              <w:t>160</w:t>
            </w:r>
          </w:p>
        </w:tc>
      </w:tr>
    </w:tbl>
    <w:p w14:paraId="746D0B12" w14:textId="2F232691" w:rsidR="00695A1F" w:rsidRDefault="00695A1F" w:rsidP="00F5720E"/>
    <w:p w14:paraId="5E98E56F" w14:textId="785B76AD" w:rsidR="00037201" w:rsidRDefault="00037201" w:rsidP="00037201">
      <w:pPr>
        <w:pStyle w:val="Heading4"/>
        <w:ind w:firstLine="708"/>
      </w:pPr>
      <w:r w:rsidRPr="00C255AF">
        <w:t xml:space="preserve">Специфични критерии за Община </w:t>
      </w:r>
      <w:r w:rsidR="0007712A" w:rsidRPr="00C255AF">
        <w:t>Пловдив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037201" w:rsidRPr="00E23CCC" w14:paraId="0BE33EFD" w14:textId="77777777" w:rsidTr="00311925">
        <w:tc>
          <w:tcPr>
            <w:tcW w:w="4482" w:type="pct"/>
            <w:shd w:val="clear" w:color="auto" w:fill="D9D9D9"/>
          </w:tcPr>
          <w:p w14:paraId="2AA6BC27" w14:textId="77777777" w:rsidR="00037201" w:rsidRPr="00E23CCC" w:rsidRDefault="00037201"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598CDC10" w14:textId="77777777" w:rsidR="00037201" w:rsidRPr="00E23CCC" w:rsidRDefault="00037201" w:rsidP="00311925">
            <w:pPr>
              <w:jc w:val="center"/>
              <w:rPr>
                <w:rFonts w:cs="Times New Roman"/>
                <w:b/>
              </w:rPr>
            </w:pPr>
            <w:r w:rsidRPr="00E23CCC">
              <w:rPr>
                <w:rFonts w:cs="Times New Roman"/>
                <w:b/>
              </w:rPr>
              <w:t>Брой точки</w:t>
            </w:r>
          </w:p>
        </w:tc>
      </w:tr>
      <w:tr w:rsidR="00037201" w:rsidRPr="00E23CCC" w14:paraId="2D45622D" w14:textId="77777777" w:rsidTr="00655751">
        <w:trPr>
          <w:trHeight w:val="410"/>
        </w:trPr>
        <w:tc>
          <w:tcPr>
            <w:tcW w:w="4482" w:type="pct"/>
            <w:shd w:val="clear" w:color="auto" w:fill="auto"/>
          </w:tcPr>
          <w:p w14:paraId="27F415FA" w14:textId="557FE070" w:rsidR="00037201" w:rsidRPr="00136F66" w:rsidRDefault="00136F66" w:rsidP="00831CC8">
            <w:pPr>
              <w:pStyle w:val="ListParagraph"/>
              <w:numPr>
                <w:ilvl w:val="0"/>
                <w:numId w:val="24"/>
              </w:numPr>
              <w:ind w:left="357" w:hanging="357"/>
              <w:jc w:val="both"/>
              <w:rPr>
                <w:rFonts w:cs="Times New Roman"/>
              </w:rPr>
            </w:pPr>
            <w:r w:rsidRPr="000D17B1">
              <w:rPr>
                <w:rFonts w:cs="Times New Roman"/>
                <w:b/>
              </w:rPr>
              <w:t>Гарантират ли дейностите териториално-интегрирания характер на проектната идея и адресират ли основните приоритети, заложени в ПИРО, при съобразяване на следната секторна насоченост</w:t>
            </w:r>
            <w:r w:rsidR="0027486C">
              <w:rPr>
                <w:rStyle w:val="FootnoteReference"/>
                <w:rFonts w:cs="Times New Roman"/>
              </w:rPr>
              <w:footnoteReference w:id="14"/>
            </w:r>
            <w:r>
              <w:rPr>
                <w:rFonts w:cs="Times New Roman"/>
              </w:rPr>
              <w:t>:</w:t>
            </w:r>
          </w:p>
        </w:tc>
        <w:tc>
          <w:tcPr>
            <w:tcW w:w="518" w:type="pct"/>
            <w:shd w:val="clear" w:color="auto" w:fill="auto"/>
            <w:vAlign w:val="center"/>
          </w:tcPr>
          <w:p w14:paraId="59FBD5C9" w14:textId="51EF3CCF" w:rsidR="00037201" w:rsidRPr="00655751" w:rsidRDefault="00136F66" w:rsidP="00655751">
            <w:pPr>
              <w:jc w:val="center"/>
              <w:rPr>
                <w:rFonts w:cs="Times New Roman"/>
                <w:b/>
              </w:rPr>
            </w:pPr>
            <w:r w:rsidRPr="00655751">
              <w:rPr>
                <w:rFonts w:cs="Times New Roman"/>
                <w:b/>
              </w:rPr>
              <w:t>макс. 120 т.</w:t>
            </w:r>
          </w:p>
        </w:tc>
      </w:tr>
      <w:tr w:rsidR="00037201" w:rsidRPr="00E23CCC" w14:paraId="3526A368" w14:textId="77777777" w:rsidTr="00655751">
        <w:trPr>
          <w:trHeight w:val="410"/>
        </w:trPr>
        <w:tc>
          <w:tcPr>
            <w:tcW w:w="4482" w:type="pct"/>
            <w:shd w:val="clear" w:color="auto" w:fill="auto"/>
          </w:tcPr>
          <w:p w14:paraId="59D4303D" w14:textId="132155A3" w:rsidR="00037201" w:rsidRPr="0073725F" w:rsidRDefault="00136F66" w:rsidP="00831CC8">
            <w:pPr>
              <w:pStyle w:val="ListParagraph"/>
              <w:numPr>
                <w:ilvl w:val="1"/>
                <w:numId w:val="36"/>
              </w:numPr>
              <w:jc w:val="both"/>
              <w:rPr>
                <w:rFonts w:cs="Times New Roman"/>
              </w:rPr>
            </w:pPr>
            <w:r w:rsidRPr="0073725F">
              <w:rPr>
                <w:rFonts w:cs="Times New Roman"/>
              </w:rPr>
              <w:t>Проектната идея обхваща комбинация от няколко вида дейности, които са взаимосвързани, допълващи се, логично групирани и допринасят за трайното подобряване на устойчивата градска мобилност (т.е. при наличие на СМР, същите следва да се изпълняват ведно със съпътстващи дейности като авторски и строителен надзор и други сходни)</w:t>
            </w:r>
          </w:p>
        </w:tc>
        <w:tc>
          <w:tcPr>
            <w:tcW w:w="518" w:type="pct"/>
            <w:shd w:val="clear" w:color="auto" w:fill="auto"/>
            <w:vAlign w:val="center"/>
          </w:tcPr>
          <w:p w14:paraId="3C4B7079" w14:textId="40DDD677" w:rsidR="00037201" w:rsidRPr="00E23CCC" w:rsidRDefault="00136F66" w:rsidP="00655751">
            <w:pPr>
              <w:jc w:val="center"/>
              <w:rPr>
                <w:rFonts w:cs="Times New Roman"/>
              </w:rPr>
            </w:pPr>
            <w:r>
              <w:rPr>
                <w:rFonts w:cs="Times New Roman"/>
              </w:rPr>
              <w:t>120</w:t>
            </w:r>
          </w:p>
        </w:tc>
      </w:tr>
      <w:tr w:rsidR="00037201" w:rsidRPr="00E23CCC" w14:paraId="4DE6DFE0" w14:textId="77777777" w:rsidTr="00655751">
        <w:trPr>
          <w:trHeight w:val="410"/>
        </w:trPr>
        <w:tc>
          <w:tcPr>
            <w:tcW w:w="4482" w:type="pct"/>
            <w:shd w:val="clear" w:color="auto" w:fill="auto"/>
          </w:tcPr>
          <w:p w14:paraId="26579145" w14:textId="07C724E5" w:rsidR="00037201" w:rsidRPr="000D17B1" w:rsidRDefault="00136F66" w:rsidP="00831CC8">
            <w:pPr>
              <w:pStyle w:val="ListParagraph"/>
              <w:numPr>
                <w:ilvl w:val="1"/>
                <w:numId w:val="32"/>
              </w:numPr>
              <w:jc w:val="both"/>
              <w:rPr>
                <w:rFonts w:cs="Times New Roman"/>
              </w:rPr>
            </w:pPr>
            <w:r w:rsidRPr="000D17B1">
              <w:rPr>
                <w:rFonts w:cs="Times New Roman"/>
              </w:rPr>
              <w:t>Проектната идея обхваща комбинация от няколко вида дейности, които са взаимосвързани, допълващи се, логично групирани и допринасят за трайното подобряване на зелената градска инфраструктура (т.е. при наличие на СМР, същите следва да се изпълняват ведно със съпътстващи дейности като авторски и строителен надзор и други сходни)</w:t>
            </w:r>
          </w:p>
        </w:tc>
        <w:tc>
          <w:tcPr>
            <w:tcW w:w="518" w:type="pct"/>
            <w:shd w:val="clear" w:color="auto" w:fill="auto"/>
            <w:vAlign w:val="center"/>
          </w:tcPr>
          <w:p w14:paraId="086CB84C" w14:textId="065F6082" w:rsidR="00037201" w:rsidRPr="00E23CCC" w:rsidRDefault="00136F66" w:rsidP="00655751">
            <w:pPr>
              <w:jc w:val="center"/>
              <w:rPr>
                <w:rFonts w:cs="Times New Roman"/>
              </w:rPr>
            </w:pPr>
            <w:r>
              <w:rPr>
                <w:rFonts w:cs="Times New Roman"/>
              </w:rPr>
              <w:t>100</w:t>
            </w:r>
          </w:p>
        </w:tc>
      </w:tr>
      <w:tr w:rsidR="00037201" w:rsidRPr="00E23CCC" w14:paraId="40177DDE" w14:textId="77777777" w:rsidTr="00655751">
        <w:trPr>
          <w:trHeight w:val="410"/>
        </w:trPr>
        <w:tc>
          <w:tcPr>
            <w:tcW w:w="4482" w:type="pct"/>
            <w:shd w:val="clear" w:color="auto" w:fill="auto"/>
          </w:tcPr>
          <w:p w14:paraId="2D276AEB" w14:textId="11CDA579" w:rsidR="00037201" w:rsidRPr="000D17B1" w:rsidRDefault="00136F66" w:rsidP="00831CC8">
            <w:pPr>
              <w:pStyle w:val="ListParagraph"/>
              <w:numPr>
                <w:ilvl w:val="1"/>
                <w:numId w:val="32"/>
              </w:numPr>
              <w:jc w:val="both"/>
              <w:rPr>
                <w:rFonts w:cs="Times New Roman"/>
              </w:rPr>
            </w:pPr>
            <w:r w:rsidRPr="000D17B1">
              <w:rPr>
                <w:rFonts w:cs="Times New Roman"/>
              </w:rPr>
              <w:t>Проектната идея обхваща комбинация от няколко вида дейности, които са взаимосвързани, допълващи се, логично групирани и допринасят за подобряване на градската среда с осигурен достъп до и пространствена свързаност и пътна безопасност (т.е. при наличие на СМР, същите следва да се изпълняват ведно със съпътстващи дейности като авторски и строителен надзор и други сходни)</w:t>
            </w:r>
          </w:p>
        </w:tc>
        <w:tc>
          <w:tcPr>
            <w:tcW w:w="518" w:type="pct"/>
            <w:shd w:val="clear" w:color="auto" w:fill="auto"/>
            <w:vAlign w:val="center"/>
          </w:tcPr>
          <w:p w14:paraId="5C3D8B57" w14:textId="08328DA9" w:rsidR="00037201" w:rsidRPr="00E23CCC" w:rsidRDefault="00136F66" w:rsidP="00655751">
            <w:pPr>
              <w:jc w:val="center"/>
              <w:rPr>
                <w:rFonts w:cs="Times New Roman"/>
              </w:rPr>
            </w:pPr>
            <w:r>
              <w:rPr>
                <w:rFonts w:cs="Times New Roman"/>
              </w:rPr>
              <w:t>80</w:t>
            </w:r>
          </w:p>
        </w:tc>
      </w:tr>
      <w:tr w:rsidR="00311925" w:rsidRPr="00E23CCC" w14:paraId="7D3D98A6" w14:textId="77777777" w:rsidTr="00655751">
        <w:trPr>
          <w:trHeight w:val="410"/>
        </w:trPr>
        <w:tc>
          <w:tcPr>
            <w:tcW w:w="4482" w:type="pct"/>
            <w:shd w:val="clear" w:color="auto" w:fill="auto"/>
          </w:tcPr>
          <w:p w14:paraId="6F8DA6A1" w14:textId="2348378E" w:rsidR="00311925" w:rsidRPr="00136F66" w:rsidRDefault="00136F66" w:rsidP="00831CC8">
            <w:pPr>
              <w:pStyle w:val="ListParagraph"/>
              <w:numPr>
                <w:ilvl w:val="1"/>
                <w:numId w:val="32"/>
              </w:numPr>
              <w:ind w:left="357" w:hanging="357"/>
              <w:jc w:val="both"/>
              <w:rPr>
                <w:rFonts w:cs="Times New Roman"/>
              </w:rPr>
            </w:pPr>
            <w:r w:rsidRPr="00136F66">
              <w:rPr>
                <w:rFonts w:cs="Times New Roman"/>
              </w:rPr>
              <w:t>Проектната идея обхваща комбинация от няколко вида дейности, които са взаимосвързани, допълващи се, ло</w:t>
            </w:r>
            <w:r>
              <w:rPr>
                <w:rFonts w:cs="Times New Roman"/>
              </w:rPr>
              <w:t xml:space="preserve">гично групирани и допринасят за обновяването и модернизирането на материалната база на образователната инфраструктура </w:t>
            </w:r>
            <w:r w:rsidRPr="00136F66">
              <w:rPr>
                <w:rFonts w:cs="Times New Roman"/>
              </w:rPr>
              <w:t>(т.е. при наличие на СМР, същите следва да се изпълняват ведно със съпътстващи дейности като авторски и строителен надзор и други сходни)</w:t>
            </w:r>
          </w:p>
        </w:tc>
        <w:tc>
          <w:tcPr>
            <w:tcW w:w="518" w:type="pct"/>
            <w:shd w:val="clear" w:color="auto" w:fill="auto"/>
            <w:vAlign w:val="center"/>
          </w:tcPr>
          <w:p w14:paraId="283E688C" w14:textId="46F3718B" w:rsidR="00311925" w:rsidRPr="00E23CCC" w:rsidRDefault="00136F66" w:rsidP="00655751">
            <w:pPr>
              <w:jc w:val="center"/>
              <w:rPr>
                <w:rFonts w:cs="Times New Roman"/>
              </w:rPr>
            </w:pPr>
            <w:r>
              <w:rPr>
                <w:rFonts w:cs="Times New Roman"/>
              </w:rPr>
              <w:t>60</w:t>
            </w:r>
          </w:p>
        </w:tc>
      </w:tr>
      <w:tr w:rsidR="00311925" w:rsidRPr="00E23CCC" w14:paraId="2228B280" w14:textId="77777777" w:rsidTr="00655751">
        <w:trPr>
          <w:trHeight w:val="410"/>
        </w:trPr>
        <w:tc>
          <w:tcPr>
            <w:tcW w:w="4482" w:type="pct"/>
            <w:shd w:val="clear" w:color="auto" w:fill="auto"/>
          </w:tcPr>
          <w:p w14:paraId="5C4474D4" w14:textId="070B3F41" w:rsidR="00311925" w:rsidRPr="00136F66" w:rsidRDefault="00136F66" w:rsidP="00831CC8">
            <w:pPr>
              <w:pStyle w:val="ListParagraph"/>
              <w:numPr>
                <w:ilvl w:val="1"/>
                <w:numId w:val="32"/>
              </w:numPr>
              <w:ind w:left="357" w:hanging="357"/>
              <w:jc w:val="both"/>
              <w:rPr>
                <w:rFonts w:cs="Times New Roman"/>
              </w:rPr>
            </w:pPr>
            <w:r w:rsidRPr="00136F66">
              <w:rPr>
                <w:rFonts w:cs="Times New Roman"/>
              </w:rPr>
              <w:t>Проектната идея обхваща комбинация от няколко вида дейности, които са взаимосвързани, допълващи се, логично групирани и допринасят за обновя</w:t>
            </w:r>
            <w:r w:rsidR="00F91C3F">
              <w:rPr>
                <w:rFonts w:cs="Times New Roman"/>
              </w:rPr>
              <w:t>ване и модернизация на социалната, здравната и/или спортната инфраструктура</w:t>
            </w:r>
            <w:r w:rsidRPr="00136F66">
              <w:rPr>
                <w:rFonts w:cs="Times New Roman"/>
              </w:rPr>
              <w:t xml:space="preserve"> (т.е. при наличие на СМР, същите следва да се изпълняват ведно със съпътстващи дейности като авторски и строителен надзор и други сходни)</w:t>
            </w:r>
          </w:p>
        </w:tc>
        <w:tc>
          <w:tcPr>
            <w:tcW w:w="518" w:type="pct"/>
            <w:shd w:val="clear" w:color="auto" w:fill="auto"/>
            <w:vAlign w:val="center"/>
          </w:tcPr>
          <w:p w14:paraId="4942C913" w14:textId="062D56E5" w:rsidR="00311925" w:rsidRPr="00E23CCC" w:rsidRDefault="00F91C3F" w:rsidP="00655751">
            <w:pPr>
              <w:jc w:val="center"/>
              <w:rPr>
                <w:rFonts w:cs="Times New Roman"/>
              </w:rPr>
            </w:pPr>
            <w:r>
              <w:rPr>
                <w:rFonts w:cs="Times New Roman"/>
              </w:rPr>
              <w:t>40</w:t>
            </w:r>
          </w:p>
        </w:tc>
      </w:tr>
      <w:tr w:rsidR="00037201" w:rsidRPr="00E23CCC" w14:paraId="0E9BE20B" w14:textId="77777777" w:rsidTr="00655751">
        <w:tc>
          <w:tcPr>
            <w:tcW w:w="4482" w:type="pct"/>
            <w:shd w:val="clear" w:color="auto" w:fill="auto"/>
          </w:tcPr>
          <w:p w14:paraId="604491C0" w14:textId="25D21363" w:rsidR="00037201" w:rsidRPr="000D17B1" w:rsidRDefault="000D17B1" w:rsidP="00831CC8">
            <w:pPr>
              <w:pStyle w:val="ListParagraph"/>
              <w:numPr>
                <w:ilvl w:val="1"/>
                <w:numId w:val="32"/>
              </w:numPr>
              <w:jc w:val="both"/>
              <w:rPr>
                <w:rFonts w:cs="Times New Roman"/>
                <w:bCs/>
              </w:rPr>
            </w:pPr>
            <w:r w:rsidRPr="000D17B1">
              <w:rPr>
                <w:rFonts w:cs="Times New Roman"/>
              </w:rPr>
              <w:t>Проектната</w:t>
            </w:r>
            <w:r w:rsidR="00F91C3F" w:rsidRPr="000D17B1">
              <w:rPr>
                <w:rFonts w:cs="Times New Roman"/>
              </w:rPr>
              <w:t xml:space="preserve"> идея обхваща комбинация от няколко вида дейности, които са взаимосвързани, допълващи се, логично групирани и допринасят за </w:t>
            </w:r>
            <w:r w:rsidR="00F91C3F" w:rsidRPr="000D17B1">
              <w:rPr>
                <w:rFonts w:cs="Times New Roman"/>
              </w:rPr>
              <w:lastRenderedPageBreak/>
              <w:t>подобряване на социалното включване и жилищното настаняване (т.е. при наличие на СМР, същите следва да се изпълняват ведно със съпътстващи дейности като авторски и строителен надзор и други сходни)</w:t>
            </w:r>
          </w:p>
        </w:tc>
        <w:tc>
          <w:tcPr>
            <w:tcW w:w="518" w:type="pct"/>
            <w:shd w:val="clear" w:color="auto" w:fill="auto"/>
            <w:vAlign w:val="center"/>
          </w:tcPr>
          <w:p w14:paraId="4198665D" w14:textId="4F3D24DA" w:rsidR="00037201" w:rsidRPr="00E23CCC" w:rsidRDefault="00F91C3F" w:rsidP="00655751">
            <w:pPr>
              <w:jc w:val="center"/>
              <w:rPr>
                <w:rFonts w:cs="Times New Roman"/>
              </w:rPr>
            </w:pPr>
            <w:r>
              <w:rPr>
                <w:rFonts w:cs="Times New Roman"/>
              </w:rPr>
              <w:lastRenderedPageBreak/>
              <w:t>20</w:t>
            </w:r>
          </w:p>
        </w:tc>
      </w:tr>
      <w:tr w:rsidR="00037201" w:rsidRPr="00E23CCC" w14:paraId="62FCFDE8" w14:textId="77777777" w:rsidTr="00655751">
        <w:tc>
          <w:tcPr>
            <w:tcW w:w="4482" w:type="pct"/>
            <w:shd w:val="clear" w:color="auto" w:fill="auto"/>
          </w:tcPr>
          <w:p w14:paraId="0D3B74D3" w14:textId="0A9FEAEC" w:rsidR="00037201" w:rsidRPr="00655751" w:rsidRDefault="00016394" w:rsidP="00831CC8">
            <w:pPr>
              <w:pStyle w:val="ListParagraph"/>
              <w:numPr>
                <w:ilvl w:val="0"/>
                <w:numId w:val="37"/>
              </w:numPr>
              <w:jc w:val="both"/>
              <w:rPr>
                <w:rFonts w:cs="Times New Roman"/>
                <w:b/>
                <w:bCs/>
              </w:rPr>
            </w:pPr>
            <w:r w:rsidRPr="00655751">
              <w:rPr>
                <w:rFonts w:cs="Times New Roman"/>
                <w:b/>
                <w:bCs/>
              </w:rPr>
              <w:t>Брой лица, засегнати от реализацията на проектната идея</w:t>
            </w:r>
          </w:p>
        </w:tc>
        <w:tc>
          <w:tcPr>
            <w:tcW w:w="518" w:type="pct"/>
            <w:shd w:val="clear" w:color="auto" w:fill="auto"/>
            <w:vAlign w:val="center"/>
          </w:tcPr>
          <w:p w14:paraId="3CFD784D" w14:textId="533E8528" w:rsidR="00037201" w:rsidRPr="00016394" w:rsidRDefault="00016394" w:rsidP="00655751">
            <w:pPr>
              <w:jc w:val="center"/>
              <w:rPr>
                <w:rFonts w:cs="Times New Roman"/>
                <w:b/>
              </w:rPr>
            </w:pPr>
            <w:r w:rsidRPr="00016394">
              <w:rPr>
                <w:rFonts w:cs="Times New Roman"/>
                <w:b/>
              </w:rPr>
              <w:t>макс. 40 т.</w:t>
            </w:r>
          </w:p>
        </w:tc>
      </w:tr>
      <w:tr w:rsidR="00037201" w:rsidRPr="00E23CCC" w14:paraId="12A16C58" w14:textId="77777777" w:rsidTr="00655751">
        <w:tc>
          <w:tcPr>
            <w:tcW w:w="4482" w:type="pct"/>
            <w:shd w:val="clear" w:color="auto" w:fill="auto"/>
          </w:tcPr>
          <w:p w14:paraId="1EA5A89E" w14:textId="27403910" w:rsidR="00037201" w:rsidRPr="00655751" w:rsidRDefault="00016394" w:rsidP="00831CC8">
            <w:pPr>
              <w:pStyle w:val="ListParagraph"/>
              <w:numPr>
                <w:ilvl w:val="1"/>
                <w:numId w:val="33"/>
              </w:numPr>
              <w:jc w:val="both"/>
              <w:rPr>
                <w:rFonts w:cs="Times New Roman"/>
                <w:bCs/>
              </w:rPr>
            </w:pPr>
            <w:r w:rsidRPr="00655751">
              <w:rPr>
                <w:rFonts w:cs="Times New Roman"/>
                <w:bCs/>
              </w:rPr>
              <w:t>Проектната идея засяга население от над 20 000 души</w:t>
            </w:r>
          </w:p>
        </w:tc>
        <w:tc>
          <w:tcPr>
            <w:tcW w:w="518" w:type="pct"/>
            <w:shd w:val="clear" w:color="auto" w:fill="auto"/>
            <w:vAlign w:val="center"/>
          </w:tcPr>
          <w:p w14:paraId="54426820" w14:textId="2E87AD86" w:rsidR="00037201" w:rsidRPr="00E23CCC" w:rsidRDefault="00016394" w:rsidP="00655751">
            <w:pPr>
              <w:jc w:val="center"/>
              <w:rPr>
                <w:rFonts w:cs="Times New Roman"/>
              </w:rPr>
            </w:pPr>
            <w:r>
              <w:rPr>
                <w:rFonts w:cs="Times New Roman"/>
              </w:rPr>
              <w:t>40</w:t>
            </w:r>
          </w:p>
        </w:tc>
      </w:tr>
      <w:tr w:rsidR="00037201" w:rsidRPr="00E23CCC" w14:paraId="6C75A3E1" w14:textId="77777777" w:rsidTr="00655751">
        <w:tc>
          <w:tcPr>
            <w:tcW w:w="4482" w:type="pct"/>
            <w:shd w:val="clear" w:color="auto" w:fill="auto"/>
          </w:tcPr>
          <w:p w14:paraId="55C621D7" w14:textId="060785E4" w:rsidR="00037201" w:rsidRPr="00655751" w:rsidRDefault="00016394" w:rsidP="00831CC8">
            <w:pPr>
              <w:pStyle w:val="ListParagraph"/>
              <w:numPr>
                <w:ilvl w:val="1"/>
                <w:numId w:val="33"/>
              </w:numPr>
              <w:jc w:val="both"/>
              <w:rPr>
                <w:rFonts w:cs="Times New Roman"/>
                <w:bCs/>
              </w:rPr>
            </w:pPr>
            <w:r w:rsidRPr="00655751">
              <w:rPr>
                <w:rFonts w:cs="Times New Roman"/>
                <w:bCs/>
              </w:rPr>
              <w:t>Проектната идея засяга население от 10 000 души до 20 000 души</w:t>
            </w:r>
          </w:p>
        </w:tc>
        <w:tc>
          <w:tcPr>
            <w:tcW w:w="518" w:type="pct"/>
            <w:shd w:val="clear" w:color="auto" w:fill="auto"/>
            <w:vAlign w:val="center"/>
          </w:tcPr>
          <w:p w14:paraId="2D0D25F3" w14:textId="1408A63A" w:rsidR="00037201" w:rsidRPr="00E23CCC" w:rsidRDefault="00016394" w:rsidP="00655751">
            <w:pPr>
              <w:jc w:val="center"/>
              <w:rPr>
                <w:rFonts w:cs="Times New Roman"/>
              </w:rPr>
            </w:pPr>
            <w:r>
              <w:rPr>
                <w:rFonts w:cs="Times New Roman"/>
              </w:rPr>
              <w:t>20</w:t>
            </w:r>
          </w:p>
        </w:tc>
      </w:tr>
      <w:tr w:rsidR="00037201" w:rsidRPr="00E23CCC" w14:paraId="232326A0" w14:textId="77777777" w:rsidTr="00655751">
        <w:tc>
          <w:tcPr>
            <w:tcW w:w="4482" w:type="pct"/>
            <w:shd w:val="clear" w:color="auto" w:fill="auto"/>
          </w:tcPr>
          <w:p w14:paraId="781CEF50" w14:textId="073E899F" w:rsidR="00037201" w:rsidRPr="00655751" w:rsidRDefault="00655751" w:rsidP="00655751">
            <w:pPr>
              <w:jc w:val="both"/>
              <w:rPr>
                <w:rFonts w:cs="Times New Roman"/>
              </w:rPr>
            </w:pPr>
            <w:r>
              <w:rPr>
                <w:rFonts w:cs="Times New Roman"/>
              </w:rPr>
              <w:t xml:space="preserve">2.3 </w:t>
            </w:r>
            <w:r w:rsidR="00016394" w:rsidRPr="00655751">
              <w:rPr>
                <w:rFonts w:cs="Times New Roman"/>
              </w:rPr>
              <w:t>Проектната идея засяга население до 10 000 души</w:t>
            </w:r>
            <w:r w:rsidR="00016394" w:rsidRPr="00655751" w:rsidDel="00AE4379">
              <w:rPr>
                <w:rFonts w:cs="Times New Roman"/>
              </w:rPr>
              <w:t xml:space="preserve"> </w:t>
            </w:r>
          </w:p>
        </w:tc>
        <w:tc>
          <w:tcPr>
            <w:tcW w:w="518" w:type="pct"/>
            <w:shd w:val="clear" w:color="auto" w:fill="auto"/>
            <w:vAlign w:val="center"/>
          </w:tcPr>
          <w:p w14:paraId="0915C494" w14:textId="702F81B9" w:rsidR="00037201" w:rsidRPr="00E23CCC" w:rsidRDefault="00016394" w:rsidP="00655751">
            <w:pPr>
              <w:jc w:val="center"/>
              <w:rPr>
                <w:rFonts w:cs="Times New Roman"/>
              </w:rPr>
            </w:pPr>
            <w:r>
              <w:rPr>
                <w:rFonts w:cs="Times New Roman"/>
              </w:rPr>
              <w:t>10</w:t>
            </w:r>
          </w:p>
        </w:tc>
      </w:tr>
      <w:tr w:rsidR="00037201" w:rsidRPr="00A9343F" w14:paraId="4EF76338" w14:textId="77777777" w:rsidTr="00311925">
        <w:tc>
          <w:tcPr>
            <w:tcW w:w="4482" w:type="pct"/>
            <w:shd w:val="clear" w:color="auto" w:fill="D9D9D9" w:themeFill="background1" w:themeFillShade="D9"/>
          </w:tcPr>
          <w:p w14:paraId="0BD5D4E6" w14:textId="77777777" w:rsidR="00037201" w:rsidRPr="00A9343F" w:rsidRDefault="00037201" w:rsidP="00016394">
            <w:pPr>
              <w:jc w:val="both"/>
              <w:rPr>
                <w:rFonts w:cs="Times New Roman"/>
                <w:b/>
              </w:rPr>
            </w:pPr>
            <w:r w:rsidRPr="00A9343F">
              <w:rPr>
                <w:rFonts w:cs="Times New Roman"/>
                <w:b/>
              </w:rPr>
              <w:t>Общ брой точки</w:t>
            </w:r>
          </w:p>
        </w:tc>
        <w:tc>
          <w:tcPr>
            <w:tcW w:w="518" w:type="pct"/>
            <w:shd w:val="clear" w:color="auto" w:fill="D9D9D9" w:themeFill="background1" w:themeFillShade="D9"/>
          </w:tcPr>
          <w:p w14:paraId="2555284A" w14:textId="77777777" w:rsidR="00037201" w:rsidRPr="00136F66" w:rsidRDefault="00037201" w:rsidP="00016394">
            <w:pPr>
              <w:jc w:val="center"/>
              <w:rPr>
                <w:rFonts w:cs="Times New Roman"/>
                <w:b/>
              </w:rPr>
            </w:pPr>
            <w:r w:rsidRPr="00136F66">
              <w:rPr>
                <w:rFonts w:cs="Times New Roman"/>
                <w:b/>
              </w:rPr>
              <w:t>160</w:t>
            </w:r>
          </w:p>
        </w:tc>
      </w:tr>
    </w:tbl>
    <w:p w14:paraId="728B4AFC" w14:textId="045E307B" w:rsidR="00695A1F" w:rsidRDefault="00695A1F" w:rsidP="00F5720E"/>
    <w:p w14:paraId="25500EE1" w14:textId="0DA29DB3" w:rsidR="0007712A" w:rsidRDefault="0007712A" w:rsidP="0007712A">
      <w:pPr>
        <w:pStyle w:val="Heading4"/>
        <w:ind w:firstLine="708"/>
      </w:pPr>
      <w:r>
        <w:t>Специфични критерии за Община Стара Загора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07712A" w:rsidRPr="00E23CCC" w14:paraId="6415A0A1" w14:textId="77777777" w:rsidTr="00311925">
        <w:tc>
          <w:tcPr>
            <w:tcW w:w="4482" w:type="pct"/>
            <w:shd w:val="clear" w:color="auto" w:fill="D9D9D9"/>
          </w:tcPr>
          <w:p w14:paraId="0B57997F" w14:textId="77777777" w:rsidR="0007712A" w:rsidRPr="00E23CCC" w:rsidRDefault="0007712A"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3AA842C0" w14:textId="77777777" w:rsidR="0007712A" w:rsidRPr="00E23CCC" w:rsidRDefault="0007712A" w:rsidP="00311925">
            <w:pPr>
              <w:jc w:val="center"/>
              <w:rPr>
                <w:rFonts w:cs="Times New Roman"/>
                <w:b/>
              </w:rPr>
            </w:pPr>
            <w:r w:rsidRPr="00E23CCC">
              <w:rPr>
                <w:rFonts w:cs="Times New Roman"/>
                <w:b/>
              </w:rPr>
              <w:t>Брой точки</w:t>
            </w:r>
          </w:p>
        </w:tc>
      </w:tr>
      <w:tr w:rsidR="0007712A" w:rsidRPr="00E23CCC" w14:paraId="0C11A69D" w14:textId="77777777" w:rsidTr="000D4F9E">
        <w:trPr>
          <w:trHeight w:val="410"/>
        </w:trPr>
        <w:tc>
          <w:tcPr>
            <w:tcW w:w="4482" w:type="pct"/>
            <w:shd w:val="clear" w:color="auto" w:fill="auto"/>
            <w:vAlign w:val="center"/>
          </w:tcPr>
          <w:p w14:paraId="2CC03B5F" w14:textId="05324546" w:rsidR="0007712A" w:rsidRPr="00C0042F" w:rsidRDefault="00AE4379" w:rsidP="00831CC8">
            <w:pPr>
              <w:pStyle w:val="ListParagraph"/>
              <w:numPr>
                <w:ilvl w:val="0"/>
                <w:numId w:val="38"/>
              </w:numPr>
              <w:ind w:left="357" w:hanging="357"/>
              <w:jc w:val="both"/>
              <w:rPr>
                <w:rFonts w:cs="Times New Roman"/>
                <w:b/>
              </w:rPr>
            </w:pPr>
            <w:r w:rsidRPr="00C0042F">
              <w:rPr>
                <w:rFonts w:cs="Times New Roman"/>
                <w:b/>
              </w:rPr>
              <w:t>Секторен подход</w:t>
            </w:r>
          </w:p>
        </w:tc>
        <w:tc>
          <w:tcPr>
            <w:tcW w:w="518" w:type="pct"/>
            <w:shd w:val="clear" w:color="auto" w:fill="auto"/>
            <w:vAlign w:val="center"/>
          </w:tcPr>
          <w:p w14:paraId="65B28127" w14:textId="728BC29D" w:rsidR="0007712A" w:rsidRPr="00C0042F" w:rsidRDefault="00A83697" w:rsidP="000D4F9E">
            <w:pPr>
              <w:jc w:val="center"/>
              <w:rPr>
                <w:rFonts w:cs="Times New Roman"/>
                <w:b/>
              </w:rPr>
            </w:pPr>
            <w:r w:rsidRPr="00C0042F">
              <w:rPr>
                <w:rFonts w:cs="Times New Roman"/>
                <w:b/>
              </w:rPr>
              <w:t>макс. 100 т.</w:t>
            </w:r>
          </w:p>
        </w:tc>
      </w:tr>
      <w:tr w:rsidR="0007712A" w:rsidRPr="00E23CCC" w14:paraId="4FCB4683" w14:textId="77777777" w:rsidTr="000D4F9E">
        <w:trPr>
          <w:trHeight w:val="410"/>
        </w:trPr>
        <w:tc>
          <w:tcPr>
            <w:tcW w:w="4482" w:type="pct"/>
            <w:shd w:val="clear" w:color="auto" w:fill="auto"/>
            <w:vAlign w:val="center"/>
          </w:tcPr>
          <w:p w14:paraId="1C3188AA" w14:textId="1BCE3BFC" w:rsidR="0007712A" w:rsidRPr="00C0042F" w:rsidRDefault="00AE4379" w:rsidP="00834053">
            <w:pPr>
              <w:pStyle w:val="ListParagraph"/>
              <w:numPr>
                <w:ilvl w:val="1"/>
                <w:numId w:val="38"/>
              </w:numPr>
              <w:jc w:val="both"/>
              <w:rPr>
                <w:rFonts w:cs="Times New Roman"/>
              </w:rPr>
            </w:pPr>
            <w:r w:rsidRPr="00C0042F">
              <w:rPr>
                <w:rFonts w:cs="Times New Roman"/>
              </w:rPr>
              <w:t xml:space="preserve">Изграждане на </w:t>
            </w:r>
            <w:r w:rsidR="00834053">
              <w:rPr>
                <w:rFonts w:cs="Times New Roman"/>
              </w:rPr>
              <w:t>местна</w:t>
            </w:r>
            <w:r w:rsidRPr="00C0042F">
              <w:rPr>
                <w:rFonts w:cs="Times New Roman"/>
              </w:rPr>
              <w:t xml:space="preserve"> нисковъглеродна икономика и преход към кръгова икономика</w:t>
            </w:r>
          </w:p>
        </w:tc>
        <w:tc>
          <w:tcPr>
            <w:tcW w:w="518" w:type="pct"/>
            <w:shd w:val="clear" w:color="auto" w:fill="auto"/>
            <w:vAlign w:val="center"/>
          </w:tcPr>
          <w:p w14:paraId="33549B01" w14:textId="2C41DAFD" w:rsidR="0007712A" w:rsidRPr="00E23CCC" w:rsidRDefault="000D4F9E" w:rsidP="000D4F9E">
            <w:pPr>
              <w:jc w:val="center"/>
              <w:rPr>
                <w:rFonts w:cs="Times New Roman"/>
              </w:rPr>
            </w:pPr>
            <w:r>
              <w:rPr>
                <w:rFonts w:cs="Times New Roman"/>
              </w:rPr>
              <w:t>20</w:t>
            </w:r>
          </w:p>
        </w:tc>
      </w:tr>
      <w:tr w:rsidR="0007712A" w:rsidRPr="00E23CCC" w14:paraId="744E1018" w14:textId="77777777" w:rsidTr="000D4F9E">
        <w:trPr>
          <w:trHeight w:val="410"/>
        </w:trPr>
        <w:tc>
          <w:tcPr>
            <w:tcW w:w="4482" w:type="pct"/>
            <w:shd w:val="clear" w:color="auto" w:fill="auto"/>
            <w:vAlign w:val="center"/>
          </w:tcPr>
          <w:p w14:paraId="445CDE90" w14:textId="3AAAEDFC" w:rsidR="0007712A" w:rsidRPr="00C0042F" w:rsidRDefault="00AE4379" w:rsidP="00831CC8">
            <w:pPr>
              <w:pStyle w:val="ListParagraph"/>
              <w:numPr>
                <w:ilvl w:val="1"/>
                <w:numId w:val="38"/>
              </w:numPr>
              <w:jc w:val="both"/>
              <w:rPr>
                <w:rFonts w:cs="Times New Roman"/>
              </w:rPr>
            </w:pPr>
            <w:r w:rsidRPr="00C0042F">
              <w:rPr>
                <w:rFonts w:cs="Times New Roman"/>
              </w:rPr>
              <w:t xml:space="preserve"> Преход към чиста енергия, понижаване потреблението на енергия и вредни емисии</w:t>
            </w:r>
          </w:p>
        </w:tc>
        <w:tc>
          <w:tcPr>
            <w:tcW w:w="518" w:type="pct"/>
            <w:shd w:val="clear" w:color="auto" w:fill="auto"/>
            <w:vAlign w:val="center"/>
          </w:tcPr>
          <w:p w14:paraId="39D32563" w14:textId="5039E91F" w:rsidR="0007712A" w:rsidRPr="00E23CCC" w:rsidRDefault="000D4F9E" w:rsidP="000D4F9E">
            <w:pPr>
              <w:jc w:val="center"/>
              <w:rPr>
                <w:rFonts w:cs="Times New Roman"/>
              </w:rPr>
            </w:pPr>
            <w:r>
              <w:rPr>
                <w:rFonts w:cs="Times New Roman"/>
              </w:rPr>
              <w:t>20</w:t>
            </w:r>
          </w:p>
        </w:tc>
      </w:tr>
      <w:tr w:rsidR="0007712A" w:rsidRPr="00E23CCC" w14:paraId="77A7D259" w14:textId="77777777" w:rsidTr="000D4F9E">
        <w:trPr>
          <w:trHeight w:val="410"/>
        </w:trPr>
        <w:tc>
          <w:tcPr>
            <w:tcW w:w="4482" w:type="pct"/>
            <w:shd w:val="clear" w:color="auto" w:fill="auto"/>
            <w:vAlign w:val="center"/>
          </w:tcPr>
          <w:p w14:paraId="71CC4D58" w14:textId="45B1DC36" w:rsidR="0007712A" w:rsidRPr="000718EE" w:rsidRDefault="007F6147" w:rsidP="00831CC8">
            <w:pPr>
              <w:pStyle w:val="ListParagraph"/>
              <w:numPr>
                <w:ilvl w:val="1"/>
                <w:numId w:val="38"/>
              </w:numPr>
              <w:jc w:val="both"/>
              <w:rPr>
                <w:rFonts w:cs="Times New Roman"/>
              </w:rPr>
            </w:pPr>
            <w:r>
              <w:rPr>
                <w:rFonts w:cs="Times New Roman"/>
              </w:rPr>
              <w:t xml:space="preserve"> </w:t>
            </w:r>
            <w:r w:rsidRPr="007F6147">
              <w:rPr>
                <w:rFonts w:cs="Times New Roman"/>
              </w:rPr>
              <w:t>Адаптация към климатичните промени и преход към климатичен неутралитет</w:t>
            </w:r>
          </w:p>
        </w:tc>
        <w:tc>
          <w:tcPr>
            <w:tcW w:w="518" w:type="pct"/>
            <w:shd w:val="clear" w:color="auto" w:fill="auto"/>
            <w:vAlign w:val="center"/>
          </w:tcPr>
          <w:p w14:paraId="45C02713" w14:textId="70D3316F" w:rsidR="0007712A" w:rsidRPr="00E23CCC" w:rsidRDefault="000D4F9E" w:rsidP="000D4F9E">
            <w:pPr>
              <w:jc w:val="center"/>
              <w:rPr>
                <w:rFonts w:cs="Times New Roman"/>
              </w:rPr>
            </w:pPr>
            <w:r>
              <w:rPr>
                <w:rFonts w:cs="Times New Roman"/>
              </w:rPr>
              <w:t>20</w:t>
            </w:r>
          </w:p>
        </w:tc>
      </w:tr>
      <w:tr w:rsidR="00686E13" w:rsidRPr="00E23CCC" w14:paraId="40BD4208" w14:textId="77777777" w:rsidTr="000D4F9E">
        <w:trPr>
          <w:trHeight w:val="410"/>
        </w:trPr>
        <w:tc>
          <w:tcPr>
            <w:tcW w:w="4482" w:type="pct"/>
            <w:shd w:val="clear" w:color="auto" w:fill="auto"/>
            <w:vAlign w:val="center"/>
          </w:tcPr>
          <w:p w14:paraId="62006C46" w14:textId="3321831B" w:rsidR="00686E13" w:rsidRDefault="00686E13" w:rsidP="00831CC8">
            <w:pPr>
              <w:pStyle w:val="ListParagraph"/>
              <w:numPr>
                <w:ilvl w:val="1"/>
                <w:numId w:val="38"/>
              </w:numPr>
              <w:jc w:val="both"/>
              <w:rPr>
                <w:rFonts w:cs="Times New Roman"/>
              </w:rPr>
            </w:pPr>
            <w:r>
              <w:rPr>
                <w:rFonts w:cs="Times New Roman"/>
              </w:rPr>
              <w:t xml:space="preserve"> </w:t>
            </w:r>
            <w:r w:rsidRPr="00686E13">
              <w:rPr>
                <w:rFonts w:cs="Times New Roman"/>
              </w:rPr>
              <w:t>Проектната идея включва мерки за развитие на културното наследство и/или създаване на атрактивни, функционални и обществено достъпни пространства и комплексни туристически продукти</w:t>
            </w:r>
          </w:p>
        </w:tc>
        <w:tc>
          <w:tcPr>
            <w:tcW w:w="518" w:type="pct"/>
            <w:shd w:val="clear" w:color="auto" w:fill="auto"/>
            <w:vAlign w:val="center"/>
          </w:tcPr>
          <w:p w14:paraId="45469B36" w14:textId="136A4AFA" w:rsidR="00686E13" w:rsidRPr="00E23CCC" w:rsidRDefault="000D4F9E" w:rsidP="000D4F9E">
            <w:pPr>
              <w:jc w:val="center"/>
              <w:rPr>
                <w:rFonts w:cs="Times New Roman"/>
              </w:rPr>
            </w:pPr>
            <w:r>
              <w:rPr>
                <w:rFonts w:cs="Times New Roman"/>
              </w:rPr>
              <w:t>20</w:t>
            </w:r>
          </w:p>
        </w:tc>
      </w:tr>
      <w:tr w:rsidR="00656ECF" w:rsidRPr="00E23CCC" w14:paraId="7295933B" w14:textId="77777777" w:rsidTr="000D4F9E">
        <w:trPr>
          <w:trHeight w:val="410"/>
        </w:trPr>
        <w:tc>
          <w:tcPr>
            <w:tcW w:w="4482" w:type="pct"/>
            <w:shd w:val="clear" w:color="auto" w:fill="auto"/>
            <w:vAlign w:val="center"/>
          </w:tcPr>
          <w:p w14:paraId="3A29192A" w14:textId="0A057AE3" w:rsidR="00656ECF" w:rsidRDefault="00656ECF" w:rsidP="00831CC8">
            <w:pPr>
              <w:pStyle w:val="ListParagraph"/>
              <w:numPr>
                <w:ilvl w:val="1"/>
                <w:numId w:val="38"/>
              </w:numPr>
              <w:jc w:val="both"/>
              <w:rPr>
                <w:rFonts w:cs="Times New Roman"/>
              </w:rPr>
            </w:pPr>
            <w:r>
              <w:rPr>
                <w:rFonts w:cs="Times New Roman"/>
              </w:rPr>
              <w:t xml:space="preserve"> </w:t>
            </w:r>
            <w:r w:rsidRPr="00656ECF">
              <w:rPr>
                <w:rFonts w:cs="Times New Roman"/>
              </w:rPr>
              <w:t>Въвеждане на принципите на Новия Европейски Баухаус в градското развитие</w:t>
            </w:r>
          </w:p>
        </w:tc>
        <w:tc>
          <w:tcPr>
            <w:tcW w:w="518" w:type="pct"/>
            <w:shd w:val="clear" w:color="auto" w:fill="auto"/>
            <w:vAlign w:val="center"/>
          </w:tcPr>
          <w:p w14:paraId="55B74316" w14:textId="7DA38E5C" w:rsidR="00656ECF" w:rsidRPr="00E23CCC" w:rsidRDefault="000D4F9E" w:rsidP="000D4F9E">
            <w:pPr>
              <w:jc w:val="center"/>
              <w:rPr>
                <w:rFonts w:cs="Times New Roman"/>
              </w:rPr>
            </w:pPr>
            <w:r>
              <w:rPr>
                <w:rFonts w:cs="Times New Roman"/>
              </w:rPr>
              <w:t>20</w:t>
            </w:r>
          </w:p>
        </w:tc>
      </w:tr>
      <w:tr w:rsidR="0007712A" w:rsidRPr="00E23CCC" w14:paraId="08012150" w14:textId="77777777" w:rsidTr="000D4F9E">
        <w:tc>
          <w:tcPr>
            <w:tcW w:w="4482" w:type="pct"/>
            <w:shd w:val="clear" w:color="auto" w:fill="auto"/>
            <w:vAlign w:val="center"/>
          </w:tcPr>
          <w:p w14:paraId="7C3DA759" w14:textId="74983DDB" w:rsidR="0007712A" w:rsidRPr="00C0042F" w:rsidRDefault="00A83697" w:rsidP="00831CC8">
            <w:pPr>
              <w:pStyle w:val="ListParagraph"/>
              <w:numPr>
                <w:ilvl w:val="0"/>
                <w:numId w:val="38"/>
              </w:numPr>
              <w:ind w:left="357" w:hanging="357"/>
              <w:jc w:val="both"/>
              <w:rPr>
                <w:rFonts w:cs="Times New Roman"/>
                <w:b/>
                <w:bCs/>
              </w:rPr>
            </w:pPr>
            <w:r w:rsidRPr="00C0042F">
              <w:rPr>
                <w:rFonts w:cs="Times New Roman"/>
                <w:b/>
                <w:bCs/>
              </w:rPr>
              <w:t>Осигуряване на териториална интегрираност на общината чрез подобряване на комуникационните и функционални връзки между централна градска част и периферните зони на града, както и между града и селата</w:t>
            </w:r>
          </w:p>
        </w:tc>
        <w:tc>
          <w:tcPr>
            <w:tcW w:w="518" w:type="pct"/>
            <w:shd w:val="clear" w:color="auto" w:fill="auto"/>
            <w:vAlign w:val="center"/>
          </w:tcPr>
          <w:p w14:paraId="644A0DD2" w14:textId="51F410C6" w:rsidR="0007712A" w:rsidRPr="00E23CCC" w:rsidRDefault="000D4F9E" w:rsidP="000D4F9E">
            <w:pPr>
              <w:jc w:val="center"/>
              <w:rPr>
                <w:rFonts w:cs="Times New Roman"/>
              </w:rPr>
            </w:pPr>
            <w:r>
              <w:rPr>
                <w:rFonts w:cs="Times New Roman"/>
              </w:rPr>
              <w:t>30</w:t>
            </w:r>
          </w:p>
        </w:tc>
      </w:tr>
      <w:tr w:rsidR="0007712A" w:rsidRPr="00E23CCC" w14:paraId="028CD8D9" w14:textId="77777777" w:rsidTr="00685368">
        <w:tc>
          <w:tcPr>
            <w:tcW w:w="4482" w:type="pct"/>
            <w:shd w:val="clear" w:color="auto" w:fill="auto"/>
            <w:vAlign w:val="center"/>
          </w:tcPr>
          <w:p w14:paraId="289AF810" w14:textId="0F89F9F1" w:rsidR="0007712A" w:rsidRPr="00C0042F" w:rsidRDefault="000D4F9E" w:rsidP="00831CC8">
            <w:pPr>
              <w:pStyle w:val="ListParagraph"/>
              <w:numPr>
                <w:ilvl w:val="0"/>
                <w:numId w:val="38"/>
              </w:numPr>
              <w:jc w:val="both"/>
              <w:rPr>
                <w:rFonts w:cs="Times New Roman"/>
                <w:b/>
              </w:rPr>
            </w:pPr>
            <w:r w:rsidRPr="00C0042F">
              <w:rPr>
                <w:rFonts w:cs="Times New Roman"/>
                <w:b/>
              </w:rPr>
              <w:t>Подобряване и опазване на околната среда в община Стара Загора чрез възстановяване и надграждане на зелената инфраструктура</w:t>
            </w:r>
          </w:p>
        </w:tc>
        <w:tc>
          <w:tcPr>
            <w:tcW w:w="518" w:type="pct"/>
            <w:shd w:val="clear" w:color="auto" w:fill="auto"/>
            <w:vAlign w:val="center"/>
          </w:tcPr>
          <w:p w14:paraId="5C2B41EC" w14:textId="49E797C5" w:rsidR="0007712A" w:rsidRPr="00E23CCC" w:rsidRDefault="000D4F9E" w:rsidP="000D4F9E">
            <w:pPr>
              <w:jc w:val="center"/>
              <w:rPr>
                <w:rFonts w:cs="Times New Roman"/>
              </w:rPr>
            </w:pPr>
            <w:r>
              <w:rPr>
                <w:rFonts w:cs="Times New Roman"/>
              </w:rPr>
              <w:t>30</w:t>
            </w:r>
          </w:p>
        </w:tc>
      </w:tr>
      <w:tr w:rsidR="0007712A" w:rsidRPr="00A9343F" w14:paraId="4450BD23" w14:textId="77777777" w:rsidTr="00311925">
        <w:tc>
          <w:tcPr>
            <w:tcW w:w="4482" w:type="pct"/>
            <w:shd w:val="clear" w:color="auto" w:fill="D9D9D9" w:themeFill="background1" w:themeFillShade="D9"/>
          </w:tcPr>
          <w:p w14:paraId="7261B929" w14:textId="77777777" w:rsidR="0007712A" w:rsidRPr="00A9343F" w:rsidRDefault="0007712A" w:rsidP="00311925">
            <w:pPr>
              <w:jc w:val="both"/>
              <w:rPr>
                <w:rFonts w:cs="Times New Roman"/>
                <w:b/>
              </w:rPr>
            </w:pPr>
            <w:r w:rsidRPr="00A9343F">
              <w:rPr>
                <w:rFonts w:cs="Times New Roman"/>
                <w:b/>
              </w:rPr>
              <w:t>Общ брой точки</w:t>
            </w:r>
          </w:p>
        </w:tc>
        <w:tc>
          <w:tcPr>
            <w:tcW w:w="518" w:type="pct"/>
            <w:shd w:val="clear" w:color="auto" w:fill="D9D9D9" w:themeFill="background1" w:themeFillShade="D9"/>
          </w:tcPr>
          <w:p w14:paraId="2A095D65" w14:textId="77777777" w:rsidR="0007712A" w:rsidRPr="00B85AF2" w:rsidRDefault="0007712A" w:rsidP="004A2E11">
            <w:pPr>
              <w:jc w:val="center"/>
              <w:rPr>
                <w:rFonts w:cs="Times New Roman"/>
                <w:b/>
                <w:lang w:val="en-US"/>
              </w:rPr>
            </w:pPr>
            <w:r>
              <w:rPr>
                <w:rFonts w:cs="Times New Roman"/>
                <w:b/>
                <w:lang w:val="en-US"/>
              </w:rPr>
              <w:t>160</w:t>
            </w:r>
          </w:p>
        </w:tc>
      </w:tr>
    </w:tbl>
    <w:p w14:paraId="2C76A44B" w14:textId="576CE56B" w:rsidR="0007712A" w:rsidRDefault="0007712A" w:rsidP="00F5720E"/>
    <w:p w14:paraId="3A46E47D" w14:textId="61F74B0F" w:rsidR="0007712A" w:rsidRDefault="0007712A" w:rsidP="0007712A">
      <w:pPr>
        <w:pStyle w:val="Heading4"/>
        <w:ind w:firstLine="708"/>
      </w:pPr>
      <w:r>
        <w:t>Специфични критерии за Столична община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07712A" w:rsidRPr="00E23CCC" w14:paraId="483E03F2" w14:textId="77777777" w:rsidTr="00311925">
        <w:tc>
          <w:tcPr>
            <w:tcW w:w="4482" w:type="pct"/>
            <w:shd w:val="clear" w:color="auto" w:fill="D9D9D9"/>
          </w:tcPr>
          <w:p w14:paraId="4CB85D09" w14:textId="77777777" w:rsidR="0007712A" w:rsidRPr="00E23CCC" w:rsidRDefault="0007712A"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57D60300" w14:textId="77777777" w:rsidR="0007712A" w:rsidRPr="00E23CCC" w:rsidRDefault="0007712A" w:rsidP="00311925">
            <w:pPr>
              <w:jc w:val="center"/>
              <w:rPr>
                <w:rFonts w:cs="Times New Roman"/>
                <w:b/>
              </w:rPr>
            </w:pPr>
            <w:r w:rsidRPr="00E23CCC">
              <w:rPr>
                <w:rFonts w:cs="Times New Roman"/>
                <w:b/>
              </w:rPr>
              <w:t>Брой точки</w:t>
            </w:r>
          </w:p>
        </w:tc>
      </w:tr>
      <w:tr w:rsidR="0007712A" w:rsidRPr="00E23CCC" w14:paraId="01C3CB82" w14:textId="77777777" w:rsidTr="00F34C74">
        <w:trPr>
          <w:trHeight w:val="410"/>
        </w:trPr>
        <w:tc>
          <w:tcPr>
            <w:tcW w:w="4482" w:type="pct"/>
            <w:shd w:val="clear" w:color="auto" w:fill="auto"/>
          </w:tcPr>
          <w:p w14:paraId="0E2A38CD" w14:textId="3B463DEF" w:rsidR="0007712A" w:rsidRPr="0089734E" w:rsidRDefault="0089734E" w:rsidP="00D36DA5">
            <w:pPr>
              <w:pStyle w:val="ListParagraph"/>
              <w:numPr>
                <w:ilvl w:val="0"/>
                <w:numId w:val="40"/>
              </w:numPr>
              <w:jc w:val="both"/>
              <w:rPr>
                <w:rFonts w:cs="Times New Roman"/>
                <w:b/>
              </w:rPr>
            </w:pPr>
            <w:r w:rsidRPr="0089734E">
              <w:rPr>
                <w:rFonts w:cs="Times New Roman"/>
                <w:b/>
              </w:rPr>
              <w:lastRenderedPageBreak/>
              <w:t>Проектната идея се реализира на територията на приоритетна зона за въздействие, определена в ПИРО</w:t>
            </w:r>
            <w:r w:rsidR="00D36DA5">
              <w:rPr>
                <w:rFonts w:cs="Times New Roman"/>
                <w:b/>
              </w:rPr>
              <w:t xml:space="preserve">. </w:t>
            </w:r>
            <w:r w:rsidR="00D36DA5" w:rsidRPr="00D36DA5">
              <w:rPr>
                <w:rFonts w:cs="Times New Roman"/>
                <w:b/>
              </w:rPr>
              <w:t>Степен на нужда от намеса съгласно специфичната за проекта Зона за въздействие</w:t>
            </w:r>
            <w:r w:rsidR="00D36DA5">
              <w:rPr>
                <w:rFonts w:cs="Times New Roman"/>
                <w:b/>
              </w:rPr>
              <w:t>:</w:t>
            </w:r>
          </w:p>
        </w:tc>
        <w:tc>
          <w:tcPr>
            <w:tcW w:w="518" w:type="pct"/>
            <w:shd w:val="clear" w:color="auto" w:fill="auto"/>
            <w:vAlign w:val="center"/>
          </w:tcPr>
          <w:p w14:paraId="04D1DACE" w14:textId="04796140" w:rsidR="0007712A" w:rsidRPr="0089734E" w:rsidRDefault="0089734E" w:rsidP="00F34C74">
            <w:pPr>
              <w:jc w:val="center"/>
              <w:rPr>
                <w:rFonts w:cs="Times New Roman"/>
                <w:b/>
              </w:rPr>
            </w:pPr>
            <w:r w:rsidRPr="0089734E">
              <w:rPr>
                <w:rFonts w:cs="Times New Roman"/>
                <w:b/>
              </w:rPr>
              <w:t>макс. 60 т.</w:t>
            </w:r>
          </w:p>
        </w:tc>
      </w:tr>
      <w:tr w:rsidR="0007712A" w:rsidRPr="00E23CCC" w14:paraId="1AECBBA2" w14:textId="77777777" w:rsidTr="00311925">
        <w:trPr>
          <w:trHeight w:val="410"/>
        </w:trPr>
        <w:tc>
          <w:tcPr>
            <w:tcW w:w="4482" w:type="pct"/>
            <w:shd w:val="clear" w:color="auto" w:fill="auto"/>
          </w:tcPr>
          <w:p w14:paraId="4F62F652" w14:textId="1D29FB27" w:rsidR="0007712A" w:rsidRPr="0089734E" w:rsidRDefault="0089734E" w:rsidP="0089734E">
            <w:pPr>
              <w:pStyle w:val="ListParagraph"/>
              <w:numPr>
                <w:ilvl w:val="1"/>
                <w:numId w:val="41"/>
              </w:numPr>
              <w:jc w:val="both"/>
              <w:rPr>
                <w:rFonts w:cs="Times New Roman"/>
              </w:rPr>
            </w:pPr>
            <w:r w:rsidRPr="0089734E">
              <w:rPr>
                <w:rFonts w:cs="Times New Roman"/>
              </w:rPr>
              <w:t xml:space="preserve">Не е определена </w:t>
            </w:r>
            <w:r w:rsidR="00F34C74">
              <w:rPr>
                <w:rFonts w:cs="Times New Roman"/>
              </w:rPr>
              <w:t>като зона с нужда от намеса по специфична цел</w:t>
            </w:r>
          </w:p>
        </w:tc>
        <w:tc>
          <w:tcPr>
            <w:tcW w:w="518" w:type="pct"/>
            <w:shd w:val="clear" w:color="auto" w:fill="auto"/>
          </w:tcPr>
          <w:p w14:paraId="22907532" w14:textId="01260C3F" w:rsidR="0007712A" w:rsidRPr="00E23CCC" w:rsidRDefault="0089734E" w:rsidP="0089734E">
            <w:pPr>
              <w:jc w:val="center"/>
              <w:rPr>
                <w:rFonts w:cs="Times New Roman"/>
              </w:rPr>
            </w:pPr>
            <w:r>
              <w:rPr>
                <w:rFonts w:cs="Times New Roman"/>
              </w:rPr>
              <w:t>0</w:t>
            </w:r>
          </w:p>
        </w:tc>
      </w:tr>
      <w:tr w:rsidR="0007712A" w:rsidRPr="00E23CCC" w14:paraId="414E7123" w14:textId="77777777" w:rsidTr="00311925">
        <w:trPr>
          <w:trHeight w:val="410"/>
        </w:trPr>
        <w:tc>
          <w:tcPr>
            <w:tcW w:w="4482" w:type="pct"/>
            <w:shd w:val="clear" w:color="auto" w:fill="auto"/>
          </w:tcPr>
          <w:p w14:paraId="06E6FFBC" w14:textId="20CB62AE" w:rsidR="0007712A" w:rsidRDefault="0089734E" w:rsidP="00311925">
            <w:pPr>
              <w:jc w:val="both"/>
              <w:rPr>
                <w:rFonts w:cs="Times New Roman"/>
              </w:rPr>
            </w:pPr>
            <w:r>
              <w:rPr>
                <w:rFonts w:cs="Times New Roman"/>
              </w:rPr>
              <w:t xml:space="preserve">1.2 </w:t>
            </w:r>
            <w:r w:rsidRPr="0089734E">
              <w:rPr>
                <w:rFonts w:cs="Times New Roman"/>
              </w:rPr>
              <w:t>Определена зон</w:t>
            </w:r>
            <w:r w:rsidR="00F34C74">
              <w:rPr>
                <w:rFonts w:cs="Times New Roman"/>
              </w:rPr>
              <w:t>а с умерена нужда от намеса по специфична цел</w:t>
            </w:r>
          </w:p>
        </w:tc>
        <w:tc>
          <w:tcPr>
            <w:tcW w:w="518" w:type="pct"/>
            <w:shd w:val="clear" w:color="auto" w:fill="auto"/>
          </w:tcPr>
          <w:p w14:paraId="66ED8684" w14:textId="3A811092" w:rsidR="0007712A" w:rsidRPr="00E23CCC" w:rsidRDefault="0089734E" w:rsidP="0089734E">
            <w:pPr>
              <w:jc w:val="center"/>
              <w:rPr>
                <w:rFonts w:cs="Times New Roman"/>
              </w:rPr>
            </w:pPr>
            <w:r>
              <w:rPr>
                <w:rFonts w:cs="Times New Roman"/>
              </w:rPr>
              <w:t>30</w:t>
            </w:r>
          </w:p>
        </w:tc>
      </w:tr>
      <w:tr w:rsidR="0007712A" w:rsidRPr="00E23CCC" w14:paraId="4F03CCF2" w14:textId="77777777" w:rsidTr="00311925">
        <w:trPr>
          <w:trHeight w:val="410"/>
        </w:trPr>
        <w:tc>
          <w:tcPr>
            <w:tcW w:w="4482" w:type="pct"/>
            <w:shd w:val="clear" w:color="auto" w:fill="auto"/>
          </w:tcPr>
          <w:p w14:paraId="795716DD" w14:textId="4D9B1105" w:rsidR="0007712A" w:rsidRDefault="0089734E" w:rsidP="00311925">
            <w:pPr>
              <w:jc w:val="both"/>
              <w:rPr>
                <w:rFonts w:cs="Times New Roman"/>
              </w:rPr>
            </w:pPr>
            <w:r>
              <w:rPr>
                <w:rFonts w:cs="Times New Roman"/>
              </w:rPr>
              <w:t xml:space="preserve">1.3 </w:t>
            </w:r>
            <w:r w:rsidRPr="0089734E">
              <w:rPr>
                <w:rFonts w:cs="Times New Roman"/>
              </w:rPr>
              <w:t>Определена за зо</w:t>
            </w:r>
            <w:r w:rsidR="00F34C74">
              <w:rPr>
                <w:rFonts w:cs="Times New Roman"/>
              </w:rPr>
              <w:t>на с висока нужда от намеса по специфична цел</w:t>
            </w:r>
          </w:p>
        </w:tc>
        <w:tc>
          <w:tcPr>
            <w:tcW w:w="518" w:type="pct"/>
            <w:shd w:val="clear" w:color="auto" w:fill="auto"/>
          </w:tcPr>
          <w:p w14:paraId="1D15239C" w14:textId="4AEFE6C2" w:rsidR="0007712A" w:rsidRPr="00E23CCC" w:rsidRDefault="0089734E" w:rsidP="0089734E">
            <w:pPr>
              <w:jc w:val="center"/>
              <w:rPr>
                <w:rFonts w:cs="Times New Roman"/>
              </w:rPr>
            </w:pPr>
            <w:r>
              <w:rPr>
                <w:rFonts w:cs="Times New Roman"/>
              </w:rPr>
              <w:t>60</w:t>
            </w:r>
          </w:p>
        </w:tc>
      </w:tr>
      <w:tr w:rsidR="0007712A" w:rsidRPr="00E23CCC" w14:paraId="5F6F6835" w14:textId="77777777" w:rsidTr="00311925">
        <w:tc>
          <w:tcPr>
            <w:tcW w:w="4482" w:type="pct"/>
            <w:shd w:val="clear" w:color="auto" w:fill="auto"/>
          </w:tcPr>
          <w:p w14:paraId="5FDA3F5F" w14:textId="10C2DA2F" w:rsidR="0007712A" w:rsidRPr="00F34C74" w:rsidRDefault="00D36DA5" w:rsidP="006E017A">
            <w:pPr>
              <w:pStyle w:val="ListParagraph"/>
              <w:numPr>
                <w:ilvl w:val="0"/>
                <w:numId w:val="40"/>
              </w:numPr>
              <w:jc w:val="both"/>
              <w:rPr>
                <w:rFonts w:cs="Times New Roman"/>
                <w:b/>
                <w:bCs/>
              </w:rPr>
            </w:pPr>
            <w:r>
              <w:rPr>
                <w:rFonts w:cs="Times New Roman"/>
                <w:b/>
                <w:bCs/>
              </w:rPr>
              <w:t>Степен на проектна готовност</w:t>
            </w:r>
          </w:p>
        </w:tc>
        <w:tc>
          <w:tcPr>
            <w:tcW w:w="518" w:type="pct"/>
            <w:shd w:val="clear" w:color="auto" w:fill="auto"/>
          </w:tcPr>
          <w:p w14:paraId="52BE0916" w14:textId="2C8CA238" w:rsidR="0007712A" w:rsidRPr="00F34C74" w:rsidRDefault="00F34C74" w:rsidP="00F34C74">
            <w:pPr>
              <w:jc w:val="center"/>
              <w:rPr>
                <w:rFonts w:cs="Times New Roman"/>
                <w:b/>
              </w:rPr>
            </w:pPr>
            <w:r w:rsidRPr="00F34C74">
              <w:rPr>
                <w:rFonts w:cs="Times New Roman"/>
                <w:b/>
              </w:rPr>
              <w:t>макс. 50 т.</w:t>
            </w:r>
          </w:p>
        </w:tc>
      </w:tr>
      <w:tr w:rsidR="0007712A" w:rsidRPr="00E23CCC" w14:paraId="54F0C2AA" w14:textId="77777777" w:rsidTr="00311925">
        <w:tc>
          <w:tcPr>
            <w:tcW w:w="4482" w:type="pct"/>
            <w:shd w:val="clear" w:color="auto" w:fill="auto"/>
          </w:tcPr>
          <w:p w14:paraId="4FFDA394" w14:textId="5FBEA993" w:rsidR="0007712A" w:rsidRDefault="00F34C74" w:rsidP="00D36DA5">
            <w:pPr>
              <w:jc w:val="both"/>
              <w:rPr>
                <w:rFonts w:cs="Times New Roman"/>
                <w:bCs/>
              </w:rPr>
            </w:pPr>
            <w:r>
              <w:rPr>
                <w:rFonts w:cs="Times New Roman"/>
                <w:bCs/>
              </w:rPr>
              <w:t xml:space="preserve">2.1 </w:t>
            </w:r>
            <w:r w:rsidR="00D36DA5">
              <w:rPr>
                <w:rFonts w:cs="Times New Roman"/>
                <w:bCs/>
              </w:rPr>
              <w:t>Етап Идея</w:t>
            </w:r>
          </w:p>
        </w:tc>
        <w:tc>
          <w:tcPr>
            <w:tcW w:w="518" w:type="pct"/>
            <w:shd w:val="clear" w:color="auto" w:fill="auto"/>
          </w:tcPr>
          <w:p w14:paraId="507934F0" w14:textId="08DE9485" w:rsidR="0007712A" w:rsidRPr="00E23CCC" w:rsidRDefault="00F34C74" w:rsidP="00F34C74">
            <w:pPr>
              <w:jc w:val="center"/>
              <w:rPr>
                <w:rFonts w:cs="Times New Roman"/>
              </w:rPr>
            </w:pPr>
            <w:r>
              <w:rPr>
                <w:rFonts w:cs="Times New Roman"/>
              </w:rPr>
              <w:t>0</w:t>
            </w:r>
          </w:p>
        </w:tc>
      </w:tr>
      <w:tr w:rsidR="0007712A" w:rsidRPr="00E23CCC" w14:paraId="6D5441A3" w14:textId="77777777" w:rsidTr="00311925">
        <w:tc>
          <w:tcPr>
            <w:tcW w:w="4482" w:type="pct"/>
            <w:shd w:val="clear" w:color="auto" w:fill="auto"/>
          </w:tcPr>
          <w:p w14:paraId="3368C7AE" w14:textId="262B0F52" w:rsidR="0007712A" w:rsidRDefault="00F34C74" w:rsidP="00D36DA5">
            <w:pPr>
              <w:jc w:val="both"/>
              <w:rPr>
                <w:rFonts w:cs="Times New Roman"/>
                <w:bCs/>
              </w:rPr>
            </w:pPr>
            <w:r>
              <w:rPr>
                <w:rFonts w:cs="Times New Roman"/>
                <w:bCs/>
              </w:rPr>
              <w:t xml:space="preserve">2.2 </w:t>
            </w:r>
            <w:r w:rsidR="00D36DA5">
              <w:rPr>
                <w:rFonts w:cs="Times New Roman"/>
                <w:bCs/>
              </w:rPr>
              <w:t>Етап Предпроектно проучване</w:t>
            </w:r>
          </w:p>
        </w:tc>
        <w:tc>
          <w:tcPr>
            <w:tcW w:w="518" w:type="pct"/>
            <w:shd w:val="clear" w:color="auto" w:fill="auto"/>
          </w:tcPr>
          <w:p w14:paraId="55C12278" w14:textId="7E5138C2" w:rsidR="0007712A" w:rsidRPr="00E23CCC" w:rsidRDefault="00F34C74" w:rsidP="00F34C74">
            <w:pPr>
              <w:jc w:val="center"/>
              <w:rPr>
                <w:rFonts w:cs="Times New Roman"/>
              </w:rPr>
            </w:pPr>
            <w:r>
              <w:rPr>
                <w:rFonts w:cs="Times New Roman"/>
              </w:rPr>
              <w:t>20</w:t>
            </w:r>
          </w:p>
        </w:tc>
      </w:tr>
      <w:tr w:rsidR="0007712A" w:rsidRPr="00E23CCC" w14:paraId="2BD0E1EA" w14:textId="77777777" w:rsidTr="00311925">
        <w:tc>
          <w:tcPr>
            <w:tcW w:w="4482" w:type="pct"/>
            <w:shd w:val="clear" w:color="auto" w:fill="auto"/>
          </w:tcPr>
          <w:p w14:paraId="54670792" w14:textId="257316AF" w:rsidR="0007712A" w:rsidRDefault="00F34C74" w:rsidP="00D36DA5">
            <w:pPr>
              <w:jc w:val="both"/>
              <w:rPr>
                <w:rFonts w:cs="Times New Roman"/>
                <w:bCs/>
              </w:rPr>
            </w:pPr>
            <w:r>
              <w:rPr>
                <w:rFonts w:cs="Times New Roman"/>
                <w:bCs/>
              </w:rPr>
              <w:t xml:space="preserve">2.3 </w:t>
            </w:r>
            <w:r w:rsidR="00D36DA5">
              <w:rPr>
                <w:rFonts w:cs="Times New Roman"/>
                <w:bCs/>
              </w:rPr>
              <w:t>Етап Инвестиционен проект</w:t>
            </w:r>
          </w:p>
        </w:tc>
        <w:tc>
          <w:tcPr>
            <w:tcW w:w="518" w:type="pct"/>
            <w:shd w:val="clear" w:color="auto" w:fill="auto"/>
          </w:tcPr>
          <w:p w14:paraId="0F9A4189" w14:textId="67332151" w:rsidR="0007712A" w:rsidRPr="00E23CCC" w:rsidRDefault="00F34C74" w:rsidP="00F34C74">
            <w:pPr>
              <w:jc w:val="center"/>
              <w:rPr>
                <w:rFonts w:cs="Times New Roman"/>
              </w:rPr>
            </w:pPr>
            <w:r>
              <w:rPr>
                <w:rFonts w:cs="Times New Roman"/>
              </w:rPr>
              <w:t>35</w:t>
            </w:r>
          </w:p>
        </w:tc>
      </w:tr>
      <w:tr w:rsidR="00F34C74" w:rsidRPr="00E23CCC" w14:paraId="0E8DD4FA" w14:textId="77777777" w:rsidTr="00311925">
        <w:tc>
          <w:tcPr>
            <w:tcW w:w="4482" w:type="pct"/>
            <w:shd w:val="clear" w:color="auto" w:fill="auto"/>
          </w:tcPr>
          <w:p w14:paraId="4E13D48A" w14:textId="4EEF3747" w:rsidR="00F34C74" w:rsidRDefault="00F34C74" w:rsidP="00D36DA5">
            <w:pPr>
              <w:jc w:val="both"/>
              <w:rPr>
                <w:rFonts w:cs="Times New Roman"/>
                <w:bCs/>
              </w:rPr>
            </w:pPr>
            <w:r>
              <w:rPr>
                <w:rFonts w:cs="Times New Roman"/>
                <w:bCs/>
              </w:rPr>
              <w:t xml:space="preserve">2.4 </w:t>
            </w:r>
            <w:r w:rsidR="00D36DA5">
              <w:rPr>
                <w:rFonts w:cs="Times New Roman"/>
                <w:bCs/>
              </w:rPr>
              <w:t>За всички обекти в проектната идея има издадено разрешение за строеж</w:t>
            </w:r>
          </w:p>
        </w:tc>
        <w:tc>
          <w:tcPr>
            <w:tcW w:w="518" w:type="pct"/>
            <w:shd w:val="clear" w:color="auto" w:fill="auto"/>
          </w:tcPr>
          <w:p w14:paraId="69CD9303" w14:textId="2507643D" w:rsidR="00F34C74" w:rsidRPr="00E23CCC" w:rsidRDefault="00F34C74" w:rsidP="00F34C74">
            <w:pPr>
              <w:jc w:val="center"/>
              <w:rPr>
                <w:rFonts w:cs="Times New Roman"/>
              </w:rPr>
            </w:pPr>
            <w:r>
              <w:rPr>
                <w:rFonts w:cs="Times New Roman"/>
              </w:rPr>
              <w:t>50</w:t>
            </w:r>
          </w:p>
        </w:tc>
      </w:tr>
      <w:tr w:rsidR="0007712A" w:rsidRPr="00E23CCC" w14:paraId="339416FD" w14:textId="77777777" w:rsidTr="00F34C74">
        <w:tc>
          <w:tcPr>
            <w:tcW w:w="4482" w:type="pct"/>
            <w:shd w:val="clear" w:color="auto" w:fill="auto"/>
          </w:tcPr>
          <w:p w14:paraId="077789E1" w14:textId="1E39072E" w:rsidR="0007712A" w:rsidRPr="00F34C74" w:rsidRDefault="00F34C74" w:rsidP="00F34C74">
            <w:pPr>
              <w:pStyle w:val="ListParagraph"/>
              <w:numPr>
                <w:ilvl w:val="0"/>
                <w:numId w:val="40"/>
              </w:numPr>
              <w:jc w:val="both"/>
              <w:rPr>
                <w:rFonts w:cs="Times New Roman"/>
                <w:b/>
              </w:rPr>
            </w:pPr>
            <w:r w:rsidRPr="00F34C74">
              <w:rPr>
                <w:rFonts w:cs="Times New Roman"/>
                <w:b/>
              </w:rPr>
              <w:t>Проектната идея засяга специфична целева група и/или обслужва специфична цел (кумулативно)</w:t>
            </w:r>
          </w:p>
        </w:tc>
        <w:tc>
          <w:tcPr>
            <w:tcW w:w="518" w:type="pct"/>
            <w:shd w:val="clear" w:color="auto" w:fill="auto"/>
            <w:vAlign w:val="center"/>
          </w:tcPr>
          <w:p w14:paraId="0FF1353D" w14:textId="747D25D8" w:rsidR="0007712A" w:rsidRPr="00E23CCC" w:rsidRDefault="00F34C74" w:rsidP="00F34C74">
            <w:pPr>
              <w:jc w:val="center"/>
              <w:rPr>
                <w:rFonts w:cs="Times New Roman"/>
              </w:rPr>
            </w:pPr>
            <w:r w:rsidRPr="00F34C74">
              <w:rPr>
                <w:rFonts w:cs="Times New Roman"/>
                <w:b/>
              </w:rPr>
              <w:t>макс. 50 т.</w:t>
            </w:r>
          </w:p>
        </w:tc>
      </w:tr>
      <w:tr w:rsidR="0007712A" w:rsidRPr="00E23CCC" w14:paraId="351B2A53" w14:textId="77777777" w:rsidTr="00F34C74">
        <w:tc>
          <w:tcPr>
            <w:tcW w:w="4482" w:type="pct"/>
            <w:shd w:val="clear" w:color="auto" w:fill="auto"/>
          </w:tcPr>
          <w:p w14:paraId="5342B9BB" w14:textId="0AD0952F" w:rsidR="0007712A" w:rsidRPr="00F34C74" w:rsidRDefault="00F34C74" w:rsidP="00F34C74">
            <w:pPr>
              <w:pStyle w:val="ListParagraph"/>
              <w:numPr>
                <w:ilvl w:val="1"/>
                <w:numId w:val="38"/>
              </w:numPr>
              <w:jc w:val="both"/>
              <w:rPr>
                <w:rFonts w:cs="Times New Roman"/>
                <w:bCs/>
              </w:rPr>
            </w:pPr>
            <w:r w:rsidRPr="00F34C74">
              <w:rPr>
                <w:rFonts w:cs="Times New Roman"/>
                <w:bCs/>
              </w:rPr>
              <w:t>Лица под 18 години (ясли, детски градини, извънкласни дейности)</w:t>
            </w:r>
          </w:p>
        </w:tc>
        <w:tc>
          <w:tcPr>
            <w:tcW w:w="518" w:type="pct"/>
            <w:shd w:val="clear" w:color="auto" w:fill="auto"/>
            <w:vAlign w:val="center"/>
          </w:tcPr>
          <w:p w14:paraId="41DC2243" w14:textId="335613E2" w:rsidR="0007712A" w:rsidRPr="00E23CCC" w:rsidRDefault="00F34C74" w:rsidP="00F34C74">
            <w:pPr>
              <w:jc w:val="center"/>
              <w:rPr>
                <w:rFonts w:cs="Times New Roman"/>
              </w:rPr>
            </w:pPr>
            <w:r>
              <w:rPr>
                <w:rFonts w:cs="Times New Roman"/>
              </w:rPr>
              <w:t>10</w:t>
            </w:r>
          </w:p>
        </w:tc>
      </w:tr>
      <w:tr w:rsidR="0007712A" w:rsidRPr="00E23CCC" w14:paraId="26345CC4" w14:textId="77777777" w:rsidTr="00F34C74">
        <w:tc>
          <w:tcPr>
            <w:tcW w:w="4482" w:type="pct"/>
            <w:shd w:val="clear" w:color="auto" w:fill="auto"/>
          </w:tcPr>
          <w:p w14:paraId="6E337EA7" w14:textId="54F83403" w:rsidR="0007712A" w:rsidRPr="00F34C74" w:rsidRDefault="00F34C74" w:rsidP="00F34C74">
            <w:pPr>
              <w:pStyle w:val="ListParagraph"/>
              <w:numPr>
                <w:ilvl w:val="1"/>
                <w:numId w:val="38"/>
              </w:numPr>
              <w:jc w:val="both"/>
              <w:rPr>
                <w:rFonts w:cs="Times New Roman"/>
                <w:bCs/>
              </w:rPr>
            </w:pPr>
            <w:r w:rsidRPr="00F34C74">
              <w:rPr>
                <w:rFonts w:cs="Times New Roman"/>
                <w:bCs/>
              </w:rPr>
              <w:t>Положително икономическо въздействие</w:t>
            </w:r>
          </w:p>
        </w:tc>
        <w:tc>
          <w:tcPr>
            <w:tcW w:w="518" w:type="pct"/>
            <w:shd w:val="clear" w:color="auto" w:fill="auto"/>
            <w:vAlign w:val="center"/>
          </w:tcPr>
          <w:p w14:paraId="488EB7F7" w14:textId="46947C92" w:rsidR="0007712A" w:rsidRPr="00E23CCC" w:rsidRDefault="00F34C74" w:rsidP="00F34C74">
            <w:pPr>
              <w:jc w:val="center"/>
              <w:rPr>
                <w:rFonts w:cs="Times New Roman"/>
              </w:rPr>
            </w:pPr>
            <w:r>
              <w:rPr>
                <w:rFonts w:cs="Times New Roman"/>
              </w:rPr>
              <w:t>10</w:t>
            </w:r>
          </w:p>
        </w:tc>
      </w:tr>
      <w:tr w:rsidR="0007712A" w:rsidRPr="00E23CCC" w14:paraId="0B6C91CF" w14:textId="77777777" w:rsidTr="00F34C74">
        <w:tc>
          <w:tcPr>
            <w:tcW w:w="4482" w:type="pct"/>
            <w:shd w:val="clear" w:color="auto" w:fill="auto"/>
          </w:tcPr>
          <w:p w14:paraId="41D7A378" w14:textId="72EC0E77" w:rsidR="0007712A" w:rsidRPr="00F34C74" w:rsidRDefault="00F34C74" w:rsidP="00F34C74">
            <w:pPr>
              <w:pStyle w:val="ListParagraph"/>
              <w:numPr>
                <w:ilvl w:val="1"/>
                <w:numId w:val="38"/>
              </w:numPr>
              <w:jc w:val="both"/>
              <w:rPr>
                <w:rFonts w:cs="Times New Roman"/>
                <w:bCs/>
              </w:rPr>
            </w:pPr>
            <w:r w:rsidRPr="00F34C74">
              <w:rPr>
                <w:rFonts w:cs="Times New Roman"/>
                <w:bCs/>
              </w:rPr>
              <w:t>Повишава качеството на живот чрез осигуряване на липсваща инфраструктура и услуги</w:t>
            </w:r>
          </w:p>
        </w:tc>
        <w:tc>
          <w:tcPr>
            <w:tcW w:w="518" w:type="pct"/>
            <w:shd w:val="clear" w:color="auto" w:fill="auto"/>
            <w:vAlign w:val="center"/>
          </w:tcPr>
          <w:p w14:paraId="08A70B63" w14:textId="0EFB2B73" w:rsidR="0007712A" w:rsidRPr="00E23CCC" w:rsidRDefault="00F34C74" w:rsidP="00F34C74">
            <w:pPr>
              <w:jc w:val="center"/>
              <w:rPr>
                <w:rFonts w:cs="Times New Roman"/>
              </w:rPr>
            </w:pPr>
            <w:r>
              <w:rPr>
                <w:rFonts w:cs="Times New Roman"/>
              </w:rPr>
              <w:t>10</w:t>
            </w:r>
          </w:p>
        </w:tc>
      </w:tr>
      <w:tr w:rsidR="00F34C74" w:rsidRPr="00E23CCC" w14:paraId="2AF0D640" w14:textId="77777777" w:rsidTr="00F34C74">
        <w:tc>
          <w:tcPr>
            <w:tcW w:w="4482" w:type="pct"/>
            <w:shd w:val="clear" w:color="auto" w:fill="auto"/>
          </w:tcPr>
          <w:p w14:paraId="2BED76F5" w14:textId="1DE1A976" w:rsidR="00F34C74" w:rsidRPr="00F34C74" w:rsidRDefault="00F34C74" w:rsidP="00F34C74">
            <w:pPr>
              <w:jc w:val="both"/>
              <w:rPr>
                <w:rFonts w:cs="Times New Roman"/>
                <w:bCs/>
              </w:rPr>
            </w:pPr>
            <w:r>
              <w:rPr>
                <w:rFonts w:cs="Times New Roman"/>
                <w:bCs/>
              </w:rPr>
              <w:t xml:space="preserve">3.4 </w:t>
            </w:r>
            <w:r w:rsidRPr="00F34C74">
              <w:rPr>
                <w:rFonts w:cs="Times New Roman"/>
                <w:bCs/>
              </w:rPr>
              <w:t>Инвестиции в здравеопазване</w:t>
            </w:r>
          </w:p>
        </w:tc>
        <w:tc>
          <w:tcPr>
            <w:tcW w:w="518" w:type="pct"/>
            <w:shd w:val="clear" w:color="auto" w:fill="auto"/>
            <w:vAlign w:val="center"/>
          </w:tcPr>
          <w:p w14:paraId="4FF952F8" w14:textId="5BE51323" w:rsidR="00F34C74" w:rsidRPr="00E23CCC" w:rsidRDefault="00F34C74" w:rsidP="00F34C74">
            <w:pPr>
              <w:jc w:val="center"/>
              <w:rPr>
                <w:rFonts w:cs="Times New Roman"/>
              </w:rPr>
            </w:pPr>
            <w:r>
              <w:rPr>
                <w:rFonts w:cs="Times New Roman"/>
              </w:rPr>
              <w:t>10</w:t>
            </w:r>
          </w:p>
        </w:tc>
      </w:tr>
      <w:tr w:rsidR="00F34C74" w:rsidRPr="00E23CCC" w14:paraId="0646E213" w14:textId="77777777" w:rsidTr="00F34C74">
        <w:tc>
          <w:tcPr>
            <w:tcW w:w="4482" w:type="pct"/>
            <w:shd w:val="clear" w:color="auto" w:fill="auto"/>
          </w:tcPr>
          <w:p w14:paraId="6D37E602" w14:textId="52A8E03D" w:rsidR="00F34C74" w:rsidRPr="00F34C74" w:rsidRDefault="00F34C74" w:rsidP="00F34C74">
            <w:pPr>
              <w:jc w:val="both"/>
              <w:rPr>
                <w:rFonts w:cs="Times New Roman"/>
                <w:bCs/>
              </w:rPr>
            </w:pPr>
            <w:r w:rsidRPr="00F34C74">
              <w:rPr>
                <w:rFonts w:cs="Times New Roman"/>
                <w:bCs/>
              </w:rPr>
              <w:t>3.5 Насърчава свързаността и балансираното териториално развитие</w:t>
            </w:r>
          </w:p>
        </w:tc>
        <w:tc>
          <w:tcPr>
            <w:tcW w:w="518" w:type="pct"/>
            <w:shd w:val="clear" w:color="auto" w:fill="auto"/>
            <w:vAlign w:val="center"/>
          </w:tcPr>
          <w:p w14:paraId="147FCF78" w14:textId="4120DDC7" w:rsidR="00F34C74" w:rsidRPr="00E23CCC" w:rsidRDefault="00F34C74" w:rsidP="00F34C74">
            <w:pPr>
              <w:jc w:val="center"/>
              <w:rPr>
                <w:rFonts w:cs="Times New Roman"/>
              </w:rPr>
            </w:pPr>
            <w:r>
              <w:rPr>
                <w:rFonts w:cs="Times New Roman"/>
              </w:rPr>
              <w:t>10</w:t>
            </w:r>
          </w:p>
        </w:tc>
      </w:tr>
      <w:tr w:rsidR="0007712A" w:rsidRPr="00A9343F" w14:paraId="374A5727" w14:textId="77777777" w:rsidTr="00311925">
        <w:tc>
          <w:tcPr>
            <w:tcW w:w="4482" w:type="pct"/>
            <w:shd w:val="clear" w:color="auto" w:fill="D9D9D9" w:themeFill="background1" w:themeFillShade="D9"/>
          </w:tcPr>
          <w:p w14:paraId="5F22788E" w14:textId="77777777" w:rsidR="0007712A" w:rsidRPr="00A9343F" w:rsidRDefault="0007712A" w:rsidP="00311925">
            <w:pPr>
              <w:jc w:val="both"/>
              <w:rPr>
                <w:rFonts w:cs="Times New Roman"/>
                <w:b/>
              </w:rPr>
            </w:pPr>
            <w:r w:rsidRPr="00A9343F">
              <w:rPr>
                <w:rFonts w:cs="Times New Roman"/>
                <w:b/>
              </w:rPr>
              <w:t>Общ брой точки</w:t>
            </w:r>
          </w:p>
        </w:tc>
        <w:tc>
          <w:tcPr>
            <w:tcW w:w="518" w:type="pct"/>
            <w:shd w:val="clear" w:color="auto" w:fill="D9D9D9" w:themeFill="background1" w:themeFillShade="D9"/>
          </w:tcPr>
          <w:p w14:paraId="4877CEEE" w14:textId="77777777" w:rsidR="0007712A" w:rsidRPr="00F34C74" w:rsidRDefault="0007712A" w:rsidP="00967044">
            <w:pPr>
              <w:jc w:val="center"/>
              <w:rPr>
                <w:rFonts w:cs="Times New Roman"/>
                <w:b/>
              </w:rPr>
            </w:pPr>
            <w:r w:rsidRPr="00F34C74">
              <w:rPr>
                <w:rFonts w:cs="Times New Roman"/>
                <w:b/>
              </w:rPr>
              <w:t>160</w:t>
            </w:r>
          </w:p>
        </w:tc>
      </w:tr>
    </w:tbl>
    <w:p w14:paraId="07AA27CB" w14:textId="4F1773C6" w:rsidR="0007712A" w:rsidRDefault="0007712A" w:rsidP="00F5720E"/>
    <w:p w14:paraId="21B341A5" w14:textId="79DA63C2" w:rsidR="0007712A" w:rsidRDefault="0007712A" w:rsidP="0007712A">
      <w:pPr>
        <w:pStyle w:val="Heading4"/>
        <w:ind w:firstLine="708"/>
      </w:pPr>
      <w:r>
        <w:t>Специфични критерии за Община Русе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3"/>
        <w:gridCol w:w="983"/>
      </w:tblGrid>
      <w:tr w:rsidR="0007712A" w:rsidRPr="00E23CCC" w14:paraId="341EE88B" w14:textId="77777777" w:rsidTr="00311925">
        <w:tc>
          <w:tcPr>
            <w:tcW w:w="4482" w:type="pct"/>
            <w:shd w:val="clear" w:color="auto" w:fill="D9D9D9"/>
          </w:tcPr>
          <w:p w14:paraId="74EA1667" w14:textId="77777777" w:rsidR="0007712A" w:rsidRPr="00E23CCC" w:rsidRDefault="0007712A" w:rsidP="00311925">
            <w:pPr>
              <w:jc w:val="both"/>
              <w:rPr>
                <w:rFonts w:cs="Times New Roman"/>
                <w:b/>
                <w:bCs/>
              </w:rPr>
            </w:pPr>
            <w:r w:rsidRPr="00E23CCC">
              <w:rPr>
                <w:rFonts w:cs="Times New Roman"/>
                <w:b/>
                <w:u w:val="single"/>
              </w:rPr>
              <w:br w:type="page"/>
            </w:r>
            <w:r w:rsidRPr="00E23CCC">
              <w:rPr>
                <w:rFonts w:cs="Times New Roman"/>
                <w:b/>
                <w:bCs/>
              </w:rPr>
              <w:t>КРИТЕРИ</w:t>
            </w:r>
            <w:r>
              <w:rPr>
                <w:rFonts w:cs="Times New Roman"/>
                <w:b/>
                <w:bCs/>
              </w:rPr>
              <w:t>Й</w:t>
            </w:r>
            <w:r w:rsidRPr="00E23CCC">
              <w:rPr>
                <w:rFonts w:cs="Times New Roman"/>
                <w:b/>
                <w:bCs/>
              </w:rPr>
              <w:t xml:space="preserve"> ЗА </w:t>
            </w:r>
            <w:r w:rsidRPr="00E23CCC">
              <w:rPr>
                <w:rFonts w:cs="Times New Roman"/>
                <w:b/>
                <w:bCs/>
                <w:i/>
              </w:rPr>
              <w:t>ПРИОРИТИЗАЦИЯ</w:t>
            </w:r>
          </w:p>
        </w:tc>
        <w:tc>
          <w:tcPr>
            <w:tcW w:w="518" w:type="pct"/>
            <w:shd w:val="clear" w:color="auto" w:fill="D9D9D9"/>
          </w:tcPr>
          <w:p w14:paraId="536A67DA" w14:textId="77777777" w:rsidR="0007712A" w:rsidRPr="00E23CCC" w:rsidRDefault="0007712A" w:rsidP="00311925">
            <w:pPr>
              <w:jc w:val="center"/>
              <w:rPr>
                <w:rFonts w:cs="Times New Roman"/>
                <w:b/>
              </w:rPr>
            </w:pPr>
            <w:r w:rsidRPr="00E23CCC">
              <w:rPr>
                <w:rFonts w:cs="Times New Roman"/>
                <w:b/>
              </w:rPr>
              <w:t>Брой точки</w:t>
            </w:r>
          </w:p>
        </w:tc>
      </w:tr>
      <w:tr w:rsidR="0007712A" w:rsidRPr="00E23CCC" w14:paraId="7FEA9F7F" w14:textId="77777777" w:rsidTr="00311925">
        <w:trPr>
          <w:trHeight w:val="410"/>
        </w:trPr>
        <w:tc>
          <w:tcPr>
            <w:tcW w:w="4482" w:type="pct"/>
            <w:shd w:val="clear" w:color="auto" w:fill="auto"/>
          </w:tcPr>
          <w:p w14:paraId="20CBE7E0" w14:textId="0CD53BD7" w:rsidR="0007712A" w:rsidRPr="006E5926" w:rsidRDefault="0036190B" w:rsidP="00831CC8">
            <w:pPr>
              <w:pStyle w:val="ListParagraph"/>
              <w:numPr>
                <w:ilvl w:val="0"/>
                <w:numId w:val="30"/>
              </w:numPr>
              <w:jc w:val="both"/>
              <w:rPr>
                <w:rFonts w:cs="Times New Roman"/>
                <w:b/>
              </w:rPr>
            </w:pPr>
            <w:r w:rsidRPr="006E5926">
              <w:rPr>
                <w:rFonts w:cs="Times New Roman"/>
                <w:b/>
              </w:rPr>
              <w:t>Проектната идея включва мерки в целевите територии на общината (зони за въздействие)</w:t>
            </w:r>
          </w:p>
        </w:tc>
        <w:tc>
          <w:tcPr>
            <w:tcW w:w="518" w:type="pct"/>
            <w:shd w:val="clear" w:color="auto" w:fill="auto"/>
          </w:tcPr>
          <w:p w14:paraId="498B4BE0" w14:textId="1A0A5167" w:rsidR="0007712A" w:rsidRPr="006E5926" w:rsidRDefault="006E5926" w:rsidP="009731B7">
            <w:pPr>
              <w:jc w:val="center"/>
              <w:rPr>
                <w:rFonts w:cs="Times New Roman"/>
                <w:b/>
              </w:rPr>
            </w:pPr>
            <w:r w:rsidRPr="006E5926">
              <w:rPr>
                <w:rFonts w:cs="Times New Roman"/>
                <w:b/>
              </w:rPr>
              <w:t>макс. 60 т.</w:t>
            </w:r>
          </w:p>
        </w:tc>
      </w:tr>
      <w:tr w:rsidR="0007712A" w:rsidRPr="00E23CCC" w14:paraId="3274998D" w14:textId="77777777" w:rsidTr="00311925">
        <w:trPr>
          <w:trHeight w:val="410"/>
        </w:trPr>
        <w:tc>
          <w:tcPr>
            <w:tcW w:w="4482" w:type="pct"/>
            <w:shd w:val="clear" w:color="auto" w:fill="auto"/>
          </w:tcPr>
          <w:p w14:paraId="66F5C425" w14:textId="33F2DC25" w:rsidR="00C255AF" w:rsidRPr="00C255AF" w:rsidRDefault="0036190B" w:rsidP="00831CC8">
            <w:pPr>
              <w:pStyle w:val="ListParagraph"/>
              <w:numPr>
                <w:ilvl w:val="1"/>
                <w:numId w:val="30"/>
              </w:numPr>
              <w:jc w:val="both"/>
              <w:rPr>
                <w:rFonts w:cs="Times New Roman"/>
              </w:rPr>
            </w:pPr>
            <w:r w:rsidRPr="0036190B">
              <w:rPr>
                <w:rFonts w:cs="Times New Roman"/>
              </w:rPr>
              <w:t>Проектната идея включва мерки/дейности, които ще се реализират на територията на три или повече зони за въздействие</w:t>
            </w:r>
          </w:p>
        </w:tc>
        <w:tc>
          <w:tcPr>
            <w:tcW w:w="518" w:type="pct"/>
            <w:shd w:val="clear" w:color="auto" w:fill="auto"/>
          </w:tcPr>
          <w:p w14:paraId="7D72A6C4" w14:textId="7C885FDB" w:rsidR="0007712A" w:rsidRPr="00E23CCC" w:rsidRDefault="006E5926" w:rsidP="009731B7">
            <w:pPr>
              <w:jc w:val="center"/>
              <w:rPr>
                <w:rFonts w:cs="Times New Roman"/>
              </w:rPr>
            </w:pPr>
            <w:r>
              <w:rPr>
                <w:rFonts w:cs="Times New Roman"/>
              </w:rPr>
              <w:t>60</w:t>
            </w:r>
          </w:p>
        </w:tc>
      </w:tr>
      <w:tr w:rsidR="0007712A" w:rsidRPr="00E23CCC" w14:paraId="3933ACAE" w14:textId="77777777" w:rsidTr="00311925">
        <w:trPr>
          <w:trHeight w:val="410"/>
        </w:trPr>
        <w:tc>
          <w:tcPr>
            <w:tcW w:w="4482" w:type="pct"/>
            <w:shd w:val="clear" w:color="auto" w:fill="auto"/>
          </w:tcPr>
          <w:p w14:paraId="3E3382E0" w14:textId="00F772C0" w:rsidR="0007712A" w:rsidRPr="00C255AF" w:rsidRDefault="00C255AF" w:rsidP="00831CC8">
            <w:pPr>
              <w:pStyle w:val="ListParagraph"/>
              <w:numPr>
                <w:ilvl w:val="1"/>
                <w:numId w:val="30"/>
              </w:numPr>
            </w:pPr>
            <w:r w:rsidRPr="00C255AF">
              <w:rPr>
                <w:rFonts w:cs="Times New Roman"/>
              </w:rPr>
              <w:t>Проектната идея включва мерки/дейности, които ще се реализират на територията на две зони за въздействие</w:t>
            </w:r>
          </w:p>
        </w:tc>
        <w:tc>
          <w:tcPr>
            <w:tcW w:w="518" w:type="pct"/>
            <w:shd w:val="clear" w:color="auto" w:fill="auto"/>
          </w:tcPr>
          <w:p w14:paraId="59309E3F" w14:textId="6CD0820D" w:rsidR="0007712A" w:rsidRPr="00E23CCC" w:rsidRDefault="006E5926" w:rsidP="009731B7">
            <w:pPr>
              <w:jc w:val="center"/>
              <w:rPr>
                <w:rFonts w:cs="Times New Roman"/>
              </w:rPr>
            </w:pPr>
            <w:r>
              <w:rPr>
                <w:rFonts w:cs="Times New Roman"/>
              </w:rPr>
              <w:t>30</w:t>
            </w:r>
          </w:p>
        </w:tc>
      </w:tr>
      <w:tr w:rsidR="0007712A" w:rsidRPr="00E23CCC" w14:paraId="0576144A" w14:textId="77777777" w:rsidTr="00311925">
        <w:trPr>
          <w:trHeight w:val="410"/>
        </w:trPr>
        <w:tc>
          <w:tcPr>
            <w:tcW w:w="4482" w:type="pct"/>
            <w:shd w:val="clear" w:color="auto" w:fill="auto"/>
          </w:tcPr>
          <w:p w14:paraId="0E74683B" w14:textId="55327ECD" w:rsidR="0007712A" w:rsidRPr="00C255AF" w:rsidRDefault="006E5926" w:rsidP="00831CC8">
            <w:pPr>
              <w:pStyle w:val="ListParagraph"/>
              <w:numPr>
                <w:ilvl w:val="1"/>
                <w:numId w:val="30"/>
              </w:numPr>
              <w:jc w:val="both"/>
              <w:rPr>
                <w:rFonts w:cs="Times New Roman"/>
              </w:rPr>
            </w:pPr>
            <w:r>
              <w:rPr>
                <w:rFonts w:cs="Times New Roman"/>
              </w:rPr>
              <w:t>Проектната идея включва мерки/дейности, които ще се реализират на територията на една зона за въздействие</w:t>
            </w:r>
          </w:p>
        </w:tc>
        <w:tc>
          <w:tcPr>
            <w:tcW w:w="518" w:type="pct"/>
            <w:shd w:val="clear" w:color="auto" w:fill="auto"/>
          </w:tcPr>
          <w:p w14:paraId="22CF4AD2" w14:textId="7F42750C" w:rsidR="0007712A" w:rsidRPr="00E23CCC" w:rsidRDefault="006E5926" w:rsidP="009731B7">
            <w:pPr>
              <w:jc w:val="center"/>
              <w:rPr>
                <w:rFonts w:cs="Times New Roman"/>
              </w:rPr>
            </w:pPr>
            <w:r>
              <w:rPr>
                <w:rFonts w:cs="Times New Roman"/>
              </w:rPr>
              <w:t>10</w:t>
            </w:r>
          </w:p>
        </w:tc>
      </w:tr>
      <w:tr w:rsidR="0007712A" w:rsidRPr="00E23CCC" w14:paraId="53B7E211" w14:textId="77777777" w:rsidTr="00311925">
        <w:tc>
          <w:tcPr>
            <w:tcW w:w="4482" w:type="pct"/>
            <w:shd w:val="clear" w:color="auto" w:fill="auto"/>
          </w:tcPr>
          <w:p w14:paraId="1DF4FEA0" w14:textId="6B656F8F" w:rsidR="0007712A" w:rsidRPr="006E5926" w:rsidRDefault="006E5926" w:rsidP="00831CC8">
            <w:pPr>
              <w:pStyle w:val="ListParagraph"/>
              <w:numPr>
                <w:ilvl w:val="0"/>
                <w:numId w:val="30"/>
              </w:numPr>
              <w:jc w:val="both"/>
              <w:rPr>
                <w:rFonts w:cs="Times New Roman"/>
                <w:b/>
                <w:bCs/>
              </w:rPr>
            </w:pPr>
            <w:r w:rsidRPr="006E5926">
              <w:rPr>
                <w:rFonts w:cs="Times New Roman"/>
                <w:b/>
                <w:bCs/>
              </w:rPr>
              <w:t>Секторна насоченост на проектната идея</w:t>
            </w:r>
          </w:p>
        </w:tc>
        <w:tc>
          <w:tcPr>
            <w:tcW w:w="518" w:type="pct"/>
            <w:shd w:val="clear" w:color="auto" w:fill="auto"/>
          </w:tcPr>
          <w:p w14:paraId="5AD90C40" w14:textId="65CF5499" w:rsidR="0007712A" w:rsidRPr="006E5926" w:rsidRDefault="006E5926" w:rsidP="009731B7">
            <w:pPr>
              <w:jc w:val="center"/>
              <w:rPr>
                <w:rFonts w:cs="Times New Roman"/>
                <w:b/>
              </w:rPr>
            </w:pPr>
            <w:r w:rsidRPr="006E5926">
              <w:rPr>
                <w:rFonts w:cs="Times New Roman"/>
                <w:b/>
              </w:rPr>
              <w:t>макс 60 т.</w:t>
            </w:r>
          </w:p>
        </w:tc>
      </w:tr>
      <w:tr w:rsidR="0007712A" w:rsidRPr="00E23CCC" w14:paraId="4A6AEDD3" w14:textId="77777777" w:rsidTr="00311925">
        <w:tc>
          <w:tcPr>
            <w:tcW w:w="4482" w:type="pct"/>
            <w:shd w:val="clear" w:color="auto" w:fill="auto"/>
          </w:tcPr>
          <w:p w14:paraId="506898D1" w14:textId="3718077F" w:rsidR="006E5926" w:rsidRPr="006E5926" w:rsidRDefault="006E5926" w:rsidP="00831CC8">
            <w:pPr>
              <w:pStyle w:val="ListParagraph"/>
              <w:numPr>
                <w:ilvl w:val="1"/>
                <w:numId w:val="30"/>
              </w:numPr>
              <w:jc w:val="both"/>
              <w:rPr>
                <w:rFonts w:cs="Times New Roman"/>
                <w:bCs/>
              </w:rPr>
            </w:pPr>
            <w:r w:rsidRPr="006E5926">
              <w:rPr>
                <w:rFonts w:cs="Times New Roman"/>
                <w:bCs/>
              </w:rPr>
              <w:lastRenderedPageBreak/>
              <w:t>Проектната идея вк</w:t>
            </w:r>
            <w:r>
              <w:rPr>
                <w:rFonts w:cs="Times New Roman"/>
                <w:bCs/>
              </w:rPr>
              <w:t>лючва мерки/дейности, отнасящи се до изпълнението на интервенции в три или повече сектора</w:t>
            </w:r>
          </w:p>
        </w:tc>
        <w:tc>
          <w:tcPr>
            <w:tcW w:w="518" w:type="pct"/>
            <w:shd w:val="clear" w:color="auto" w:fill="auto"/>
          </w:tcPr>
          <w:p w14:paraId="57BB6051" w14:textId="7BFFB43B" w:rsidR="0007712A" w:rsidRPr="00E23CCC" w:rsidRDefault="006E5926" w:rsidP="009731B7">
            <w:pPr>
              <w:jc w:val="center"/>
              <w:rPr>
                <w:rFonts w:cs="Times New Roman"/>
              </w:rPr>
            </w:pPr>
            <w:r>
              <w:rPr>
                <w:rFonts w:cs="Times New Roman"/>
              </w:rPr>
              <w:t>60</w:t>
            </w:r>
          </w:p>
        </w:tc>
      </w:tr>
      <w:tr w:rsidR="0007712A" w:rsidRPr="00E23CCC" w14:paraId="2F0DEABE" w14:textId="77777777" w:rsidTr="00311925">
        <w:tc>
          <w:tcPr>
            <w:tcW w:w="4482" w:type="pct"/>
            <w:shd w:val="clear" w:color="auto" w:fill="auto"/>
          </w:tcPr>
          <w:p w14:paraId="03328ECC" w14:textId="2D75B397" w:rsidR="0007712A" w:rsidRPr="006E5926" w:rsidRDefault="006E5926" w:rsidP="00A31C2B">
            <w:pPr>
              <w:pStyle w:val="ListParagraph"/>
              <w:numPr>
                <w:ilvl w:val="1"/>
                <w:numId w:val="30"/>
              </w:numPr>
              <w:jc w:val="both"/>
              <w:rPr>
                <w:rFonts w:cs="Times New Roman"/>
                <w:bCs/>
              </w:rPr>
            </w:pPr>
            <w:r w:rsidRPr="006E5926">
              <w:rPr>
                <w:rFonts w:cs="Times New Roman"/>
                <w:bCs/>
              </w:rPr>
              <w:t xml:space="preserve">Проектната идея включва мерки/дейности, отнасящи се до изпълнението на интервенции в </w:t>
            </w:r>
            <w:r>
              <w:rPr>
                <w:rFonts w:cs="Times New Roman"/>
                <w:bCs/>
              </w:rPr>
              <w:t>два</w:t>
            </w:r>
            <w:r w:rsidRPr="006E5926">
              <w:rPr>
                <w:rFonts w:cs="Times New Roman"/>
                <w:bCs/>
              </w:rPr>
              <w:t xml:space="preserve"> сектора</w:t>
            </w:r>
          </w:p>
        </w:tc>
        <w:tc>
          <w:tcPr>
            <w:tcW w:w="518" w:type="pct"/>
            <w:shd w:val="clear" w:color="auto" w:fill="auto"/>
          </w:tcPr>
          <w:p w14:paraId="459CE51A" w14:textId="60AEFF3E" w:rsidR="0007712A" w:rsidRPr="00E23CCC" w:rsidRDefault="006E5926" w:rsidP="009731B7">
            <w:pPr>
              <w:jc w:val="center"/>
              <w:rPr>
                <w:rFonts w:cs="Times New Roman"/>
              </w:rPr>
            </w:pPr>
            <w:r>
              <w:rPr>
                <w:rFonts w:cs="Times New Roman"/>
              </w:rPr>
              <w:t>30</w:t>
            </w:r>
          </w:p>
        </w:tc>
      </w:tr>
      <w:tr w:rsidR="0007712A" w:rsidRPr="00E23CCC" w14:paraId="67B8C274" w14:textId="77777777" w:rsidTr="00311925">
        <w:tc>
          <w:tcPr>
            <w:tcW w:w="4482" w:type="pct"/>
            <w:shd w:val="clear" w:color="auto" w:fill="auto"/>
          </w:tcPr>
          <w:p w14:paraId="43F352C4" w14:textId="0D7C0C26" w:rsidR="0007712A" w:rsidRPr="006E5926" w:rsidRDefault="006E5926" w:rsidP="00831CC8">
            <w:pPr>
              <w:pStyle w:val="ListParagraph"/>
              <w:numPr>
                <w:ilvl w:val="1"/>
                <w:numId w:val="30"/>
              </w:numPr>
              <w:jc w:val="both"/>
              <w:rPr>
                <w:rFonts w:cs="Times New Roman"/>
                <w:bCs/>
              </w:rPr>
            </w:pPr>
            <w:r w:rsidRPr="006E5926">
              <w:rPr>
                <w:rFonts w:cs="Times New Roman"/>
                <w:bCs/>
              </w:rPr>
              <w:t xml:space="preserve">Проектната идея включва мерки/дейности, отнасящи се до изпълнението на интервенции </w:t>
            </w:r>
            <w:r>
              <w:rPr>
                <w:rFonts w:cs="Times New Roman"/>
                <w:bCs/>
              </w:rPr>
              <w:t>само в един сектор</w:t>
            </w:r>
          </w:p>
        </w:tc>
        <w:tc>
          <w:tcPr>
            <w:tcW w:w="518" w:type="pct"/>
            <w:shd w:val="clear" w:color="auto" w:fill="auto"/>
          </w:tcPr>
          <w:p w14:paraId="68BAF793" w14:textId="75F867BC" w:rsidR="0007712A" w:rsidRPr="00E23CCC" w:rsidRDefault="006E5926" w:rsidP="009731B7">
            <w:pPr>
              <w:jc w:val="center"/>
              <w:rPr>
                <w:rFonts w:cs="Times New Roman"/>
              </w:rPr>
            </w:pPr>
            <w:r>
              <w:rPr>
                <w:rFonts w:cs="Times New Roman"/>
              </w:rPr>
              <w:t>10</w:t>
            </w:r>
          </w:p>
        </w:tc>
      </w:tr>
      <w:tr w:rsidR="0007712A" w:rsidRPr="00E23CCC" w14:paraId="57FA8039" w14:textId="77777777" w:rsidTr="00311925">
        <w:tc>
          <w:tcPr>
            <w:tcW w:w="4482" w:type="pct"/>
            <w:shd w:val="clear" w:color="auto" w:fill="auto"/>
          </w:tcPr>
          <w:p w14:paraId="3608C63D" w14:textId="17777E67" w:rsidR="0007712A" w:rsidRPr="006E5926" w:rsidRDefault="006E5926" w:rsidP="00831CC8">
            <w:pPr>
              <w:pStyle w:val="ListParagraph"/>
              <w:numPr>
                <w:ilvl w:val="0"/>
                <w:numId w:val="30"/>
              </w:numPr>
              <w:jc w:val="both"/>
              <w:rPr>
                <w:rFonts w:cs="Times New Roman"/>
                <w:b/>
              </w:rPr>
            </w:pPr>
            <w:r w:rsidRPr="006E5926">
              <w:rPr>
                <w:rFonts w:cs="Times New Roman"/>
                <w:b/>
              </w:rPr>
              <w:t>Въздействие на проектната идея върху потребностите на различни целеви групи</w:t>
            </w:r>
          </w:p>
        </w:tc>
        <w:tc>
          <w:tcPr>
            <w:tcW w:w="518" w:type="pct"/>
            <w:shd w:val="clear" w:color="auto" w:fill="auto"/>
          </w:tcPr>
          <w:p w14:paraId="09A9F3CC" w14:textId="56240E9E" w:rsidR="0007712A" w:rsidRPr="006E5926" w:rsidRDefault="006E5926" w:rsidP="009731B7">
            <w:pPr>
              <w:jc w:val="center"/>
              <w:rPr>
                <w:rFonts w:cs="Times New Roman"/>
                <w:b/>
              </w:rPr>
            </w:pPr>
            <w:r w:rsidRPr="006E5926">
              <w:rPr>
                <w:rFonts w:cs="Times New Roman"/>
                <w:b/>
              </w:rPr>
              <w:t>макс 40 т.</w:t>
            </w:r>
          </w:p>
        </w:tc>
      </w:tr>
      <w:tr w:rsidR="0007712A" w:rsidRPr="00E23CCC" w14:paraId="13597914" w14:textId="77777777" w:rsidTr="00311925">
        <w:tc>
          <w:tcPr>
            <w:tcW w:w="4482" w:type="pct"/>
            <w:shd w:val="clear" w:color="auto" w:fill="auto"/>
          </w:tcPr>
          <w:p w14:paraId="4015DD81" w14:textId="17C57C75" w:rsidR="0007712A" w:rsidRPr="006E5926" w:rsidRDefault="006E5926" w:rsidP="00831CC8">
            <w:pPr>
              <w:pStyle w:val="ListParagraph"/>
              <w:numPr>
                <w:ilvl w:val="1"/>
                <w:numId w:val="30"/>
              </w:numPr>
              <w:jc w:val="both"/>
              <w:rPr>
                <w:rFonts w:cs="Times New Roman"/>
                <w:bCs/>
              </w:rPr>
            </w:pPr>
            <w:r w:rsidRPr="006E5926">
              <w:rPr>
                <w:rFonts w:cs="Times New Roman"/>
                <w:bCs/>
              </w:rPr>
              <w:t>Проектната идея включва мерки/дейности, които ще окажат въздействие върху три или повече целеви групи</w:t>
            </w:r>
          </w:p>
        </w:tc>
        <w:tc>
          <w:tcPr>
            <w:tcW w:w="518" w:type="pct"/>
            <w:shd w:val="clear" w:color="auto" w:fill="auto"/>
          </w:tcPr>
          <w:p w14:paraId="21DF6CB1" w14:textId="6FB623D1" w:rsidR="0007712A" w:rsidRPr="003607BF" w:rsidRDefault="003607BF" w:rsidP="009731B7">
            <w:pPr>
              <w:jc w:val="center"/>
              <w:rPr>
                <w:rFonts w:cs="Times New Roman"/>
                <w:lang w:val="en-GB"/>
              </w:rPr>
            </w:pPr>
            <w:r>
              <w:rPr>
                <w:rFonts w:cs="Times New Roman"/>
                <w:lang w:val="en-GB"/>
              </w:rPr>
              <w:t>40</w:t>
            </w:r>
          </w:p>
        </w:tc>
      </w:tr>
      <w:tr w:rsidR="0007712A" w:rsidRPr="00E23CCC" w14:paraId="1312C969" w14:textId="77777777" w:rsidTr="00311925">
        <w:tc>
          <w:tcPr>
            <w:tcW w:w="4482" w:type="pct"/>
            <w:shd w:val="clear" w:color="auto" w:fill="auto"/>
          </w:tcPr>
          <w:p w14:paraId="6A869F46" w14:textId="70CF63DC" w:rsidR="0007712A" w:rsidRPr="00E4250D" w:rsidRDefault="006E5926" w:rsidP="00E4250D">
            <w:pPr>
              <w:pStyle w:val="ListParagraph"/>
              <w:numPr>
                <w:ilvl w:val="1"/>
                <w:numId w:val="30"/>
              </w:numPr>
              <w:jc w:val="both"/>
              <w:rPr>
                <w:rFonts w:cs="Times New Roman"/>
                <w:bCs/>
              </w:rPr>
            </w:pPr>
            <w:r w:rsidRPr="00E4250D">
              <w:rPr>
                <w:rFonts w:cs="Times New Roman"/>
                <w:bCs/>
              </w:rPr>
              <w:t>Проектната идея включва мерки/дейности, които ще окажат въздействие върху две целеви групи</w:t>
            </w:r>
          </w:p>
        </w:tc>
        <w:tc>
          <w:tcPr>
            <w:tcW w:w="518" w:type="pct"/>
            <w:shd w:val="clear" w:color="auto" w:fill="auto"/>
          </w:tcPr>
          <w:p w14:paraId="4999244F" w14:textId="6F4F86D8" w:rsidR="0007712A" w:rsidRPr="003607BF" w:rsidRDefault="003607BF" w:rsidP="009731B7">
            <w:pPr>
              <w:jc w:val="center"/>
              <w:rPr>
                <w:rFonts w:cs="Times New Roman"/>
                <w:lang w:val="en-GB"/>
              </w:rPr>
            </w:pPr>
            <w:r>
              <w:rPr>
                <w:rFonts w:cs="Times New Roman"/>
                <w:lang w:val="en-GB"/>
              </w:rPr>
              <w:t>20</w:t>
            </w:r>
          </w:p>
        </w:tc>
      </w:tr>
      <w:tr w:rsidR="0007712A" w:rsidRPr="00E23CCC" w14:paraId="2B353F7A" w14:textId="77777777" w:rsidTr="00311925">
        <w:tc>
          <w:tcPr>
            <w:tcW w:w="4482" w:type="pct"/>
            <w:shd w:val="clear" w:color="auto" w:fill="auto"/>
          </w:tcPr>
          <w:p w14:paraId="52C58B66" w14:textId="43C5C006" w:rsidR="0007712A" w:rsidRPr="00E4250D" w:rsidRDefault="006E5926" w:rsidP="00E4250D">
            <w:pPr>
              <w:pStyle w:val="ListParagraph"/>
              <w:numPr>
                <w:ilvl w:val="1"/>
                <w:numId w:val="30"/>
              </w:numPr>
              <w:jc w:val="both"/>
              <w:rPr>
                <w:rFonts w:cs="Times New Roman"/>
                <w:bCs/>
              </w:rPr>
            </w:pPr>
            <w:r w:rsidRPr="00E4250D">
              <w:rPr>
                <w:rFonts w:cs="Times New Roman"/>
                <w:bCs/>
              </w:rPr>
              <w:t>Проектната идея включва мерки/дейности, които ще окажат въздействие върху една целева група</w:t>
            </w:r>
          </w:p>
        </w:tc>
        <w:tc>
          <w:tcPr>
            <w:tcW w:w="518" w:type="pct"/>
            <w:shd w:val="clear" w:color="auto" w:fill="auto"/>
          </w:tcPr>
          <w:p w14:paraId="7F81A21D" w14:textId="24511AB4" w:rsidR="0007712A" w:rsidRPr="003607BF" w:rsidRDefault="003607BF" w:rsidP="009731B7">
            <w:pPr>
              <w:jc w:val="center"/>
              <w:rPr>
                <w:rFonts w:cs="Times New Roman"/>
                <w:lang w:val="en-GB"/>
              </w:rPr>
            </w:pPr>
            <w:r>
              <w:rPr>
                <w:rFonts w:cs="Times New Roman"/>
                <w:lang w:val="en-GB"/>
              </w:rPr>
              <w:t>10</w:t>
            </w:r>
          </w:p>
        </w:tc>
      </w:tr>
      <w:tr w:rsidR="0007712A" w:rsidRPr="00A9343F" w14:paraId="0A958DA8" w14:textId="77777777" w:rsidTr="00311925">
        <w:tc>
          <w:tcPr>
            <w:tcW w:w="4482" w:type="pct"/>
            <w:shd w:val="clear" w:color="auto" w:fill="D9D9D9" w:themeFill="background1" w:themeFillShade="D9"/>
          </w:tcPr>
          <w:p w14:paraId="34D0F86C" w14:textId="77777777" w:rsidR="0007712A" w:rsidRPr="00A9343F" w:rsidRDefault="0007712A" w:rsidP="00311925">
            <w:pPr>
              <w:jc w:val="both"/>
              <w:rPr>
                <w:rFonts w:cs="Times New Roman"/>
                <w:b/>
              </w:rPr>
            </w:pPr>
            <w:r w:rsidRPr="00A9343F">
              <w:rPr>
                <w:rFonts w:cs="Times New Roman"/>
                <w:b/>
              </w:rPr>
              <w:t>Общ брой точки</w:t>
            </w:r>
          </w:p>
        </w:tc>
        <w:tc>
          <w:tcPr>
            <w:tcW w:w="518" w:type="pct"/>
            <w:shd w:val="clear" w:color="auto" w:fill="D9D9D9" w:themeFill="background1" w:themeFillShade="D9"/>
          </w:tcPr>
          <w:p w14:paraId="4FD71D8D" w14:textId="77777777" w:rsidR="0007712A" w:rsidRPr="006E5926" w:rsidRDefault="0007712A" w:rsidP="009731B7">
            <w:pPr>
              <w:jc w:val="center"/>
              <w:rPr>
                <w:rFonts w:cs="Times New Roman"/>
                <w:b/>
              </w:rPr>
            </w:pPr>
            <w:r w:rsidRPr="006E5926">
              <w:rPr>
                <w:rFonts w:cs="Times New Roman"/>
                <w:b/>
              </w:rPr>
              <w:t>160</w:t>
            </w:r>
          </w:p>
        </w:tc>
      </w:tr>
    </w:tbl>
    <w:p w14:paraId="1267BBAD" w14:textId="77777777" w:rsidR="007A27F4" w:rsidRDefault="007A27F4" w:rsidP="00F5720E"/>
    <w:p w14:paraId="0A4F372E" w14:textId="4037241A" w:rsidR="00B74406" w:rsidRDefault="00B74406" w:rsidP="00B74406">
      <w:pPr>
        <w:pStyle w:val="Heading3"/>
        <w:rPr>
          <w:rFonts w:ascii="Times New Roman" w:eastAsiaTheme="minorHAnsi" w:hAnsi="Times New Roman" w:cs="Times New Roman"/>
          <w:szCs w:val="24"/>
        </w:rPr>
      </w:pPr>
      <w:r>
        <w:rPr>
          <w:rFonts w:ascii="Times New Roman" w:eastAsiaTheme="minorHAnsi" w:hAnsi="Times New Roman" w:cs="Times New Roman"/>
          <w:szCs w:val="24"/>
        </w:rPr>
        <w:t>Методика за приоритизация</w:t>
      </w:r>
    </w:p>
    <w:p w14:paraId="1AD66C69" w14:textId="5A6FEC21" w:rsidR="00B85AF2" w:rsidRDefault="00B85AF2" w:rsidP="008418EB">
      <w:pPr>
        <w:jc w:val="both"/>
      </w:pPr>
      <w:r w:rsidRPr="008418EB">
        <w:t xml:space="preserve">Подробно описание на начина на оценяване </w:t>
      </w:r>
      <w:r>
        <w:t>н</w:t>
      </w:r>
      <w:r w:rsidRPr="008418EB">
        <w:t>а всеки критерий</w:t>
      </w:r>
      <w:r>
        <w:t>, посочен по-горе</w:t>
      </w:r>
      <w:r w:rsidRPr="008418EB">
        <w:t xml:space="preserve"> е представено в Приложение </w:t>
      </w:r>
      <w:r w:rsidR="00580597">
        <w:t>Б</w:t>
      </w:r>
      <w:r w:rsidR="00692B83">
        <w:t>6</w:t>
      </w:r>
      <w:r w:rsidRPr="008418EB">
        <w:t xml:space="preserve"> „Методика за подбор и приоритизация“.</w:t>
      </w:r>
      <w:r>
        <w:t xml:space="preserve"> </w:t>
      </w:r>
    </w:p>
    <w:p w14:paraId="717C09E6" w14:textId="3ADE9906" w:rsidR="003D4C6A" w:rsidRDefault="003D4C6A" w:rsidP="000D2BB6">
      <w:pPr>
        <w:jc w:val="both"/>
      </w:pPr>
      <w:r>
        <w:t xml:space="preserve">Приоритизацията се извършва от двама експерти, независимо един от друг. Всеки от тях поставя оценка по всички критерии за приоритизация. </w:t>
      </w:r>
    </w:p>
    <w:p w14:paraId="33B5DFAC" w14:textId="12568134" w:rsidR="000D2BB6" w:rsidRDefault="000D2BB6" w:rsidP="000D2BB6">
      <w:pPr>
        <w:jc w:val="both"/>
      </w:pPr>
      <w:r>
        <w:t>Максималният брой точки, който може да бъде получен по общите критерии за приоритизация е 160 точки</w:t>
      </w:r>
      <w:r w:rsidR="002F7263">
        <w:t xml:space="preserve"> </w:t>
      </w:r>
      <w:r w:rsidR="002F7263" w:rsidRPr="002F7263">
        <w:t>(средноаритметично от двамата оценители)</w:t>
      </w:r>
      <w:r>
        <w:t xml:space="preserve">. </w:t>
      </w:r>
    </w:p>
    <w:p w14:paraId="550BF252" w14:textId="566F4B07" w:rsidR="000D2BB6" w:rsidRDefault="000D2BB6" w:rsidP="00880AF4">
      <w:pPr>
        <w:jc w:val="both"/>
      </w:pPr>
      <w:r>
        <w:t>Максималният брой точки, който може да бъде получен по специфичните за всяка община критерии за приоритизация също е 160 точки</w:t>
      </w:r>
      <w:r w:rsidR="002F7263">
        <w:t xml:space="preserve"> </w:t>
      </w:r>
      <w:r w:rsidR="002F7263" w:rsidRPr="002F7263">
        <w:t>(средноаритметично от двамата оценители)</w:t>
      </w:r>
      <w:r>
        <w:t>.</w:t>
      </w:r>
    </w:p>
    <w:p w14:paraId="20DCB6EA" w14:textId="6D11FB55" w:rsidR="008418EB" w:rsidRPr="00531D76" w:rsidRDefault="008418EB" w:rsidP="00880AF4">
      <w:pPr>
        <w:jc w:val="both"/>
      </w:pPr>
      <w:r w:rsidRPr="00880AF4">
        <w:t xml:space="preserve">Окончателната приоритизация на </w:t>
      </w:r>
      <w:r w:rsidR="00531D76">
        <w:t xml:space="preserve">проектните идеи </w:t>
      </w:r>
      <w:r w:rsidRPr="00880AF4">
        <w:t>се осъществява</w:t>
      </w:r>
      <w:r w:rsidRPr="00531D76">
        <w:t xml:space="preserve"> на база на следната формула:</w:t>
      </w:r>
    </w:p>
    <w:p w14:paraId="4E61E7BA" w14:textId="6046431B" w:rsidR="008418EB" w:rsidRPr="00531D76" w:rsidRDefault="008418EB" w:rsidP="00531D76">
      <w:pPr>
        <w:jc w:val="both"/>
      </w:pPr>
      <w:r w:rsidRPr="00531D76">
        <w:t>0,</w:t>
      </w:r>
      <w:r w:rsidR="00C776A6">
        <w:t>5</w:t>
      </w:r>
      <w:r w:rsidR="00C776A6" w:rsidRPr="00531D76">
        <w:t xml:space="preserve"> </w:t>
      </w:r>
      <w:r w:rsidRPr="00531D76">
        <w:t>х (брой точки, присъден от Звеното за подбор</w:t>
      </w:r>
      <w:r w:rsidR="00531D76" w:rsidRPr="00531D76">
        <w:t xml:space="preserve"> на проектни идеи</w:t>
      </w:r>
      <w:r w:rsidR="00BE10A1">
        <w:t xml:space="preserve"> по общите критерии за приоритизация</w:t>
      </w:r>
      <w:r w:rsidR="004138DA">
        <w:t xml:space="preserve"> (средноаритметично от двамата оценители)</w:t>
      </w:r>
      <w:r w:rsidRPr="00531D76">
        <w:t xml:space="preserve"> / </w:t>
      </w:r>
      <w:r w:rsidR="00743EF0" w:rsidRPr="00531D76">
        <w:t>1</w:t>
      </w:r>
      <w:r w:rsidR="00743EF0">
        <w:t>6</w:t>
      </w:r>
      <w:r w:rsidR="00743EF0" w:rsidRPr="00531D76">
        <w:t>0</w:t>
      </w:r>
      <w:r w:rsidRPr="00531D76">
        <w:t>) х 100 + 0,</w:t>
      </w:r>
      <w:r w:rsidR="00C776A6">
        <w:t>5</w:t>
      </w:r>
      <w:r w:rsidR="00C776A6" w:rsidRPr="00531D76">
        <w:t xml:space="preserve"> </w:t>
      </w:r>
      <w:r w:rsidRPr="00531D76">
        <w:t>х (брой точки</w:t>
      </w:r>
      <w:r w:rsidR="00F8269A">
        <w:t>,</w:t>
      </w:r>
      <w:r w:rsidRPr="00531D76">
        <w:t xml:space="preserve"> </w:t>
      </w:r>
      <w:r w:rsidR="00BE10A1" w:rsidRPr="00BE10A1">
        <w:t xml:space="preserve">присъден от Звеното за подбор на проектни идеи по </w:t>
      </w:r>
      <w:r w:rsidR="00F8269A">
        <w:t>специфичните за общината</w:t>
      </w:r>
      <w:r w:rsidR="00BE10A1" w:rsidRPr="00BE10A1">
        <w:t xml:space="preserve"> критерии за приоритизация</w:t>
      </w:r>
      <w:r w:rsidR="004138DA">
        <w:t xml:space="preserve"> (средноаритметично от двамата оценители)</w:t>
      </w:r>
      <w:r w:rsidR="00BE10A1" w:rsidRPr="00BE10A1" w:rsidDel="00BE10A1">
        <w:t xml:space="preserve"> </w:t>
      </w:r>
      <w:r w:rsidRPr="00531D76">
        <w:t xml:space="preserve">/ </w:t>
      </w:r>
      <w:r w:rsidR="00D86DD9">
        <w:t>160</w:t>
      </w:r>
      <w:r w:rsidRPr="00531D76">
        <w:t>) х 100.</w:t>
      </w:r>
    </w:p>
    <w:p w14:paraId="1D03B7AB" w14:textId="5FEAC932" w:rsidR="008418EB" w:rsidRPr="00D40AB0" w:rsidRDefault="008418EB" w:rsidP="00D40AB0">
      <w:pPr>
        <w:jc w:val="both"/>
      </w:pPr>
      <w:r w:rsidRPr="00D40AB0">
        <w:rPr>
          <w:b/>
        </w:rPr>
        <w:t xml:space="preserve">Финалната максимална оценка, която може да получи всяка </w:t>
      </w:r>
      <w:r w:rsidR="00D40AB0" w:rsidRPr="00D40AB0">
        <w:rPr>
          <w:b/>
        </w:rPr>
        <w:t>проектна идея</w:t>
      </w:r>
      <w:r w:rsidRPr="00D40AB0">
        <w:rPr>
          <w:b/>
        </w:rPr>
        <w:t xml:space="preserve">, изчислена по посочената формула, е 100. </w:t>
      </w:r>
      <w:r w:rsidRPr="00D40AB0">
        <w:t xml:space="preserve">В случай на </w:t>
      </w:r>
      <w:r w:rsidR="00D40AB0">
        <w:t>проектни идеи</w:t>
      </w:r>
      <w:r w:rsidRPr="00D40AB0">
        <w:t>, които са получили еднаква финална оценка се прилага следния подход при окончателното класиране:</w:t>
      </w:r>
    </w:p>
    <w:p w14:paraId="32A9E095" w14:textId="6D63F73A" w:rsidR="008418EB" w:rsidRPr="00D40AB0" w:rsidRDefault="00D40AB0" w:rsidP="00D40AB0">
      <w:pPr>
        <w:pStyle w:val="Heading3"/>
        <w:rPr>
          <w:rFonts w:ascii="Times New Roman" w:eastAsiaTheme="minorHAnsi" w:hAnsi="Times New Roman" w:cs="Times New Roman"/>
          <w:szCs w:val="24"/>
        </w:rPr>
      </w:pPr>
      <w:r>
        <w:rPr>
          <w:rFonts w:ascii="Times New Roman" w:eastAsiaTheme="minorHAnsi" w:hAnsi="Times New Roman" w:cs="Times New Roman"/>
          <w:szCs w:val="24"/>
        </w:rPr>
        <w:lastRenderedPageBreak/>
        <w:t xml:space="preserve">Процедура за приоритизация на проектни идеи с </w:t>
      </w:r>
      <w:r w:rsidR="004B4B87">
        <w:rPr>
          <w:rFonts w:ascii="Times New Roman" w:eastAsiaTheme="minorHAnsi" w:hAnsi="Times New Roman" w:cs="Times New Roman"/>
          <w:szCs w:val="24"/>
        </w:rPr>
        <w:t>еднаква финална оценка</w:t>
      </w:r>
    </w:p>
    <w:p w14:paraId="7A9B5BCF" w14:textId="77777777" w:rsidR="004C5B1B" w:rsidRPr="004C5B1B" w:rsidRDefault="004C5B1B" w:rsidP="004C5B1B">
      <w:pPr>
        <w:pStyle w:val="Heading3"/>
        <w:jc w:val="both"/>
        <w:rPr>
          <w:rFonts w:ascii="Times New Roman" w:eastAsiaTheme="minorHAnsi" w:hAnsi="Times New Roman" w:cstheme="minorBidi"/>
          <w:b w:val="0"/>
          <w:bCs w:val="0"/>
          <w:color w:val="auto"/>
        </w:rPr>
      </w:pPr>
      <w:r w:rsidRPr="004C5B1B">
        <w:rPr>
          <w:rFonts w:ascii="Times New Roman" w:eastAsiaTheme="minorHAnsi" w:hAnsi="Times New Roman" w:cstheme="minorBidi"/>
          <w:b w:val="0"/>
          <w:bCs w:val="0"/>
          <w:color w:val="auto"/>
        </w:rPr>
        <w:t xml:space="preserve">Проектни идеи с една и съща финална оценка, се подреждат според общия брой точки, получени по общите критерии за приоритизация  на проектни идеи с номер 3, 4 и 5 (сумарно). Ако сумата на точките по критерии 3, 4 и 5 също е равна, концепциите се подреждат според броят точки, присъдени по специфичните за общината критерии за приоритизация на проектни идеи – проектната идея с най-висок брой точки, присъдени по специфичните за общината критерии за приоритизация, се подрежда преди останалите проектни идеи със същата финална оценка, а проектната идея с най-нисък брой точки, присъдени по специфичните за общината критерии за приоритизация, остава последна.  </w:t>
      </w:r>
    </w:p>
    <w:p w14:paraId="3A74CC5B" w14:textId="3B1DEC05" w:rsidR="00694D9A" w:rsidRDefault="004C5B1B" w:rsidP="004C5B1B">
      <w:pPr>
        <w:jc w:val="both"/>
      </w:pPr>
      <w:r w:rsidRPr="004C5B1B">
        <w:t>Ако точките, присъдени по специфичните за общината критерии за приоритизация също са равни, Комитетът за подбор подрежда съответните проектни идеи в списъка чрез гласуване. Окончателният списък се одобрява с мнозинство от 2/3 (две трети) от членовете в Комитета, участвали в съответно заседание.</w:t>
      </w:r>
    </w:p>
    <w:p w14:paraId="7B1B823D" w14:textId="30FAB3E3" w:rsidR="0006081F" w:rsidRDefault="005C7A5A" w:rsidP="007570DC">
      <w:pPr>
        <w:pStyle w:val="Heading1"/>
      </w:pPr>
      <w:bookmarkStart w:id="32" w:name="_Toc160175597"/>
      <w:r>
        <w:t>16</w:t>
      </w:r>
      <w:r w:rsidR="00093CB8" w:rsidRPr="007713C1">
        <w:t xml:space="preserve">. Начин на подаване на проектните </w:t>
      </w:r>
      <w:r w:rsidR="00C51333">
        <w:t>идеи</w:t>
      </w:r>
      <w:bookmarkEnd w:id="32"/>
    </w:p>
    <w:p w14:paraId="7E37752C" w14:textId="3BF83D62" w:rsidR="005C7A5A" w:rsidRDefault="005C7A5A" w:rsidP="00DC4A41">
      <w:pPr>
        <w:jc w:val="both"/>
      </w:pPr>
      <w:r>
        <w:t>Проектните идеи се подават по електронна поща</w:t>
      </w:r>
      <w:r w:rsidR="008B4F5E">
        <w:t xml:space="preserve"> </w:t>
      </w:r>
      <w:r>
        <w:t xml:space="preserve">на </w:t>
      </w:r>
      <w:r w:rsidR="008B4F5E">
        <w:t>съответния</w:t>
      </w:r>
      <w:r>
        <w:t xml:space="preserve"> електронен адрес</w:t>
      </w:r>
      <w:r w:rsidR="008B4F5E">
        <w:t>, посочен по-долу</w:t>
      </w:r>
      <w:r>
        <w:t xml:space="preserve"> </w:t>
      </w:r>
      <w:r w:rsidR="008B4F5E">
        <w:t>за всяка от десетте общини. Фо</w:t>
      </w:r>
      <w:r w:rsidR="008948F4">
        <w:t>р</w:t>
      </w:r>
      <w:r w:rsidR="008B4F5E">
        <w:t>мулярът за кандидатстване (Приложение А1) следва да бъде подписан с квалифициран елект</w:t>
      </w:r>
      <w:r w:rsidR="00DC4A41">
        <w:t xml:space="preserve">ронен подпис от лицето, представляващо кандидата. </w:t>
      </w:r>
      <w:r w:rsidR="00970C41">
        <w:t xml:space="preserve">В случай на </w:t>
      </w:r>
      <w:r w:rsidR="00607819">
        <w:t>партньорство</w:t>
      </w:r>
      <w:r w:rsidR="00970C41">
        <w:t>, формулярът се подава от водещия партньор, определен в с</w:t>
      </w:r>
      <w:r w:rsidR="00607819">
        <w:t>п</w:t>
      </w:r>
      <w:r w:rsidR="00970C41">
        <w:t>оразумението за партньорство.</w:t>
      </w:r>
      <w:r w:rsidR="00607819">
        <w:t xml:space="preserve"> </w:t>
      </w:r>
    </w:p>
    <w:p w14:paraId="1A32AD06" w14:textId="21B73F8A" w:rsidR="005F3D42" w:rsidRPr="005F3D42" w:rsidRDefault="005F3D42" w:rsidP="00DC4A41">
      <w:pPr>
        <w:jc w:val="both"/>
      </w:pPr>
      <w:r>
        <w:t xml:space="preserve">Формулярът за кандидатстване следва да бъде попълнен в съответствие с указанията за попълването на всяко поле (както е указано в образеца в текстовете в курсив) без да се включва излишна информация и при спазване на препоръчителния брой символи за всяко поле (когато е указан такъв). Следва да се избягват общи текстове </w:t>
      </w:r>
      <w:r w:rsidR="00A201C3">
        <w:t xml:space="preserve">без конкретна връзка с исканата информация. </w:t>
      </w:r>
      <w:r w:rsidR="00A201C3" w:rsidRPr="00A201C3">
        <w:rPr>
          <w:b/>
        </w:rPr>
        <w:t>При неспазване на това ограничение звеното за подбор има право да коригира формуляра за кандидатстване</w:t>
      </w:r>
      <w:r w:rsidR="00A20F9C">
        <w:rPr>
          <w:b/>
        </w:rPr>
        <w:t>,</w:t>
      </w:r>
      <w:r w:rsidR="00A201C3" w:rsidRPr="00A201C3">
        <w:rPr>
          <w:b/>
        </w:rPr>
        <w:t xml:space="preserve"> като заличи излишните текстове</w:t>
      </w:r>
      <w:r w:rsidR="00A201C3">
        <w:t>.</w:t>
      </w:r>
      <w:r>
        <w:t xml:space="preserve"> </w:t>
      </w:r>
    </w:p>
    <w:p w14:paraId="2D6C0C37" w14:textId="34B07D26" w:rsidR="005C7A5A" w:rsidRDefault="00607819" w:rsidP="00607819">
      <w:pPr>
        <w:spacing w:after="240"/>
      </w:pPr>
      <w:r>
        <w:t>Електронен адрес за подаване на проектни идеи:</w:t>
      </w:r>
    </w:p>
    <w:tbl>
      <w:tblPr>
        <w:tblStyle w:val="TableGrid"/>
        <w:tblW w:w="0" w:type="auto"/>
        <w:tblLook w:val="04A0" w:firstRow="1" w:lastRow="0" w:firstColumn="1" w:lastColumn="0" w:noHBand="0" w:noVBand="1"/>
      </w:tblPr>
      <w:tblGrid>
        <w:gridCol w:w="3162"/>
        <w:gridCol w:w="3162"/>
      </w:tblGrid>
      <w:tr w:rsidR="00607819" w:rsidRPr="008D1603" w14:paraId="3BB2444B" w14:textId="77777777" w:rsidTr="008D1603">
        <w:tc>
          <w:tcPr>
            <w:tcW w:w="3162" w:type="dxa"/>
            <w:shd w:val="clear" w:color="auto" w:fill="D9D9D9" w:themeFill="background1" w:themeFillShade="D9"/>
          </w:tcPr>
          <w:p w14:paraId="7E6A974F" w14:textId="30B05A9D" w:rsidR="00607819" w:rsidRPr="008D1603" w:rsidRDefault="00607819" w:rsidP="005C7A5A">
            <w:pPr>
              <w:rPr>
                <w:b/>
              </w:rPr>
            </w:pPr>
            <w:r w:rsidRPr="008D1603">
              <w:rPr>
                <w:b/>
              </w:rPr>
              <w:t>Община</w:t>
            </w:r>
          </w:p>
        </w:tc>
        <w:tc>
          <w:tcPr>
            <w:tcW w:w="3162" w:type="dxa"/>
            <w:shd w:val="clear" w:color="auto" w:fill="D9D9D9" w:themeFill="background1" w:themeFillShade="D9"/>
          </w:tcPr>
          <w:p w14:paraId="5A3B9AE6" w14:textId="51730779" w:rsidR="00607819" w:rsidRPr="008D1603" w:rsidRDefault="00607819" w:rsidP="005C7A5A">
            <w:pPr>
              <w:rPr>
                <w:b/>
              </w:rPr>
            </w:pPr>
            <w:r w:rsidRPr="008D1603">
              <w:rPr>
                <w:b/>
              </w:rPr>
              <w:t>Адрес</w:t>
            </w:r>
          </w:p>
        </w:tc>
      </w:tr>
      <w:tr w:rsidR="008D1603" w14:paraId="5C01569F" w14:textId="77777777" w:rsidTr="00607819">
        <w:tc>
          <w:tcPr>
            <w:tcW w:w="3162" w:type="dxa"/>
          </w:tcPr>
          <w:p w14:paraId="35EF6225" w14:textId="77777777" w:rsidR="008D1603" w:rsidRDefault="008D1603" w:rsidP="005C7A5A">
            <w:r>
              <w:t>Благоевград</w:t>
            </w:r>
          </w:p>
        </w:tc>
        <w:tc>
          <w:tcPr>
            <w:tcW w:w="3162" w:type="dxa"/>
          </w:tcPr>
          <w:p w14:paraId="3B94F17F" w14:textId="1BF33988" w:rsidR="008D1603" w:rsidRPr="00ED343F" w:rsidRDefault="00B557D0" w:rsidP="005C7A5A">
            <w:pPr>
              <w:rPr>
                <w:lang w:val="en-US"/>
              </w:rPr>
            </w:pPr>
            <w:hyperlink r:id="rId14" w:history="1">
              <w:r w:rsidR="00ED343F" w:rsidRPr="00ED343F">
                <w:rPr>
                  <w:rStyle w:val="Hyperlink"/>
                  <w:u w:val="none"/>
                  <w:lang w:val="en-US"/>
                </w:rPr>
                <w:t>delo@blagoevgrad.bg</w:t>
              </w:r>
            </w:hyperlink>
            <w:r w:rsidR="00ED343F" w:rsidRPr="00ED343F">
              <w:rPr>
                <w:lang w:val="en-US"/>
              </w:rPr>
              <w:t xml:space="preserve"> </w:t>
            </w:r>
          </w:p>
        </w:tc>
      </w:tr>
      <w:tr w:rsidR="008D1603" w14:paraId="4113E496" w14:textId="77777777" w:rsidTr="00607819">
        <w:tc>
          <w:tcPr>
            <w:tcW w:w="3162" w:type="dxa"/>
          </w:tcPr>
          <w:p w14:paraId="3A650886" w14:textId="77777777" w:rsidR="008D1603" w:rsidRDefault="008D1603" w:rsidP="005C7A5A">
            <w:r>
              <w:t>Бургас</w:t>
            </w:r>
          </w:p>
        </w:tc>
        <w:tc>
          <w:tcPr>
            <w:tcW w:w="3162" w:type="dxa"/>
          </w:tcPr>
          <w:p w14:paraId="5104D2B2" w14:textId="5B0E6055" w:rsidR="008D1603" w:rsidRPr="00ED343F" w:rsidRDefault="00B557D0" w:rsidP="005C7A5A">
            <w:pPr>
              <w:rPr>
                <w:lang w:val="en-US"/>
              </w:rPr>
            </w:pPr>
            <w:hyperlink r:id="rId15" w:history="1">
              <w:r w:rsidR="00ED343F" w:rsidRPr="00ED343F">
                <w:rPr>
                  <w:rStyle w:val="Hyperlink"/>
                  <w:u w:val="none"/>
                </w:rPr>
                <w:t>obshtina@burgas.bg</w:t>
              </w:r>
            </w:hyperlink>
            <w:r w:rsidR="00ED343F" w:rsidRPr="00ED343F">
              <w:rPr>
                <w:lang w:val="en-US"/>
              </w:rPr>
              <w:t xml:space="preserve"> </w:t>
            </w:r>
          </w:p>
        </w:tc>
      </w:tr>
      <w:tr w:rsidR="008D1603" w14:paraId="70AC0C75" w14:textId="77777777" w:rsidTr="00607819">
        <w:tc>
          <w:tcPr>
            <w:tcW w:w="3162" w:type="dxa"/>
          </w:tcPr>
          <w:p w14:paraId="333513E0" w14:textId="77777777" w:rsidR="008D1603" w:rsidRDefault="008D1603" w:rsidP="005C7A5A">
            <w:r>
              <w:t>Варна</w:t>
            </w:r>
          </w:p>
        </w:tc>
        <w:tc>
          <w:tcPr>
            <w:tcW w:w="3162" w:type="dxa"/>
          </w:tcPr>
          <w:p w14:paraId="164859DC" w14:textId="5412B2FC" w:rsidR="008D1603" w:rsidRPr="00152DD2" w:rsidRDefault="00B557D0" w:rsidP="005C7A5A">
            <w:pPr>
              <w:rPr>
                <w:lang w:val="en-US"/>
              </w:rPr>
            </w:pPr>
            <w:hyperlink r:id="rId16" w:history="1">
              <w:r w:rsidR="00152DD2" w:rsidRPr="00152DD2">
                <w:rPr>
                  <w:rStyle w:val="Hyperlink"/>
                  <w:u w:val="none"/>
                  <w:lang w:val="en-US"/>
                </w:rPr>
                <w:t>delovodstvo@varna.bg</w:t>
              </w:r>
            </w:hyperlink>
            <w:r w:rsidR="00152DD2" w:rsidRPr="00152DD2">
              <w:rPr>
                <w:lang w:val="en-US"/>
              </w:rPr>
              <w:t xml:space="preserve"> </w:t>
            </w:r>
          </w:p>
        </w:tc>
      </w:tr>
      <w:tr w:rsidR="008D1603" w14:paraId="18EC3E1C" w14:textId="77777777" w:rsidTr="00607819">
        <w:tc>
          <w:tcPr>
            <w:tcW w:w="3162" w:type="dxa"/>
          </w:tcPr>
          <w:p w14:paraId="1366E5E8" w14:textId="77777777" w:rsidR="008D1603" w:rsidRDefault="008D1603" w:rsidP="005C7A5A">
            <w:r>
              <w:t>Велико Търново</w:t>
            </w:r>
          </w:p>
        </w:tc>
        <w:tc>
          <w:tcPr>
            <w:tcW w:w="3162" w:type="dxa"/>
          </w:tcPr>
          <w:p w14:paraId="6D8EC36E" w14:textId="57433CDC" w:rsidR="008D1603" w:rsidRPr="00D855D6" w:rsidRDefault="00B557D0" w:rsidP="005C7A5A">
            <w:hyperlink r:id="rId17" w:history="1">
              <w:r w:rsidR="00EF5A94" w:rsidRPr="00D855D6">
                <w:rPr>
                  <w:rStyle w:val="Hyperlink"/>
                  <w:u w:val="none"/>
                </w:rPr>
                <w:t>mayorvt@vt.bia-bg.com</w:t>
              </w:r>
            </w:hyperlink>
            <w:r w:rsidR="00EF5A94" w:rsidRPr="00D855D6">
              <w:t xml:space="preserve"> </w:t>
            </w:r>
          </w:p>
        </w:tc>
      </w:tr>
      <w:tr w:rsidR="008D1603" w14:paraId="352A763A" w14:textId="77777777" w:rsidTr="00607819">
        <w:tc>
          <w:tcPr>
            <w:tcW w:w="3162" w:type="dxa"/>
          </w:tcPr>
          <w:p w14:paraId="3A17886C" w14:textId="77777777" w:rsidR="008D1603" w:rsidRDefault="008D1603" w:rsidP="005C7A5A">
            <w:r>
              <w:t>Видин</w:t>
            </w:r>
          </w:p>
        </w:tc>
        <w:tc>
          <w:tcPr>
            <w:tcW w:w="3162" w:type="dxa"/>
          </w:tcPr>
          <w:p w14:paraId="33D95F51" w14:textId="12085AAB" w:rsidR="008D1603" w:rsidRPr="00266649" w:rsidRDefault="00B557D0" w:rsidP="005C7A5A">
            <w:pPr>
              <w:rPr>
                <w:lang w:val="en-US"/>
              </w:rPr>
            </w:pPr>
            <w:hyperlink r:id="rId18" w:history="1">
              <w:r w:rsidR="00266649" w:rsidRPr="00266649">
                <w:rPr>
                  <w:rStyle w:val="Hyperlink"/>
                  <w:u w:val="none"/>
                </w:rPr>
                <w:t>zvenoproekti@vidin.bg</w:t>
              </w:r>
            </w:hyperlink>
            <w:r w:rsidR="00266649" w:rsidRPr="00266649">
              <w:rPr>
                <w:lang w:val="en-US"/>
              </w:rPr>
              <w:t xml:space="preserve"> </w:t>
            </w:r>
          </w:p>
        </w:tc>
      </w:tr>
      <w:tr w:rsidR="008D1603" w14:paraId="4250E1C2" w14:textId="77777777" w:rsidTr="00607819">
        <w:tc>
          <w:tcPr>
            <w:tcW w:w="3162" w:type="dxa"/>
          </w:tcPr>
          <w:p w14:paraId="390653B5" w14:textId="77777777" w:rsidR="008D1603" w:rsidRDefault="008D1603" w:rsidP="005C7A5A">
            <w:r>
              <w:t>Плевен</w:t>
            </w:r>
          </w:p>
        </w:tc>
        <w:tc>
          <w:tcPr>
            <w:tcW w:w="3162" w:type="dxa"/>
          </w:tcPr>
          <w:p w14:paraId="42C608EA" w14:textId="7C25A778" w:rsidR="008D1603" w:rsidRPr="00D855D6" w:rsidRDefault="00B557D0" w:rsidP="005C7A5A">
            <w:pPr>
              <w:rPr>
                <w:lang w:val="en-US"/>
              </w:rPr>
            </w:pPr>
            <w:hyperlink r:id="rId19" w:history="1">
              <w:r w:rsidR="0094565E" w:rsidRPr="00D855D6">
                <w:rPr>
                  <w:rStyle w:val="Hyperlink"/>
                  <w:u w:val="none"/>
                  <w:lang w:val="en-US"/>
                </w:rPr>
                <w:t>proekti@pleven.bg</w:t>
              </w:r>
            </w:hyperlink>
            <w:r w:rsidR="0094565E" w:rsidRPr="00D855D6">
              <w:rPr>
                <w:lang w:val="en-US"/>
              </w:rPr>
              <w:t xml:space="preserve"> </w:t>
            </w:r>
          </w:p>
        </w:tc>
      </w:tr>
      <w:tr w:rsidR="008D1603" w14:paraId="4BA83A30" w14:textId="77777777" w:rsidTr="00607819">
        <w:tc>
          <w:tcPr>
            <w:tcW w:w="3162" w:type="dxa"/>
          </w:tcPr>
          <w:p w14:paraId="33F1A6C5" w14:textId="77777777" w:rsidR="008D1603" w:rsidRDefault="008D1603" w:rsidP="005C7A5A">
            <w:r>
              <w:t>Пловдив</w:t>
            </w:r>
          </w:p>
        </w:tc>
        <w:tc>
          <w:tcPr>
            <w:tcW w:w="3162" w:type="dxa"/>
          </w:tcPr>
          <w:p w14:paraId="58979E7E" w14:textId="177CFEA8" w:rsidR="008D1603" w:rsidRPr="00266649" w:rsidRDefault="00B557D0" w:rsidP="005C7A5A">
            <w:pPr>
              <w:rPr>
                <w:lang w:val="en-US"/>
              </w:rPr>
            </w:pPr>
            <w:hyperlink r:id="rId20" w:history="1">
              <w:r w:rsidR="00266649" w:rsidRPr="00266649">
                <w:rPr>
                  <w:rStyle w:val="Hyperlink"/>
                  <w:u w:val="none"/>
                  <w:lang w:val="en-US"/>
                </w:rPr>
                <w:t>zvenoproekti@plovdiv.bg</w:t>
              </w:r>
            </w:hyperlink>
            <w:r w:rsidR="00266649" w:rsidRPr="00266649">
              <w:rPr>
                <w:lang w:val="en-US"/>
              </w:rPr>
              <w:t xml:space="preserve"> </w:t>
            </w:r>
          </w:p>
        </w:tc>
      </w:tr>
      <w:tr w:rsidR="008D1603" w14:paraId="74E64E2C" w14:textId="77777777" w:rsidTr="00607819">
        <w:tc>
          <w:tcPr>
            <w:tcW w:w="3162" w:type="dxa"/>
          </w:tcPr>
          <w:p w14:paraId="0FCD2B4B" w14:textId="77777777" w:rsidR="008D1603" w:rsidRDefault="008D1603" w:rsidP="005C7A5A">
            <w:r>
              <w:t>Русе</w:t>
            </w:r>
          </w:p>
        </w:tc>
        <w:tc>
          <w:tcPr>
            <w:tcW w:w="3162" w:type="dxa"/>
          </w:tcPr>
          <w:p w14:paraId="4D028648" w14:textId="2BF3627C" w:rsidR="008D1603" w:rsidRPr="004D4459" w:rsidRDefault="00B557D0" w:rsidP="005C7A5A">
            <w:pPr>
              <w:rPr>
                <w:lang w:val="en-US"/>
              </w:rPr>
            </w:pPr>
            <w:hyperlink r:id="rId21" w:history="1">
              <w:r w:rsidR="004D4459" w:rsidRPr="004D4459">
                <w:rPr>
                  <w:rStyle w:val="Hyperlink"/>
                  <w:u w:val="none"/>
                  <w:lang w:val="en-US"/>
                </w:rPr>
                <w:t>mayor@ruse-bg.eu</w:t>
              </w:r>
            </w:hyperlink>
            <w:r w:rsidR="004D4459" w:rsidRPr="004D4459">
              <w:rPr>
                <w:lang w:val="en-US"/>
              </w:rPr>
              <w:t xml:space="preserve">   </w:t>
            </w:r>
          </w:p>
        </w:tc>
      </w:tr>
      <w:tr w:rsidR="008D1603" w14:paraId="6FB7F31C" w14:textId="77777777" w:rsidTr="00607819">
        <w:tc>
          <w:tcPr>
            <w:tcW w:w="3162" w:type="dxa"/>
          </w:tcPr>
          <w:p w14:paraId="4251DBE8" w14:textId="77777777" w:rsidR="008D1603" w:rsidRDefault="008D1603" w:rsidP="005C7A5A">
            <w:r>
              <w:t>София</w:t>
            </w:r>
          </w:p>
        </w:tc>
        <w:tc>
          <w:tcPr>
            <w:tcW w:w="3162" w:type="dxa"/>
          </w:tcPr>
          <w:p w14:paraId="596E18BD" w14:textId="365028D5" w:rsidR="008D1603" w:rsidRPr="004D4459" w:rsidRDefault="00B557D0" w:rsidP="005C7A5A">
            <w:pPr>
              <w:rPr>
                <w:lang w:val="en-US"/>
              </w:rPr>
            </w:pPr>
            <w:hyperlink r:id="rId22" w:history="1">
              <w:r w:rsidR="004D4459" w:rsidRPr="004D4459">
                <w:rPr>
                  <w:rStyle w:val="Hyperlink"/>
                  <w:u w:val="none"/>
                </w:rPr>
                <w:t>projects@sofia.bg</w:t>
              </w:r>
            </w:hyperlink>
            <w:r w:rsidR="004D4459" w:rsidRPr="004D4459">
              <w:rPr>
                <w:lang w:val="en-US"/>
              </w:rPr>
              <w:t xml:space="preserve"> </w:t>
            </w:r>
          </w:p>
        </w:tc>
      </w:tr>
      <w:tr w:rsidR="008D1603" w14:paraId="07ECA997" w14:textId="77777777" w:rsidTr="00607819">
        <w:tc>
          <w:tcPr>
            <w:tcW w:w="3162" w:type="dxa"/>
          </w:tcPr>
          <w:p w14:paraId="7EF65AF3" w14:textId="77777777" w:rsidR="008D1603" w:rsidRDefault="008D1603" w:rsidP="008D1603">
            <w:r>
              <w:t>Стара Загора</w:t>
            </w:r>
          </w:p>
        </w:tc>
        <w:tc>
          <w:tcPr>
            <w:tcW w:w="3162" w:type="dxa"/>
          </w:tcPr>
          <w:p w14:paraId="4C0C1E21" w14:textId="5643472E" w:rsidR="008D1603" w:rsidRPr="00D855D6" w:rsidRDefault="00B557D0" w:rsidP="005C7A5A">
            <w:hyperlink r:id="rId23" w:history="1">
              <w:r w:rsidR="00D855D6" w:rsidRPr="00D855D6">
                <w:rPr>
                  <w:rStyle w:val="Hyperlink"/>
                  <w:u w:val="none"/>
                </w:rPr>
                <w:t>delovodstvo@starazagora.bg</w:t>
              </w:r>
            </w:hyperlink>
            <w:r w:rsidR="00D855D6" w:rsidRPr="00D855D6">
              <w:t xml:space="preserve"> </w:t>
            </w:r>
          </w:p>
        </w:tc>
      </w:tr>
    </w:tbl>
    <w:p w14:paraId="71BDF3F7" w14:textId="77777777" w:rsidR="00607819" w:rsidRDefault="00607819" w:rsidP="005C7A5A"/>
    <w:p w14:paraId="16735C0A" w14:textId="2A4E089E" w:rsidR="0006081F" w:rsidRDefault="008D1603" w:rsidP="003A2D4B">
      <w:pPr>
        <w:pStyle w:val="Heading1"/>
      </w:pPr>
      <w:bookmarkStart w:id="33" w:name="_Toc160175598"/>
      <w:r>
        <w:lastRenderedPageBreak/>
        <w:t>17</w:t>
      </w:r>
      <w:r w:rsidR="0006081F" w:rsidRPr="007713C1">
        <w:t>. Краен срок за подаване н</w:t>
      </w:r>
      <w:r w:rsidR="00D5601D" w:rsidRPr="007713C1">
        <w:t xml:space="preserve">а проектните </w:t>
      </w:r>
      <w:r>
        <w:t>идеи</w:t>
      </w:r>
      <w:bookmarkEnd w:id="33"/>
    </w:p>
    <w:p w14:paraId="0EAD4E59" w14:textId="5EF5D386" w:rsidR="008D1603" w:rsidRDefault="008D1603" w:rsidP="008D1603">
      <w:pPr>
        <w:rPr>
          <w:rFonts w:cs="Times New Roman"/>
          <w:szCs w:val="24"/>
        </w:rPr>
      </w:pPr>
      <w:r w:rsidRPr="007713C1">
        <w:rPr>
          <w:rFonts w:cs="Times New Roman"/>
          <w:b/>
          <w:szCs w:val="24"/>
        </w:rPr>
        <w:t xml:space="preserve">Крайният срок за подаване на </w:t>
      </w:r>
      <w:r>
        <w:rPr>
          <w:rFonts w:cs="Times New Roman"/>
          <w:b/>
          <w:szCs w:val="24"/>
        </w:rPr>
        <w:t>проектни идеи</w:t>
      </w:r>
      <w:r w:rsidRPr="007713C1">
        <w:rPr>
          <w:rFonts w:cs="Times New Roman"/>
          <w:b/>
          <w:szCs w:val="24"/>
        </w:rPr>
        <w:t xml:space="preserve"> е </w:t>
      </w:r>
      <w:r w:rsidR="00DC477B" w:rsidRPr="00DC477B">
        <w:rPr>
          <w:rFonts w:cs="Times New Roman"/>
          <w:b/>
          <w:szCs w:val="24"/>
          <w:lang w:val="en-US"/>
        </w:rPr>
        <w:t>09.05.</w:t>
      </w:r>
      <w:r w:rsidRPr="00DC477B">
        <w:rPr>
          <w:rFonts w:cs="Times New Roman"/>
          <w:b/>
          <w:szCs w:val="24"/>
        </w:rPr>
        <w:t>2024 г.</w:t>
      </w:r>
      <w:r w:rsidR="00DC477B" w:rsidRPr="00DC477B">
        <w:rPr>
          <w:rFonts w:cs="Times New Roman"/>
          <w:b/>
          <w:szCs w:val="24"/>
          <w:lang w:val="en-US"/>
        </w:rPr>
        <w:t>,</w:t>
      </w:r>
      <w:r w:rsidRPr="00DC477B">
        <w:rPr>
          <w:rFonts w:cs="Times New Roman"/>
          <w:b/>
          <w:szCs w:val="24"/>
        </w:rPr>
        <w:t xml:space="preserve"> 17:30 часа. </w:t>
      </w:r>
      <w:r w:rsidRPr="00DC477B">
        <w:rPr>
          <w:rFonts w:cs="Times New Roman"/>
          <w:szCs w:val="24"/>
        </w:rPr>
        <w:t>Проектни</w:t>
      </w:r>
      <w:r>
        <w:rPr>
          <w:rFonts w:cs="Times New Roman"/>
          <w:szCs w:val="24"/>
        </w:rPr>
        <w:t xml:space="preserve"> идеи, постъпили след този срок, няма да бъдат разглеждани. </w:t>
      </w:r>
    </w:p>
    <w:p w14:paraId="2CC6AC34" w14:textId="1AC91A60" w:rsidR="008D1603" w:rsidRDefault="008D1603" w:rsidP="008D1603"/>
    <w:p w14:paraId="30059E4E" w14:textId="334C25EE" w:rsidR="008D1603" w:rsidRDefault="00BD0E79" w:rsidP="008D1603">
      <w:pPr>
        <w:pStyle w:val="Heading1"/>
      </w:pPr>
      <w:bookmarkStart w:id="34" w:name="_Toc160175599"/>
      <w:r>
        <w:t>18. Процедура за разяснения</w:t>
      </w:r>
      <w:bookmarkEnd w:id="34"/>
    </w:p>
    <w:p w14:paraId="0B57D875" w14:textId="4D644864" w:rsidR="00BD0E79" w:rsidRPr="007F3444" w:rsidRDefault="00BD0E79" w:rsidP="00682AA5">
      <w:pPr>
        <w:jc w:val="both"/>
      </w:pPr>
      <w:r>
        <w:t>Всяка заинтересована страна има право да поиска разяснения относно изискванията за кандидатстване с проектни идеи и процедурата на подбор, като изпрати съобщение на следния електронен адрес:</w:t>
      </w:r>
      <w:r w:rsidR="00C20FCE">
        <w:t xml:space="preserve"> </w:t>
      </w:r>
      <w:hyperlink r:id="rId24" w:history="1">
        <w:r w:rsidR="00404FE9" w:rsidRPr="00F16666">
          <w:rPr>
            <w:rStyle w:val="Hyperlink"/>
            <w:lang w:val="en-US"/>
          </w:rPr>
          <w:t>mz</w:t>
        </w:r>
        <w:r w:rsidR="00404FE9" w:rsidRPr="007F3444">
          <w:rPr>
            <w:rStyle w:val="Hyperlink"/>
          </w:rPr>
          <w:t>_</w:t>
        </w:r>
        <w:r w:rsidR="00404FE9" w:rsidRPr="00F16666">
          <w:rPr>
            <w:rStyle w:val="Hyperlink"/>
            <w:lang w:val="en-US"/>
          </w:rPr>
          <w:t>oprr</w:t>
        </w:r>
        <w:r w:rsidR="00404FE9" w:rsidRPr="007F3444">
          <w:rPr>
            <w:rStyle w:val="Hyperlink"/>
          </w:rPr>
          <w:t>@</w:t>
        </w:r>
        <w:r w:rsidR="00404FE9" w:rsidRPr="00F16666">
          <w:rPr>
            <w:rStyle w:val="Hyperlink"/>
            <w:lang w:val="en-US"/>
          </w:rPr>
          <w:t>mrrb</w:t>
        </w:r>
        <w:r w:rsidR="00404FE9" w:rsidRPr="007F3444">
          <w:rPr>
            <w:rStyle w:val="Hyperlink"/>
          </w:rPr>
          <w:t>.</w:t>
        </w:r>
        <w:r w:rsidR="00404FE9" w:rsidRPr="00F16666">
          <w:rPr>
            <w:rStyle w:val="Hyperlink"/>
            <w:lang w:val="en-US"/>
          </w:rPr>
          <w:t>government</w:t>
        </w:r>
        <w:r w:rsidR="00404FE9" w:rsidRPr="007F3444">
          <w:rPr>
            <w:rStyle w:val="Hyperlink"/>
          </w:rPr>
          <w:t>.</w:t>
        </w:r>
        <w:r w:rsidR="00404FE9" w:rsidRPr="00F16666">
          <w:rPr>
            <w:rStyle w:val="Hyperlink"/>
            <w:lang w:val="en-US"/>
          </w:rPr>
          <w:t>bg</w:t>
        </w:r>
      </w:hyperlink>
      <w:r w:rsidR="00C20FCE" w:rsidRPr="007F3444">
        <w:t xml:space="preserve">. </w:t>
      </w:r>
    </w:p>
    <w:p w14:paraId="01AF6134" w14:textId="2EF20259" w:rsidR="009B0789" w:rsidRDefault="00682AA5" w:rsidP="00682AA5">
      <w:pPr>
        <w:jc w:val="both"/>
      </w:pPr>
      <w:r>
        <w:t>Разяснения се предоставят от УО на ПРР в срок от 7 работни дни от постъпването на искането за разяснение</w:t>
      </w:r>
      <w:r w:rsidR="003718F3">
        <w:t xml:space="preserve"> чрез публикуване на разяснение на </w:t>
      </w:r>
      <w:r w:rsidR="00286B57">
        <w:t>сайта на ПРР (</w:t>
      </w:r>
      <w:hyperlink r:id="rId25" w:history="1">
        <w:r w:rsidR="00286B57" w:rsidRPr="00F16666">
          <w:rPr>
            <w:rStyle w:val="Hyperlink"/>
            <w:lang w:val="en-US"/>
          </w:rPr>
          <w:t>www</w:t>
        </w:r>
        <w:r w:rsidR="00286B57" w:rsidRPr="007F3444">
          <w:rPr>
            <w:rStyle w:val="Hyperlink"/>
          </w:rPr>
          <w:t>.</w:t>
        </w:r>
        <w:r w:rsidR="00286B57" w:rsidRPr="00F16666">
          <w:rPr>
            <w:rStyle w:val="Hyperlink"/>
            <w:lang w:val="en-US"/>
          </w:rPr>
          <w:t>bgregio</w:t>
        </w:r>
        <w:r w:rsidR="00286B57" w:rsidRPr="007F3444">
          <w:rPr>
            <w:rStyle w:val="Hyperlink"/>
          </w:rPr>
          <w:t>.</w:t>
        </w:r>
        <w:r w:rsidR="00286B57" w:rsidRPr="00F16666">
          <w:rPr>
            <w:rStyle w:val="Hyperlink"/>
            <w:lang w:val="en-US"/>
          </w:rPr>
          <w:t>eu</w:t>
        </w:r>
      </w:hyperlink>
      <w:r w:rsidR="00286B57" w:rsidRPr="007F3444">
        <w:t>)</w:t>
      </w:r>
      <w:r w:rsidR="00286B57">
        <w:t>, меню „Изпълнение“, подменю „Процедури, отворени за кандидатстване“</w:t>
      </w:r>
      <w:r w:rsidR="00404FE9" w:rsidRPr="007F3444">
        <w:t xml:space="preserve"> </w:t>
      </w:r>
      <w:r w:rsidR="00404FE9">
        <w:t>(</w:t>
      </w:r>
      <w:hyperlink r:id="rId26" w:history="1">
        <w:r w:rsidR="00404FE9" w:rsidRPr="00F16666">
          <w:rPr>
            <w:rStyle w:val="Hyperlink"/>
          </w:rPr>
          <w:t>https://bgregio.eu/wps/portal/operativna-programa/regional-development-program-2021-2027/execution-prd-2021-202/procedures-open-for-application-2021-2027</w:t>
        </w:r>
      </w:hyperlink>
      <w:r w:rsidR="00404FE9">
        <w:t>)</w:t>
      </w:r>
      <w:r w:rsidR="005C6772">
        <w:t>.</w:t>
      </w:r>
      <w:r w:rsidR="003718F3">
        <w:t xml:space="preserve"> </w:t>
      </w:r>
    </w:p>
    <w:p w14:paraId="6DD33331" w14:textId="4FD38C04" w:rsidR="00682AA5" w:rsidRDefault="00682AA5" w:rsidP="00682AA5">
      <w:pPr>
        <w:jc w:val="both"/>
      </w:pPr>
      <w:r>
        <w:t>Предоставените разяснения от УО на ПРР имат задължителен характер по отношение на подбора, осъществяван от териториалните органи.</w:t>
      </w:r>
    </w:p>
    <w:p w14:paraId="7CFDE258" w14:textId="214B5B09" w:rsidR="00682AA5" w:rsidRDefault="00682AA5" w:rsidP="00682AA5">
      <w:pPr>
        <w:jc w:val="both"/>
      </w:pPr>
      <w:r>
        <w:t xml:space="preserve">Заинтересованите страни могат да изпращат искания за разяснения в срок </w:t>
      </w:r>
      <w:r w:rsidRPr="00D60F64">
        <w:t xml:space="preserve">до </w:t>
      </w:r>
      <w:r w:rsidR="005433E6" w:rsidRPr="00D60F64">
        <w:t>14 дни</w:t>
      </w:r>
      <w:r w:rsidR="005433E6">
        <w:t xml:space="preserve"> преди изтичане на крайния срок за подаване на проектни идеи.</w:t>
      </w:r>
    </w:p>
    <w:p w14:paraId="6797908C" w14:textId="7FB2ABFD" w:rsidR="00682AA5" w:rsidRDefault="00682AA5" w:rsidP="00DC6745">
      <w:pPr>
        <w:jc w:val="both"/>
      </w:pPr>
      <w:r>
        <w:t>Искания, постъпили след този срок няма да бъдат разглеждани</w:t>
      </w:r>
      <w:r w:rsidR="003718F3">
        <w:t xml:space="preserve"> и няма да получат отговор</w:t>
      </w:r>
      <w:r>
        <w:t xml:space="preserve">. </w:t>
      </w:r>
    </w:p>
    <w:p w14:paraId="302C32BD" w14:textId="77777777" w:rsidR="00682AA5" w:rsidRPr="00BD0E79" w:rsidRDefault="00682AA5" w:rsidP="00682AA5">
      <w:pPr>
        <w:jc w:val="both"/>
      </w:pPr>
    </w:p>
    <w:p w14:paraId="49C64027" w14:textId="2918ED49" w:rsidR="00F63260" w:rsidRDefault="00DC6745" w:rsidP="00831CC8">
      <w:pPr>
        <w:pStyle w:val="Heading1"/>
        <w:numPr>
          <w:ilvl w:val="0"/>
          <w:numId w:val="21"/>
        </w:numPr>
      </w:pPr>
      <w:bookmarkStart w:id="35" w:name="_Toc160175600"/>
      <w:r>
        <w:t>Документи, които се подават при</w:t>
      </w:r>
      <w:r w:rsidR="00D67E90" w:rsidRPr="007713C1">
        <w:t xml:space="preserve"> кандидатстване</w:t>
      </w:r>
      <w:r w:rsidR="003913F9">
        <w:t xml:space="preserve"> с проектни идеи</w:t>
      </w:r>
      <w:bookmarkEnd w:id="35"/>
    </w:p>
    <w:p w14:paraId="3C53D63F" w14:textId="76083750" w:rsidR="009B6ACA" w:rsidRPr="009B6ACA" w:rsidRDefault="009B6ACA" w:rsidP="009B6ACA">
      <w:pPr>
        <w:spacing w:after="240"/>
        <w:jc w:val="both"/>
      </w:pPr>
      <w:r w:rsidRPr="0086484F">
        <w:t xml:space="preserve">При кандидатстване </w:t>
      </w:r>
      <w:r>
        <w:t>кандидатът</w:t>
      </w:r>
      <w:r w:rsidRPr="0086484F">
        <w:t xml:space="preserve"> следва да представи по електронен път всички изискуеми документи, както следва:</w:t>
      </w:r>
    </w:p>
    <w:tbl>
      <w:tblPr>
        <w:tblStyle w:val="TableGrid"/>
        <w:tblW w:w="9493" w:type="dxa"/>
        <w:tblLook w:val="04A0" w:firstRow="1" w:lastRow="0" w:firstColumn="1" w:lastColumn="0" w:noHBand="0" w:noVBand="1"/>
      </w:tblPr>
      <w:tblGrid>
        <w:gridCol w:w="2405"/>
        <w:gridCol w:w="7088"/>
      </w:tblGrid>
      <w:tr w:rsidR="009B6ACA" w14:paraId="67D845B8" w14:textId="77777777" w:rsidTr="00505B63">
        <w:tc>
          <w:tcPr>
            <w:tcW w:w="2405" w:type="dxa"/>
          </w:tcPr>
          <w:p w14:paraId="76E01026" w14:textId="02926C79" w:rsidR="009B6ACA" w:rsidRDefault="00505B63" w:rsidP="00FA647C">
            <w:pPr>
              <w:jc w:val="both"/>
            </w:pPr>
            <w:r>
              <w:t>Приложение А</w:t>
            </w:r>
            <w:r w:rsidR="00FA647C">
              <w:t>1</w:t>
            </w:r>
          </w:p>
        </w:tc>
        <w:tc>
          <w:tcPr>
            <w:tcW w:w="7088" w:type="dxa"/>
          </w:tcPr>
          <w:p w14:paraId="0CD87A4B" w14:textId="3A243E8A" w:rsidR="009B6ACA" w:rsidRDefault="00505B63" w:rsidP="00162638">
            <w:pPr>
              <w:jc w:val="both"/>
            </w:pPr>
            <w:r>
              <w:t>Формуляр за кандидатстване с проектна идея</w:t>
            </w:r>
            <w:r w:rsidR="00162638">
              <w:t xml:space="preserve"> (Попълва се съгласно указанията за попълването на всеки раздел и/или поле във формуляра)</w:t>
            </w:r>
          </w:p>
        </w:tc>
      </w:tr>
      <w:tr w:rsidR="00FA647C" w14:paraId="6FF822D3" w14:textId="77777777" w:rsidTr="00505B63">
        <w:tc>
          <w:tcPr>
            <w:tcW w:w="2405" w:type="dxa"/>
          </w:tcPr>
          <w:p w14:paraId="75660795" w14:textId="74699F43" w:rsidR="00FA647C" w:rsidRDefault="00FA647C" w:rsidP="00DC6745">
            <w:pPr>
              <w:jc w:val="both"/>
            </w:pPr>
            <w:r>
              <w:t>Приложение А1.1</w:t>
            </w:r>
          </w:p>
        </w:tc>
        <w:tc>
          <w:tcPr>
            <w:tcW w:w="7088" w:type="dxa"/>
          </w:tcPr>
          <w:p w14:paraId="663DE7F2" w14:textId="0B2ED1C5" w:rsidR="00FA647C" w:rsidRDefault="00FA647C" w:rsidP="00882B37">
            <w:pPr>
              <w:jc w:val="both"/>
            </w:pPr>
            <w:r>
              <w:t>Приложение към формуляра за кандидатстване</w:t>
            </w:r>
            <w:r w:rsidR="00162638">
              <w:t xml:space="preserve"> </w:t>
            </w:r>
            <w:r w:rsidR="00882B37">
              <w:t>за</w:t>
            </w:r>
            <w:r w:rsidR="00162638">
              <w:t xml:space="preserve"> </w:t>
            </w:r>
            <w:r w:rsidR="00882B37">
              <w:t>п</w:t>
            </w:r>
            <w:r w:rsidR="00162638">
              <w:t>ринос на проектната идея към специфичните изисквания за разпределение на бюджета (</w:t>
            </w:r>
            <w:r w:rsidR="00416475">
              <w:t>П</w:t>
            </w:r>
            <w:r w:rsidR="00162638">
              <w:t xml:space="preserve">опълва </w:t>
            </w:r>
            <w:r w:rsidR="00416475">
              <w:t>се страница „Приложение А1.1 съгласно указанията на страница „Указания за попълване“ във файла)</w:t>
            </w:r>
            <w:r w:rsidR="00162638">
              <w:t xml:space="preserve"> </w:t>
            </w:r>
          </w:p>
        </w:tc>
      </w:tr>
      <w:tr w:rsidR="006F1651" w14:paraId="0F2B6097" w14:textId="77777777" w:rsidTr="00505B63">
        <w:tc>
          <w:tcPr>
            <w:tcW w:w="2405" w:type="dxa"/>
          </w:tcPr>
          <w:p w14:paraId="62CE44B7" w14:textId="353A3C42" w:rsidR="006F1651" w:rsidRPr="0086484F" w:rsidRDefault="006F1651" w:rsidP="00162638">
            <w:pPr>
              <w:jc w:val="both"/>
              <w:rPr>
                <w:szCs w:val="24"/>
              </w:rPr>
            </w:pPr>
            <w:r>
              <w:rPr>
                <w:szCs w:val="24"/>
              </w:rPr>
              <w:t xml:space="preserve">Приложение </w:t>
            </w:r>
            <w:r w:rsidR="00162638">
              <w:rPr>
                <w:szCs w:val="24"/>
              </w:rPr>
              <w:t>А2</w:t>
            </w:r>
          </w:p>
        </w:tc>
        <w:tc>
          <w:tcPr>
            <w:tcW w:w="7088" w:type="dxa"/>
          </w:tcPr>
          <w:p w14:paraId="1E2F1452" w14:textId="242DCEC8" w:rsidR="006F1651" w:rsidRPr="0086484F" w:rsidRDefault="006F1651" w:rsidP="00306BFF">
            <w:pPr>
              <w:jc w:val="both"/>
            </w:pPr>
            <w:r>
              <w:t xml:space="preserve">Декларация за </w:t>
            </w:r>
            <w:r w:rsidR="00306BFF">
              <w:t>информирано съгласие</w:t>
            </w:r>
          </w:p>
        </w:tc>
      </w:tr>
      <w:tr w:rsidR="00527881" w14:paraId="7FEE9965" w14:textId="77777777" w:rsidTr="00505B63">
        <w:tc>
          <w:tcPr>
            <w:tcW w:w="2405" w:type="dxa"/>
          </w:tcPr>
          <w:p w14:paraId="6EF77FB4" w14:textId="162670DE" w:rsidR="00527881" w:rsidRDefault="00527881" w:rsidP="00162638">
            <w:pPr>
              <w:jc w:val="both"/>
            </w:pPr>
            <w:r w:rsidRPr="0086484F">
              <w:rPr>
                <w:szCs w:val="24"/>
              </w:rPr>
              <w:t xml:space="preserve">Приложение </w:t>
            </w:r>
            <w:r w:rsidR="00162638" w:rsidRPr="0086484F">
              <w:rPr>
                <w:szCs w:val="24"/>
              </w:rPr>
              <w:t>А</w:t>
            </w:r>
            <w:r w:rsidR="00162638">
              <w:rPr>
                <w:szCs w:val="24"/>
              </w:rPr>
              <w:t>3</w:t>
            </w:r>
            <w:r w:rsidR="00162638" w:rsidRPr="0086484F">
              <w:rPr>
                <w:szCs w:val="24"/>
              </w:rPr>
              <w:t xml:space="preserve"> </w:t>
            </w:r>
          </w:p>
        </w:tc>
        <w:tc>
          <w:tcPr>
            <w:tcW w:w="7088" w:type="dxa"/>
          </w:tcPr>
          <w:p w14:paraId="27EB10C2" w14:textId="717B16F3" w:rsidR="00527881" w:rsidRDefault="00527881" w:rsidP="00C56E7E">
            <w:pPr>
              <w:jc w:val="both"/>
            </w:pPr>
            <w:r w:rsidRPr="0086484F">
              <w:t xml:space="preserve">Споразумение за партньорство за подготовка и изпълнение на </w:t>
            </w:r>
            <w:r w:rsidR="00C56E7E" w:rsidRPr="00C56E7E">
              <w:t>проектна идея/проектно предложение по Приоритет 1 на Програма „Развитие на регионите</w:t>
            </w:r>
            <w:r w:rsidR="002B7ADB">
              <w:t>“</w:t>
            </w:r>
            <w:r w:rsidR="00C56E7E" w:rsidRPr="00C56E7E">
              <w:t xml:space="preserve"> 2021-2027</w:t>
            </w:r>
            <w:r w:rsidR="001365DB">
              <w:t>, ако е приложимо</w:t>
            </w:r>
            <w:r>
              <w:t xml:space="preserve"> (</w:t>
            </w:r>
            <w:r w:rsidR="001365DB" w:rsidRPr="00212054">
              <w:rPr>
                <w:i/>
                <w:szCs w:val="24"/>
              </w:rPr>
              <w:t xml:space="preserve">Образецът може да бъде допълван в зависимост от нуждите на партньорите, включително във връзка с конкретни финансови или други ангажименти по подготовката и изпълнението на </w:t>
            </w:r>
            <w:r w:rsidR="001365DB">
              <w:rPr>
                <w:i/>
                <w:szCs w:val="24"/>
              </w:rPr>
              <w:t>проектите</w:t>
            </w:r>
            <w:r>
              <w:t xml:space="preserve">) – прикачва се файл във формат </w:t>
            </w:r>
            <w:r w:rsidRPr="007F3444">
              <w:t>.</w:t>
            </w:r>
            <w:r>
              <w:rPr>
                <w:lang w:val="en-US"/>
              </w:rPr>
              <w:t>pdf</w:t>
            </w:r>
            <w:r w:rsidRPr="007F3444">
              <w:t xml:space="preserve"> </w:t>
            </w:r>
            <w:r>
              <w:t xml:space="preserve">или архивиран файл във формат </w:t>
            </w:r>
            <w:r w:rsidRPr="007F3444">
              <w:t>.</w:t>
            </w:r>
            <w:r>
              <w:rPr>
                <w:lang w:val="en-US"/>
              </w:rPr>
              <w:t>rar</w:t>
            </w:r>
          </w:p>
        </w:tc>
      </w:tr>
      <w:tr w:rsidR="00527881" w14:paraId="5ACF32C4" w14:textId="77777777" w:rsidTr="00505B63">
        <w:tc>
          <w:tcPr>
            <w:tcW w:w="2405" w:type="dxa"/>
          </w:tcPr>
          <w:p w14:paraId="7F7FBD5C" w14:textId="5BC4B3A9" w:rsidR="00527881" w:rsidRDefault="00527881" w:rsidP="00162638">
            <w:pPr>
              <w:jc w:val="both"/>
            </w:pPr>
            <w:r w:rsidRPr="0086484F">
              <w:rPr>
                <w:szCs w:val="24"/>
              </w:rPr>
              <w:lastRenderedPageBreak/>
              <w:t xml:space="preserve">Приложение </w:t>
            </w:r>
            <w:r w:rsidR="00162638" w:rsidRPr="0086484F">
              <w:rPr>
                <w:szCs w:val="24"/>
              </w:rPr>
              <w:t>А</w:t>
            </w:r>
            <w:r w:rsidR="00162638">
              <w:rPr>
                <w:szCs w:val="24"/>
              </w:rPr>
              <w:t>4</w:t>
            </w:r>
          </w:p>
        </w:tc>
        <w:tc>
          <w:tcPr>
            <w:tcW w:w="7088" w:type="dxa"/>
          </w:tcPr>
          <w:p w14:paraId="6290746C" w14:textId="05C996F9" w:rsidR="00527881" w:rsidRPr="007F3444" w:rsidRDefault="00527881" w:rsidP="00527881">
            <w:pPr>
              <w:spacing w:after="120"/>
              <w:jc w:val="both"/>
              <w:rPr>
                <w:szCs w:val="24"/>
              </w:rPr>
            </w:pPr>
            <w:r w:rsidRPr="0086484F">
              <w:rPr>
                <w:szCs w:val="24"/>
              </w:rPr>
              <w:t>Тест за държавни помощи – контролен лист</w:t>
            </w:r>
            <w:r>
              <w:rPr>
                <w:szCs w:val="24"/>
              </w:rPr>
              <w:t xml:space="preserve"> – прикачва се файл във формат </w:t>
            </w:r>
            <w:r>
              <w:rPr>
                <w:szCs w:val="24"/>
                <w:lang w:val="en-US"/>
              </w:rPr>
              <w:t>MS</w:t>
            </w:r>
            <w:r w:rsidRPr="007F3444">
              <w:rPr>
                <w:szCs w:val="24"/>
              </w:rPr>
              <w:t xml:space="preserve"> </w:t>
            </w:r>
            <w:r>
              <w:rPr>
                <w:szCs w:val="24"/>
                <w:lang w:val="en-US"/>
              </w:rPr>
              <w:t>Word</w:t>
            </w:r>
          </w:p>
        </w:tc>
      </w:tr>
      <w:tr w:rsidR="00580597" w14:paraId="7CC0C461" w14:textId="77777777" w:rsidTr="00505B63">
        <w:tc>
          <w:tcPr>
            <w:tcW w:w="2405" w:type="dxa"/>
          </w:tcPr>
          <w:p w14:paraId="59DB79BF" w14:textId="608E86A1" w:rsidR="00580597" w:rsidRDefault="00580597" w:rsidP="00580597">
            <w:pPr>
              <w:jc w:val="both"/>
            </w:pPr>
            <w:r w:rsidRPr="0086484F">
              <w:rPr>
                <w:szCs w:val="24"/>
              </w:rPr>
              <w:t>В случай на мерки за социална инфраструктура</w:t>
            </w:r>
          </w:p>
        </w:tc>
        <w:tc>
          <w:tcPr>
            <w:tcW w:w="7088" w:type="dxa"/>
          </w:tcPr>
          <w:p w14:paraId="53DA677B" w14:textId="56CFB3A4" w:rsidR="00580597" w:rsidRDefault="00580597" w:rsidP="00580597">
            <w:pPr>
              <w:jc w:val="both"/>
            </w:pPr>
            <w:r w:rsidRPr="0086484F">
              <w:rPr>
                <w:szCs w:val="24"/>
              </w:rPr>
              <w:t>Решение на общинския съвет за одобрение на предложение за планирането в общината на социалните услуги на общинско и областно ниво по чл. 41, ал. 1 от Наредбата за планиране на социалните услуги</w:t>
            </w:r>
            <w:r>
              <w:rPr>
                <w:szCs w:val="24"/>
              </w:rPr>
              <w:t xml:space="preserve"> – прикачва се сканиран</w:t>
            </w:r>
            <w:r>
              <w:rPr>
                <w:szCs w:val="24"/>
                <w:lang w:val="en-US"/>
              </w:rPr>
              <w:t>o</w:t>
            </w:r>
            <w:r>
              <w:rPr>
                <w:szCs w:val="24"/>
              </w:rPr>
              <w:t xml:space="preserve"> във файл формат </w:t>
            </w:r>
            <w:r w:rsidRPr="007F3444">
              <w:rPr>
                <w:szCs w:val="24"/>
              </w:rPr>
              <w:t>.</w:t>
            </w:r>
            <w:r>
              <w:rPr>
                <w:szCs w:val="24"/>
                <w:lang w:val="en-US"/>
              </w:rPr>
              <w:t>pdf</w:t>
            </w:r>
            <w:r>
              <w:rPr>
                <w:szCs w:val="24"/>
              </w:rPr>
              <w:t xml:space="preserve"> или архивиран файл във формат </w:t>
            </w:r>
            <w:r w:rsidRPr="007F3444">
              <w:rPr>
                <w:szCs w:val="24"/>
              </w:rPr>
              <w:t>.</w:t>
            </w:r>
            <w:r>
              <w:rPr>
                <w:szCs w:val="24"/>
                <w:lang w:val="en-US"/>
              </w:rPr>
              <w:t>rar</w:t>
            </w:r>
          </w:p>
        </w:tc>
      </w:tr>
    </w:tbl>
    <w:p w14:paraId="72F7624E" w14:textId="0E058A35" w:rsidR="00DC6745" w:rsidRDefault="00DC6745" w:rsidP="00DC6745">
      <w:pPr>
        <w:jc w:val="both"/>
      </w:pPr>
    </w:p>
    <w:p w14:paraId="7700A384" w14:textId="700DAC5F" w:rsidR="00DC6745" w:rsidRPr="007F3444" w:rsidRDefault="00DC6745" w:rsidP="00DC6745">
      <w:pPr>
        <w:jc w:val="both"/>
      </w:pPr>
    </w:p>
    <w:p w14:paraId="579ABDF5" w14:textId="61AB24CF" w:rsidR="00DC6745" w:rsidRDefault="00DC6745" w:rsidP="00831CC8">
      <w:pPr>
        <w:pStyle w:val="Heading1"/>
        <w:numPr>
          <w:ilvl w:val="0"/>
          <w:numId w:val="21"/>
        </w:numPr>
      </w:pPr>
      <w:bookmarkStart w:id="36" w:name="_Toc160175601"/>
      <w:r>
        <w:t>Документи за информация</w:t>
      </w:r>
      <w:bookmarkEnd w:id="36"/>
    </w:p>
    <w:tbl>
      <w:tblPr>
        <w:tblStyle w:val="TableGrid"/>
        <w:tblW w:w="9493" w:type="dxa"/>
        <w:tblLook w:val="04A0" w:firstRow="1" w:lastRow="0" w:firstColumn="1" w:lastColumn="0" w:noHBand="0" w:noVBand="1"/>
      </w:tblPr>
      <w:tblGrid>
        <w:gridCol w:w="2263"/>
        <w:gridCol w:w="7230"/>
      </w:tblGrid>
      <w:tr w:rsidR="002A6B38" w14:paraId="49E3874B" w14:textId="77777777" w:rsidTr="003A3807">
        <w:tc>
          <w:tcPr>
            <w:tcW w:w="2263" w:type="dxa"/>
          </w:tcPr>
          <w:p w14:paraId="615A0951" w14:textId="5BCF944E" w:rsidR="002A6B38" w:rsidRDefault="008624D4" w:rsidP="00355809">
            <w:r>
              <w:t>Приложение Б</w:t>
            </w:r>
            <w:r w:rsidR="00355809">
              <w:t>1</w:t>
            </w:r>
          </w:p>
        </w:tc>
        <w:tc>
          <w:tcPr>
            <w:tcW w:w="7230" w:type="dxa"/>
          </w:tcPr>
          <w:p w14:paraId="56244E7A" w14:textId="7DEE1E36" w:rsidR="002A6B38" w:rsidRDefault="008624D4" w:rsidP="002A6B38">
            <w:pPr>
              <w:jc w:val="both"/>
            </w:pPr>
            <w:r w:rsidRPr="0086484F">
              <w:rPr>
                <w:szCs w:val="24"/>
              </w:rPr>
              <w:t>Пътни отсечки, които осигуряват свързаност на регионите с основната мрежа</w:t>
            </w:r>
          </w:p>
        </w:tc>
      </w:tr>
      <w:tr w:rsidR="008624D4" w14:paraId="4CA3F4B3" w14:textId="77777777" w:rsidTr="003A3807">
        <w:tc>
          <w:tcPr>
            <w:tcW w:w="2263" w:type="dxa"/>
          </w:tcPr>
          <w:p w14:paraId="6D5811F0" w14:textId="3B69F37A" w:rsidR="008624D4" w:rsidRDefault="008624D4" w:rsidP="00355809">
            <w:r>
              <w:t>Приложение Б</w:t>
            </w:r>
            <w:r w:rsidR="00355809">
              <w:t>2</w:t>
            </w:r>
          </w:p>
        </w:tc>
        <w:tc>
          <w:tcPr>
            <w:tcW w:w="7230" w:type="dxa"/>
          </w:tcPr>
          <w:p w14:paraId="66B51999" w14:textId="2E16C8EB" w:rsidR="008624D4" w:rsidRPr="0086484F" w:rsidRDefault="008624D4" w:rsidP="002A6B38">
            <w:pPr>
              <w:jc w:val="both"/>
              <w:rPr>
                <w:szCs w:val="24"/>
              </w:rPr>
            </w:pPr>
            <w:r w:rsidRPr="0086484F">
              <w:rPr>
                <w:szCs w:val="24"/>
              </w:rPr>
              <w:t>Националната карта на висшето образование</w:t>
            </w:r>
          </w:p>
        </w:tc>
      </w:tr>
      <w:tr w:rsidR="002A6B38" w14:paraId="0D80E55D" w14:textId="77777777" w:rsidTr="003A3807">
        <w:tc>
          <w:tcPr>
            <w:tcW w:w="2263" w:type="dxa"/>
          </w:tcPr>
          <w:p w14:paraId="38CA3471" w14:textId="135FD240" w:rsidR="002A6B38" w:rsidRDefault="00505B63" w:rsidP="00355809">
            <w:r>
              <w:t>Приложение Б</w:t>
            </w:r>
            <w:r w:rsidR="00355809">
              <w:t>3</w:t>
            </w:r>
          </w:p>
        </w:tc>
        <w:tc>
          <w:tcPr>
            <w:tcW w:w="7230" w:type="dxa"/>
          </w:tcPr>
          <w:p w14:paraId="404AB7FB" w14:textId="15A31674" w:rsidR="002A6B38" w:rsidRDefault="008624D4" w:rsidP="002A6B38">
            <w:pPr>
              <w:jc w:val="both"/>
            </w:pPr>
            <w:r w:rsidRPr="0086484F">
              <w:rPr>
                <w:szCs w:val="24"/>
              </w:rPr>
              <w:t>Национална карта на дългосрочните нужди от здравни услуги</w:t>
            </w:r>
          </w:p>
        </w:tc>
      </w:tr>
      <w:tr w:rsidR="00505B63" w14:paraId="3DC6F321" w14:textId="77777777" w:rsidTr="003A3807">
        <w:tc>
          <w:tcPr>
            <w:tcW w:w="2263" w:type="dxa"/>
          </w:tcPr>
          <w:p w14:paraId="0070A088" w14:textId="04E84FAF" w:rsidR="00505B63" w:rsidRDefault="00505B63" w:rsidP="00355809">
            <w:r>
              <w:t>Приложение Б</w:t>
            </w:r>
            <w:r w:rsidR="00355809">
              <w:t>4</w:t>
            </w:r>
          </w:p>
        </w:tc>
        <w:tc>
          <w:tcPr>
            <w:tcW w:w="7230" w:type="dxa"/>
          </w:tcPr>
          <w:p w14:paraId="7BCB3541" w14:textId="5898E7A1" w:rsidR="00505B63" w:rsidRDefault="00505B63" w:rsidP="002A6B38">
            <w:pPr>
              <w:jc w:val="both"/>
            </w:pPr>
            <w:r w:rsidRPr="0086484F">
              <w:rPr>
                <w:bCs/>
                <w:szCs w:val="24"/>
              </w:rPr>
              <w:t>Индикативна карта на социалните услуги в България, изготвена за целите на планирането на ресурсите по Плана за възстановяване и устойчивост за новия програмен период 2021-2027 г. и Програмата за развитие на регионите, Програмата за развитие на човешките ресурси и Стратегическия план за развитие на земеделието и селските райони за новия програмен период 202</w:t>
            </w:r>
            <w:r>
              <w:rPr>
                <w:bCs/>
                <w:szCs w:val="24"/>
              </w:rPr>
              <w:t>3</w:t>
            </w:r>
            <w:r w:rsidRPr="0086484F">
              <w:rPr>
                <w:bCs/>
                <w:szCs w:val="24"/>
              </w:rPr>
              <w:t>-2027 г.</w:t>
            </w:r>
          </w:p>
        </w:tc>
      </w:tr>
      <w:tr w:rsidR="00C450B2" w14:paraId="3EE09672" w14:textId="77777777" w:rsidTr="003A3807">
        <w:tc>
          <w:tcPr>
            <w:tcW w:w="2263" w:type="dxa"/>
          </w:tcPr>
          <w:p w14:paraId="1181E1C5" w14:textId="74C37E38" w:rsidR="00C450B2" w:rsidRDefault="00C450B2" w:rsidP="00355809">
            <w:r>
              <w:t>Приложение Б</w:t>
            </w:r>
            <w:r w:rsidR="00355809">
              <w:t>5</w:t>
            </w:r>
          </w:p>
        </w:tc>
        <w:tc>
          <w:tcPr>
            <w:tcW w:w="7230" w:type="dxa"/>
          </w:tcPr>
          <w:p w14:paraId="3EBEF598" w14:textId="0EFD388C" w:rsidR="00C450B2" w:rsidRPr="0086484F" w:rsidRDefault="00C450B2" w:rsidP="002A6B38">
            <w:pPr>
              <w:jc w:val="both"/>
              <w:rPr>
                <w:szCs w:val="24"/>
              </w:rPr>
            </w:pPr>
            <w:r w:rsidRPr="0086484F">
              <w:rPr>
                <w:szCs w:val="24"/>
              </w:rPr>
              <w:t>Списъци с обекти от сектора на културата, подадени от Министерството на културата</w:t>
            </w:r>
          </w:p>
        </w:tc>
      </w:tr>
      <w:tr w:rsidR="00355809" w14:paraId="76A94E4B" w14:textId="77777777" w:rsidTr="003A3807">
        <w:tc>
          <w:tcPr>
            <w:tcW w:w="2263" w:type="dxa"/>
          </w:tcPr>
          <w:p w14:paraId="171D5E34" w14:textId="451686CA" w:rsidR="00355809" w:rsidRDefault="00355809" w:rsidP="00355809">
            <w:r>
              <w:t>Приложение Б6</w:t>
            </w:r>
          </w:p>
        </w:tc>
        <w:tc>
          <w:tcPr>
            <w:tcW w:w="7230" w:type="dxa"/>
          </w:tcPr>
          <w:p w14:paraId="5CB3BEBD" w14:textId="19DC3515" w:rsidR="00355809" w:rsidRPr="0086484F" w:rsidRDefault="00355809" w:rsidP="002A6B38">
            <w:pPr>
              <w:jc w:val="both"/>
              <w:rPr>
                <w:szCs w:val="24"/>
              </w:rPr>
            </w:pPr>
            <w:r w:rsidRPr="0086484F">
              <w:rPr>
                <w:szCs w:val="24"/>
              </w:rPr>
              <w:t xml:space="preserve">Методика </w:t>
            </w:r>
            <w:r w:rsidRPr="0086484F">
              <w:rPr>
                <w:color w:val="000000"/>
                <w:szCs w:val="24"/>
                <w:lang w:eastAsia="en-GB"/>
              </w:rPr>
              <w:t>за подбор и приоритизация</w:t>
            </w:r>
          </w:p>
        </w:tc>
      </w:tr>
      <w:tr w:rsidR="00FA0751" w14:paraId="7F906B2C" w14:textId="77777777" w:rsidTr="003A3807">
        <w:tc>
          <w:tcPr>
            <w:tcW w:w="2263" w:type="dxa"/>
          </w:tcPr>
          <w:p w14:paraId="41FE866D" w14:textId="2867E86E" w:rsidR="00FA0751" w:rsidRPr="00FA0751" w:rsidRDefault="00FA0751" w:rsidP="00FA0751">
            <w:r w:rsidRPr="00FA0751">
              <w:rPr>
                <w:szCs w:val="24"/>
              </w:rPr>
              <w:t>Приложение Б7</w:t>
            </w:r>
          </w:p>
        </w:tc>
        <w:tc>
          <w:tcPr>
            <w:tcW w:w="7230" w:type="dxa"/>
          </w:tcPr>
          <w:p w14:paraId="5C77EB72" w14:textId="242D5162" w:rsidR="00FA0751" w:rsidRPr="00FA0751" w:rsidRDefault="00FA0751" w:rsidP="00F052C9">
            <w:pPr>
              <w:jc w:val="both"/>
              <w:rPr>
                <w:szCs w:val="24"/>
              </w:rPr>
            </w:pPr>
            <w:r w:rsidRPr="00FA0751">
              <w:rPr>
                <w:szCs w:val="24"/>
              </w:rPr>
              <w:t xml:space="preserve">Приложими </w:t>
            </w:r>
            <w:r w:rsidR="00F052C9">
              <w:rPr>
                <w:szCs w:val="24"/>
              </w:rPr>
              <w:t>области</w:t>
            </w:r>
            <w:r w:rsidR="00F052C9" w:rsidRPr="00FA0751">
              <w:rPr>
                <w:szCs w:val="24"/>
              </w:rPr>
              <w:t xml:space="preserve"> </w:t>
            </w:r>
            <w:r w:rsidRPr="00FA0751">
              <w:rPr>
                <w:szCs w:val="24"/>
              </w:rPr>
              <w:t>на интервенция и индикатори за допустимите мерки по ПРР</w:t>
            </w:r>
          </w:p>
        </w:tc>
      </w:tr>
      <w:tr w:rsidR="00505B63" w14:paraId="10675909" w14:textId="77777777" w:rsidTr="003A3807">
        <w:tc>
          <w:tcPr>
            <w:tcW w:w="2263" w:type="dxa"/>
          </w:tcPr>
          <w:p w14:paraId="27DFE42E" w14:textId="07B2257D" w:rsidR="00505B63" w:rsidRDefault="00505B63" w:rsidP="00FA0751">
            <w:r>
              <w:t>Приложение Б</w:t>
            </w:r>
            <w:r w:rsidR="00FA0751">
              <w:t>8</w:t>
            </w:r>
          </w:p>
        </w:tc>
        <w:tc>
          <w:tcPr>
            <w:tcW w:w="7230" w:type="dxa"/>
          </w:tcPr>
          <w:p w14:paraId="53416FB5" w14:textId="28005AF1" w:rsidR="00505B63" w:rsidRPr="0086484F" w:rsidRDefault="00580597" w:rsidP="002A6B38">
            <w:pPr>
              <w:jc w:val="both"/>
              <w:rPr>
                <w:bCs/>
                <w:szCs w:val="24"/>
              </w:rPr>
            </w:pPr>
            <w:r w:rsidRPr="0086484F">
              <w:rPr>
                <w:szCs w:val="24"/>
              </w:rPr>
              <w:t>Нов Европейски Баухаус</w:t>
            </w:r>
          </w:p>
        </w:tc>
      </w:tr>
      <w:tr w:rsidR="001E2CA1" w14:paraId="45517C8B" w14:textId="77777777" w:rsidTr="003A3807">
        <w:tc>
          <w:tcPr>
            <w:tcW w:w="2263" w:type="dxa"/>
          </w:tcPr>
          <w:p w14:paraId="0DF83EF3" w14:textId="4FD1BD19" w:rsidR="001E2CA1" w:rsidRDefault="00C450B2" w:rsidP="00FA0751">
            <w:r>
              <w:rPr>
                <w:szCs w:val="24"/>
              </w:rPr>
              <w:t>Приложение Б</w:t>
            </w:r>
            <w:r w:rsidR="00FA0751">
              <w:rPr>
                <w:szCs w:val="24"/>
              </w:rPr>
              <w:t>9</w:t>
            </w:r>
          </w:p>
        </w:tc>
        <w:tc>
          <w:tcPr>
            <w:tcW w:w="7230" w:type="dxa"/>
          </w:tcPr>
          <w:p w14:paraId="07939F43" w14:textId="07CBAE3E" w:rsidR="001E2CA1" w:rsidRPr="0086484F" w:rsidRDefault="001E2CA1" w:rsidP="001E2CA1">
            <w:pPr>
              <w:jc w:val="both"/>
              <w:rPr>
                <w:bCs/>
                <w:szCs w:val="24"/>
              </w:rPr>
            </w:pPr>
            <w:r w:rsidRPr="0086484F">
              <w:rPr>
                <w:szCs w:val="24"/>
              </w:rPr>
              <w:t>Приоритетни дейности от Плана за действие за изпълнението на СЕСДР</w:t>
            </w:r>
          </w:p>
        </w:tc>
      </w:tr>
      <w:tr w:rsidR="00FA0751" w:rsidRPr="00FA0751" w14:paraId="13124ECD" w14:textId="77777777" w:rsidTr="003A3807">
        <w:tc>
          <w:tcPr>
            <w:tcW w:w="2263" w:type="dxa"/>
          </w:tcPr>
          <w:p w14:paraId="5098B107" w14:textId="3309EAB7" w:rsidR="00FA0751" w:rsidRPr="00FA0751" w:rsidRDefault="00FA0751" w:rsidP="00ED0324">
            <w:pPr>
              <w:rPr>
                <w:szCs w:val="24"/>
              </w:rPr>
            </w:pPr>
            <w:r w:rsidRPr="00FA0751">
              <w:rPr>
                <w:szCs w:val="24"/>
              </w:rPr>
              <w:t xml:space="preserve">Приложение </w:t>
            </w:r>
            <w:r w:rsidR="00ED0324" w:rsidRPr="00FA0751">
              <w:rPr>
                <w:szCs w:val="24"/>
              </w:rPr>
              <w:t>Б1</w:t>
            </w:r>
            <w:r w:rsidR="00ED0324">
              <w:rPr>
                <w:szCs w:val="24"/>
              </w:rPr>
              <w:t>0</w:t>
            </w:r>
          </w:p>
        </w:tc>
        <w:tc>
          <w:tcPr>
            <w:tcW w:w="7230" w:type="dxa"/>
          </w:tcPr>
          <w:p w14:paraId="0CCC4225" w14:textId="5EC83F93" w:rsidR="00FA0751" w:rsidRPr="00FA0751" w:rsidRDefault="00FA0751" w:rsidP="00FA0751">
            <w:pPr>
              <w:jc w:val="both"/>
              <w:rPr>
                <w:szCs w:val="24"/>
              </w:rPr>
            </w:pPr>
            <w:r w:rsidRPr="00FA0751">
              <w:rPr>
                <w:szCs w:val="24"/>
              </w:rPr>
              <w:t>Методологическо описание на приложимите по ПРР 2021-2027 общи индикатори</w:t>
            </w:r>
          </w:p>
        </w:tc>
      </w:tr>
      <w:tr w:rsidR="00FA0751" w14:paraId="0680708C" w14:textId="77777777" w:rsidTr="003A3807">
        <w:tc>
          <w:tcPr>
            <w:tcW w:w="2263" w:type="dxa"/>
          </w:tcPr>
          <w:p w14:paraId="7B8C223C" w14:textId="01B6DA07" w:rsidR="00FA0751" w:rsidRDefault="00FA0751" w:rsidP="00FA0751">
            <w:r>
              <w:rPr>
                <w:color w:val="000000"/>
                <w:szCs w:val="24"/>
              </w:rPr>
              <w:t xml:space="preserve">Приложение 5 към ПРР </w:t>
            </w:r>
          </w:p>
        </w:tc>
        <w:tc>
          <w:tcPr>
            <w:tcW w:w="7230" w:type="dxa"/>
          </w:tcPr>
          <w:p w14:paraId="4A0A4185" w14:textId="32036806" w:rsidR="00FA0751" w:rsidRDefault="00FA0751" w:rsidP="00FA0751">
            <w:pPr>
              <w:jc w:val="both"/>
            </w:pPr>
            <w:r w:rsidRPr="00274259">
              <w:rPr>
                <w:color w:val="000000"/>
                <w:szCs w:val="24"/>
              </w:rPr>
              <w:t>Допълнителна информация към поле „Действия за гарантиране на равенство, приобщаване и недискриминация“ (Уязвими гру</w:t>
            </w:r>
            <w:r>
              <w:rPr>
                <w:color w:val="000000"/>
                <w:szCs w:val="24"/>
              </w:rPr>
              <w:t>пи)</w:t>
            </w:r>
          </w:p>
        </w:tc>
      </w:tr>
    </w:tbl>
    <w:p w14:paraId="7DB00BE9" w14:textId="77777777" w:rsidR="00DC6745" w:rsidRPr="00DC6745" w:rsidRDefault="00DC6745" w:rsidP="00DC6745"/>
    <w:sectPr w:rsidR="00DC6745" w:rsidRPr="00DC6745" w:rsidSect="00F91203">
      <w:pgSz w:w="11906" w:h="16838"/>
      <w:pgMar w:top="1701" w:right="1134" w:bottom="1701"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5BB2A" w14:textId="77777777" w:rsidR="00B557D0" w:rsidRDefault="00B557D0" w:rsidP="002325A3">
      <w:r>
        <w:separator/>
      </w:r>
    </w:p>
  </w:endnote>
  <w:endnote w:type="continuationSeparator" w:id="0">
    <w:p w14:paraId="3ED6A624" w14:textId="77777777" w:rsidR="00B557D0" w:rsidRDefault="00B557D0" w:rsidP="002325A3">
      <w:r>
        <w:continuationSeparator/>
      </w:r>
    </w:p>
  </w:endnote>
  <w:endnote w:type="continuationNotice" w:id="1">
    <w:p w14:paraId="4E3D8F00" w14:textId="77777777" w:rsidR="00B557D0" w:rsidRDefault="00B55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font>
  <w:font w:name="EUAlbertina">
    <w:altName w:val="Times New Roman"/>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EUAlbertina-Regu">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1556B" w14:textId="4F70D321" w:rsidR="00603936" w:rsidRPr="008141CD" w:rsidRDefault="00603936" w:rsidP="0053299B">
    <w:pPr>
      <w:pStyle w:val="Footer"/>
      <w:ind w:right="284"/>
      <w:jc w:val="right"/>
      <w:rPr>
        <w:noProof/>
        <w:color w:val="1F4E79" w:themeColor="accent1" w:themeShade="80"/>
      </w:rPr>
    </w:pPr>
    <w:r w:rsidRPr="008141CD">
      <w:rPr>
        <w:color w:val="1F4E79" w:themeColor="accent1" w:themeShade="80"/>
      </w:rPr>
      <w:fldChar w:fldCharType="begin"/>
    </w:r>
    <w:r w:rsidRPr="008141CD">
      <w:rPr>
        <w:color w:val="1F4E79" w:themeColor="accent1" w:themeShade="80"/>
      </w:rPr>
      <w:instrText xml:space="preserve"> PAGE   \* MERGEFORMAT </w:instrText>
    </w:r>
    <w:r w:rsidRPr="008141CD">
      <w:rPr>
        <w:color w:val="1F4E79" w:themeColor="accent1" w:themeShade="80"/>
      </w:rPr>
      <w:fldChar w:fldCharType="separate"/>
    </w:r>
    <w:r w:rsidR="00A163E7">
      <w:rPr>
        <w:noProof/>
        <w:color w:val="1F4E79" w:themeColor="accent1" w:themeShade="80"/>
      </w:rPr>
      <w:t>22</w:t>
    </w:r>
    <w:r w:rsidRPr="008141CD">
      <w:rPr>
        <w:noProof/>
        <w:color w:val="1F4E79" w:themeColor="accent1" w:themeShade="80"/>
      </w:rPr>
      <w:fldChar w:fldCharType="end"/>
    </w:r>
  </w:p>
  <w:p w14:paraId="5D9F60C4" w14:textId="3A128C2D" w:rsidR="00603936" w:rsidRDefault="00603936" w:rsidP="00125A27">
    <w:pPr>
      <w:pStyle w:val="Footer"/>
      <w:tabs>
        <w:tab w:val="center" w:pos="4678"/>
        <w:tab w:val="left" w:pos="694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B4E02" w14:textId="77777777" w:rsidR="00B557D0" w:rsidRDefault="00B557D0" w:rsidP="002325A3">
      <w:r>
        <w:separator/>
      </w:r>
    </w:p>
  </w:footnote>
  <w:footnote w:type="continuationSeparator" w:id="0">
    <w:p w14:paraId="42C35808" w14:textId="77777777" w:rsidR="00B557D0" w:rsidRDefault="00B557D0" w:rsidP="002325A3">
      <w:r>
        <w:continuationSeparator/>
      </w:r>
    </w:p>
  </w:footnote>
  <w:footnote w:type="continuationNotice" w:id="1">
    <w:p w14:paraId="522730C1" w14:textId="77777777" w:rsidR="00B557D0" w:rsidRDefault="00B557D0"/>
  </w:footnote>
  <w:footnote w:id="2">
    <w:p w14:paraId="4E1538E9" w14:textId="77777777" w:rsidR="00603936" w:rsidRPr="006B7A2F" w:rsidRDefault="00603936" w:rsidP="004A38CB">
      <w:pPr>
        <w:pStyle w:val="FootnoteText"/>
        <w:jc w:val="both"/>
      </w:pPr>
      <w:r w:rsidRPr="00924123">
        <w:footnoteRef/>
      </w:r>
      <w:r w:rsidRPr="00924123">
        <w:t xml:space="preserve"> </w:t>
      </w:r>
      <w:r w:rsidRPr="006B7A2F">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footnote>
  <w:footnote w:id="3">
    <w:p w14:paraId="2F579836" w14:textId="291C23EB" w:rsidR="00603936" w:rsidRDefault="00603936" w:rsidP="00614FF6">
      <w:pPr>
        <w:pStyle w:val="ListParagraph"/>
        <w:spacing w:before="0"/>
        <w:ind w:left="0"/>
        <w:contextualSpacing w:val="0"/>
        <w:jc w:val="both"/>
        <w:rPr>
          <w:rFonts w:cs="Times New Roman"/>
          <w:sz w:val="20"/>
          <w:szCs w:val="20"/>
          <w:lang w:eastAsia="bg-BG"/>
        </w:rPr>
      </w:pPr>
      <w:r>
        <w:rPr>
          <w:rStyle w:val="FootnoteReference"/>
        </w:rPr>
        <w:footnoteRef/>
      </w:r>
      <w:r>
        <w:t xml:space="preserve"> </w:t>
      </w:r>
      <w:r w:rsidRPr="00614FF6">
        <w:rPr>
          <w:rFonts w:cs="Times New Roman"/>
          <w:sz w:val="20"/>
          <w:szCs w:val="20"/>
          <w:lang w:eastAsia="bg-BG"/>
        </w:rPr>
        <w:t>Правилата за структуриране на Звената и Комитетите за подбор по Приоритет 1 на ПРР са публикувани на сайта на програмата</w:t>
      </w:r>
      <w:r>
        <w:rPr>
          <w:rFonts w:cs="Times New Roman"/>
          <w:sz w:val="20"/>
          <w:szCs w:val="20"/>
          <w:lang w:eastAsia="bg-BG"/>
        </w:rPr>
        <w:t>:</w:t>
      </w:r>
    </w:p>
    <w:p w14:paraId="50715A42" w14:textId="4C028FD7" w:rsidR="00603936" w:rsidRPr="005453C9" w:rsidRDefault="00B557D0" w:rsidP="005453C9">
      <w:pPr>
        <w:pStyle w:val="ListParagraph"/>
        <w:spacing w:before="0"/>
        <w:ind w:left="0"/>
        <w:contextualSpacing w:val="0"/>
        <w:jc w:val="both"/>
        <w:rPr>
          <w:rFonts w:cs="Times New Roman"/>
          <w:szCs w:val="24"/>
          <w:lang w:eastAsia="bg-BG"/>
        </w:rPr>
      </w:pPr>
      <w:hyperlink r:id="rId1" w:history="1">
        <w:r w:rsidR="00603936" w:rsidRPr="00AC1B6A">
          <w:rPr>
            <w:rStyle w:val="Hyperlink"/>
            <w:rFonts w:cs="Times New Roman"/>
          </w:rPr>
          <w:t>Указания - Програма "Развитие на регионите" 2021-2027 (bgregio.eu)</w:t>
        </w:r>
      </w:hyperlink>
    </w:p>
  </w:footnote>
  <w:footnote w:id="4">
    <w:p w14:paraId="351DC634" w14:textId="281EE87E" w:rsidR="00603936" w:rsidRDefault="00603936" w:rsidP="009B6ACA">
      <w:pPr>
        <w:pStyle w:val="FootnoteText"/>
        <w:jc w:val="both"/>
      </w:pPr>
      <w:r>
        <w:rPr>
          <w:rStyle w:val="FootnoteReference"/>
        </w:rPr>
        <w:footnoteRef/>
      </w:r>
      <w:r>
        <w:t xml:space="preserve"> </w:t>
      </w:r>
      <w:r w:rsidRPr="00FA5C20">
        <w:t>В ПРР десетте големи градски общини са групирани в 4 клъстера и бюджетът</w:t>
      </w:r>
      <w:r>
        <w:t xml:space="preserve"> на Приоритет 1</w:t>
      </w:r>
      <w:r w:rsidRPr="00FA5C20">
        <w:t xml:space="preserve"> е разпределен между клъстерите. Допълнителна информация може да бъде намерена в текста на програмата на следния адрес: </w:t>
      </w:r>
      <w:hyperlink r:id="rId2" w:history="1">
        <w:r w:rsidRPr="00FA5C20">
          <w:rPr>
            <w:rStyle w:val="Hyperlink"/>
            <w:sz w:val="18"/>
            <w:szCs w:val="18"/>
          </w:rPr>
          <w:t>https://bgregio.eu/wps/portal/operativna-programa/regional-development-program-2021-2027/planning-programming-prd-2021-2027</w:t>
        </w:r>
      </w:hyperlink>
    </w:p>
  </w:footnote>
  <w:footnote w:id="5">
    <w:p w14:paraId="1913805F" w14:textId="77EE7BB2" w:rsidR="00603936" w:rsidRPr="00B95E4B" w:rsidRDefault="00603936" w:rsidP="00093EA2">
      <w:pPr>
        <w:pStyle w:val="FootnoteText"/>
        <w:jc w:val="both"/>
      </w:pPr>
      <w:r>
        <w:rPr>
          <w:rStyle w:val="FootnoteReference"/>
        </w:rPr>
        <w:footnoteRef/>
      </w:r>
      <w:r>
        <w:t xml:space="preserve"> </w:t>
      </w:r>
      <w:r w:rsidRPr="00B95E4B">
        <w:t xml:space="preserve">За целите на настоящите </w:t>
      </w:r>
      <w:r>
        <w:t>У</w:t>
      </w:r>
      <w:r w:rsidRPr="00B95E4B">
        <w:t xml:space="preserve">казания под публичен орган се разбират държавните и общински администрации, </w:t>
      </w:r>
      <w:r>
        <w:t xml:space="preserve">вкл. </w:t>
      </w:r>
      <w:r w:rsidRPr="002850C9">
        <w:t>органите на съдебната власт</w:t>
      </w:r>
      <w:r w:rsidRPr="007934C9">
        <w:rPr>
          <w:rFonts w:asciiTheme="minorHAnsi" w:hAnsiTheme="minorHAnsi" w:cstheme="minorHAnsi"/>
          <w:sz w:val="22"/>
          <w:szCs w:val="22"/>
        </w:rPr>
        <w:t>,</w:t>
      </w:r>
      <w:r>
        <w:rPr>
          <w:rFonts w:asciiTheme="minorHAnsi" w:hAnsiTheme="minorHAnsi" w:cstheme="minorHAnsi"/>
          <w:sz w:val="22"/>
          <w:szCs w:val="22"/>
        </w:rPr>
        <w:t xml:space="preserve"> </w:t>
      </w:r>
      <w:r w:rsidRPr="00B95E4B">
        <w:t>второстепенните разпоредители с бюджет, както и образователни, здравни, социални, културни и</w:t>
      </w:r>
      <w:r>
        <w:t xml:space="preserve"> </w:t>
      </w:r>
      <w:r w:rsidRPr="00B95E4B">
        <w:t>научноизследователски организации, които са под контрола и управлението  на държавата или общините. Държавни и общински предприятия</w:t>
      </w:r>
      <w:r>
        <w:t xml:space="preserve">, които не влизат в обхвата на </w:t>
      </w:r>
      <w:r w:rsidRPr="00B95E4B">
        <w:t>образователния, здравния, социалния, културния и научноизследователския сектор, се считат за частно-правни субекти.</w:t>
      </w:r>
    </w:p>
  </w:footnote>
  <w:footnote w:id="6">
    <w:p w14:paraId="78379DA2" w14:textId="55D59F05" w:rsidR="00603936" w:rsidRDefault="00603936" w:rsidP="00472C14">
      <w:pPr>
        <w:pStyle w:val="FootnoteText"/>
        <w:jc w:val="both"/>
      </w:pPr>
      <w:r>
        <w:rPr>
          <w:rStyle w:val="FootnoteReference"/>
        </w:rPr>
        <w:footnoteRef/>
      </w:r>
      <w:r>
        <w:t xml:space="preserve"> </w:t>
      </w:r>
      <w:r w:rsidRPr="00472C14">
        <w:t>„Обществена сграда“ е сграда, до която има свободен достъп на обществеността и която е на разположение за обществено ползване. За изчерпателен списък на обществените сгради вижте Класификатора за предназначението на сградите, съоръженията на техническата инфраструктура и на самостоятелните обекти в тях (Приложение 4 към чл. 16, ал. 3 от Наредба № РД-02-20-5 от 15 декември 2016 г. за съдържанието, създаването и поддържането на кадастралната карта и кадастралните регистри.</w:t>
      </w:r>
    </w:p>
  </w:footnote>
  <w:footnote w:id="7">
    <w:p w14:paraId="4AA9813A" w14:textId="77777777" w:rsidR="00603936" w:rsidRPr="00CA402C" w:rsidRDefault="00603936" w:rsidP="00D80028">
      <w:pPr>
        <w:pStyle w:val="FootnoteText"/>
      </w:pPr>
      <w:r w:rsidRPr="00CA402C">
        <w:rPr>
          <w:rStyle w:val="FootnoteReference"/>
        </w:rPr>
        <w:footnoteRef/>
      </w:r>
      <w:r w:rsidRPr="00CA402C">
        <w:t xml:space="preserve"> Съгласно препоръките в Предварителната оценка на финансовите инструменти по ПРР.</w:t>
      </w:r>
    </w:p>
  </w:footnote>
  <w:footnote w:id="8">
    <w:p w14:paraId="74EA8FE1" w14:textId="7FC72EA4" w:rsidR="00603936" w:rsidRDefault="00603936" w:rsidP="00FD5E21">
      <w:pPr>
        <w:pStyle w:val="FootnoteText"/>
        <w:jc w:val="both"/>
      </w:pPr>
      <w:r>
        <w:rPr>
          <w:rStyle w:val="FootnoteReference"/>
        </w:rPr>
        <w:footnoteRef/>
      </w:r>
      <w:r>
        <w:t xml:space="preserve"> </w:t>
      </w:r>
      <w:r w:rsidRPr="00FD5E21">
        <w:rPr>
          <w:rFonts w:ascii="EUAlbertina-Regu" w:hAnsi="EUAlbertina-Regu"/>
          <w:color w:val="000000"/>
        </w:rPr>
        <w:t>„постигане на климатична устойчивост“ означава процес за предотвратяване на податливостта на инфраструктурата на</w:t>
      </w:r>
      <w:r>
        <w:rPr>
          <w:rFonts w:ascii="EUAlbertina-Regu" w:hAnsi="EUAlbertina-Regu"/>
          <w:color w:val="000000"/>
        </w:rPr>
        <w:t xml:space="preserve"> </w:t>
      </w:r>
      <w:r w:rsidRPr="00FD5E21">
        <w:rPr>
          <w:rFonts w:ascii="EUAlbertina-Regu" w:hAnsi="EUAlbertina-Regu"/>
          <w:color w:val="000000"/>
        </w:rPr>
        <w:t>евентуални климатични последици в дългосрочен план, като същевременно се гарантира спазването на принципа за</w:t>
      </w:r>
      <w:r>
        <w:rPr>
          <w:rFonts w:ascii="EUAlbertina-Regu" w:hAnsi="EUAlbertina-Regu"/>
          <w:color w:val="000000"/>
        </w:rPr>
        <w:t xml:space="preserve"> </w:t>
      </w:r>
      <w:r w:rsidRPr="00FD5E21">
        <w:rPr>
          <w:rFonts w:ascii="EUAlbertina-Regu" w:hAnsi="EUAlbertina-Regu"/>
          <w:color w:val="000000"/>
        </w:rPr>
        <w:t>поставяне на енергийната ефективност на първо място, както и че равнището на емисии на парникови газове,</w:t>
      </w:r>
      <w:r>
        <w:rPr>
          <w:rFonts w:ascii="EUAlbertina-Regu" w:hAnsi="EUAlbertina-Regu"/>
          <w:color w:val="000000"/>
        </w:rPr>
        <w:t xml:space="preserve"> </w:t>
      </w:r>
      <w:r w:rsidRPr="00FD5E21">
        <w:rPr>
          <w:rFonts w:ascii="EUAlbertina-Regu" w:hAnsi="EUAlbertina-Regu"/>
          <w:color w:val="000000"/>
        </w:rPr>
        <w:t>произтичащи от проекта, е в съответствие с целта за неутралност по отношение на климата до 2050 г.</w:t>
      </w:r>
    </w:p>
  </w:footnote>
  <w:footnote w:id="9">
    <w:p w14:paraId="4F81DA88" w14:textId="74267750" w:rsidR="00603936" w:rsidRDefault="00603936">
      <w:pPr>
        <w:pStyle w:val="FootnoteText"/>
      </w:pPr>
      <w:r>
        <w:rPr>
          <w:rStyle w:val="FootnoteReference"/>
        </w:rPr>
        <w:footnoteRef/>
      </w:r>
      <w:r>
        <w:t xml:space="preserve"> </w:t>
      </w:r>
      <w:r w:rsidRPr="00506B91">
        <w:rPr>
          <w:lang w:val="en-US"/>
        </w:rPr>
        <w:t xml:space="preserve">OB L 167 </w:t>
      </w:r>
      <w:r w:rsidRPr="00506B91">
        <w:t>от 30.6.2023 г.</w:t>
      </w:r>
    </w:p>
    <w:p w14:paraId="02BC1BCC" w14:textId="555974B8" w:rsidR="00603936" w:rsidRDefault="00B557D0">
      <w:pPr>
        <w:pStyle w:val="FootnoteText"/>
      </w:pPr>
      <w:hyperlink r:id="rId3" w:history="1">
        <w:r w:rsidR="00603936" w:rsidRPr="00CE2114">
          <w:rPr>
            <w:rStyle w:val="Hyperlink"/>
          </w:rPr>
          <w:t>https://eur-lex.europa.eu/legal-content/BG/TXT/?uri=uriserv%3AOJ.L_.2023.167.01.0001.01.BUL&amp;toc=OJ%3AL%3A2023%3A167%3AFULL</w:t>
        </w:r>
      </w:hyperlink>
    </w:p>
    <w:p w14:paraId="6FE529BD" w14:textId="77777777" w:rsidR="00603936" w:rsidRDefault="00603936">
      <w:pPr>
        <w:pStyle w:val="FootnoteText"/>
      </w:pPr>
    </w:p>
  </w:footnote>
  <w:footnote w:id="10">
    <w:p w14:paraId="155C0FC6" w14:textId="457F46EE" w:rsidR="00603936" w:rsidRPr="00E775B4" w:rsidRDefault="00603936">
      <w:pPr>
        <w:pStyle w:val="FootnoteText"/>
        <w:rPr>
          <w:rFonts w:asciiTheme="majorHAnsi" w:hAnsiTheme="majorHAnsi"/>
          <w:bCs/>
          <w:i/>
          <w:sz w:val="18"/>
          <w:szCs w:val="18"/>
        </w:rPr>
      </w:pPr>
      <w:r w:rsidRPr="007A2901">
        <w:rPr>
          <w:rStyle w:val="FootnoteReference"/>
          <w:i/>
        </w:rPr>
        <w:footnoteRef/>
      </w:r>
      <w:r w:rsidRPr="007A2901">
        <w:rPr>
          <w:i/>
        </w:rPr>
        <w:t xml:space="preserve"> </w:t>
      </w:r>
      <w:r w:rsidRPr="007F3444">
        <w:rPr>
          <w:rFonts w:asciiTheme="majorHAnsi" w:hAnsiTheme="majorHAnsi"/>
          <w:bCs/>
          <w:i/>
          <w:sz w:val="18"/>
          <w:szCs w:val="18"/>
        </w:rPr>
        <w:t xml:space="preserve">Изискването не се прилага по отношение на </w:t>
      </w:r>
      <w:r w:rsidRPr="00E775B4">
        <w:rPr>
          <w:rFonts w:asciiTheme="majorHAnsi" w:hAnsiTheme="majorHAnsi"/>
          <w:bCs/>
          <w:i/>
          <w:sz w:val="18"/>
          <w:szCs w:val="18"/>
        </w:rPr>
        <w:t>инвестиции във висши учебни заведения</w:t>
      </w:r>
      <w:r>
        <w:rPr>
          <w:rFonts w:asciiTheme="majorHAnsi" w:hAnsiTheme="majorHAnsi"/>
          <w:bCs/>
          <w:i/>
          <w:sz w:val="18"/>
          <w:szCs w:val="18"/>
        </w:rPr>
        <w:t>.</w:t>
      </w:r>
    </w:p>
  </w:footnote>
  <w:footnote w:id="11">
    <w:p w14:paraId="06541F47" w14:textId="5E6E35D0" w:rsidR="00603936" w:rsidRPr="00E775B4" w:rsidRDefault="00603936">
      <w:pPr>
        <w:pStyle w:val="FootnoteText"/>
      </w:pPr>
      <w:r w:rsidRPr="00E775B4">
        <w:rPr>
          <w:rStyle w:val="FootnoteReference"/>
        </w:rPr>
        <w:footnoteRef/>
      </w:r>
      <w:r w:rsidRPr="00E775B4">
        <w:t xml:space="preserve"> </w:t>
      </w:r>
      <w:r w:rsidRPr="00E775B4">
        <w:rPr>
          <w:rFonts w:asciiTheme="majorHAnsi" w:hAnsiTheme="majorHAnsi"/>
          <w:bCs/>
          <w:i/>
          <w:sz w:val="18"/>
          <w:szCs w:val="18"/>
        </w:rPr>
        <w:t>В случай, че проектната идея не отговаря на заложения критерий за приоритизация, тя не получава точки по него.</w:t>
      </w:r>
    </w:p>
  </w:footnote>
  <w:footnote w:id="12">
    <w:p w14:paraId="09222C4E" w14:textId="77777777" w:rsidR="00603936" w:rsidRDefault="00603936" w:rsidP="00CF1F1F">
      <w:pPr>
        <w:pStyle w:val="FootnoteText"/>
      </w:pPr>
      <w:r>
        <w:rPr>
          <w:rStyle w:val="FootnoteReference"/>
        </w:rPr>
        <w:footnoteRef/>
      </w:r>
      <w:r>
        <w:t xml:space="preserve"> </w:t>
      </w:r>
      <w:r w:rsidRPr="007F3444">
        <w:rPr>
          <w:rFonts w:asciiTheme="majorHAnsi" w:hAnsiTheme="majorHAnsi"/>
          <w:bCs/>
          <w:i/>
          <w:sz w:val="18"/>
          <w:szCs w:val="18"/>
        </w:rPr>
        <w:t>Представители на уязвими групи: хора в неравностойно положение, вкл. с увреждания; деца под 18 г.; малцинства (в това число маргинализирани общности като роми); безработни и/или неактивни младежи; лица в риск от отпадане или отпаднали от системата на образованието; лица без завършени класове от началния и/или прогимназиалния етап; неграмотни или слабо грамотни лица; лица, търсещи или получили закрила.</w:t>
      </w:r>
    </w:p>
  </w:footnote>
  <w:footnote w:id="13">
    <w:p w14:paraId="05845762" w14:textId="52F039A3" w:rsidR="00603936" w:rsidRDefault="00603936" w:rsidP="0046689C">
      <w:pPr>
        <w:pStyle w:val="FootnoteText"/>
        <w:jc w:val="both"/>
      </w:pPr>
      <w:r>
        <w:rPr>
          <w:rStyle w:val="FootnoteReference"/>
        </w:rPr>
        <w:footnoteRef/>
      </w:r>
      <w:r>
        <w:t xml:space="preserve"> </w:t>
      </w:r>
      <w:r w:rsidRPr="0046689C">
        <w:rPr>
          <w:rFonts w:asciiTheme="majorHAnsi" w:hAnsiTheme="majorHAnsi" w:cstheme="majorHAnsi"/>
          <w:i/>
          <w:sz w:val="18"/>
        </w:rPr>
        <w:t>За целите на настоящите Указания под публичен орган се разбират държавните и общински администрации, второстепенните разпоредители с бюджет, както и образователни, здравни, социални, културни и научноизследователски организации, които са под контрола и управлението  на държавата или общините. Държавни и общински предприятия, които не влизат в обхвата на образователния, здравния, социалния, културния и научноизследователския сектор, се считат за частно-правни субекти.</w:t>
      </w:r>
    </w:p>
  </w:footnote>
  <w:footnote w:id="14">
    <w:p w14:paraId="51AEBD75" w14:textId="3520043F" w:rsidR="00603936" w:rsidRDefault="00603936">
      <w:pPr>
        <w:pStyle w:val="FootnoteText"/>
      </w:pPr>
      <w:r>
        <w:rPr>
          <w:rStyle w:val="FootnoteReference"/>
        </w:rPr>
        <w:footnoteRef/>
      </w:r>
      <w:r>
        <w:t xml:space="preserve"> </w:t>
      </w:r>
      <w:r w:rsidRPr="00DF34F4">
        <w:rPr>
          <w:rFonts w:asciiTheme="majorHAnsi" w:hAnsiTheme="majorHAnsi"/>
          <w:i/>
          <w:sz w:val="18"/>
        </w:rPr>
        <w:t>При проектни идеи, комбинация от няколко сектора, съгласно посоченото в т. 1.1 до т.1.6., се прилага присъждане на относимите точки, отговарящи на сектора с по-голям бюджетен дял в рамките на проектната идея.</w:t>
      </w:r>
      <w:r w:rsidRPr="00DF34F4">
        <w:rPr>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1FBB2" w14:textId="5E2F6F01" w:rsidR="00603936" w:rsidRPr="00191E7A" w:rsidRDefault="00603936" w:rsidP="004B04BE">
    <w:pPr>
      <w:spacing w:after="120"/>
      <w:jc w:val="center"/>
      <w:rPr>
        <w:rFonts w:eastAsia="Times New Roman" w:cs="Times New Roman"/>
        <w:b/>
        <w:color w:val="2F5496" w:themeColor="accent5" w:themeShade="BF"/>
        <w:spacing w:val="-10"/>
        <w:kern w:val="28"/>
        <w:sz w:val="18"/>
        <w:szCs w:val="18"/>
      </w:rPr>
    </w:pPr>
    <w:bookmarkStart w:id="10" w:name="OLE_LINK1"/>
    <w:bookmarkStart w:id="11" w:name="OLE_LINK2"/>
    <w:bookmarkStart w:id="12" w:name="OLE_LINK3"/>
    <w:r w:rsidRPr="00191E7A">
      <w:rPr>
        <w:rFonts w:cs="Times New Roman"/>
        <w:i/>
        <w:noProof/>
        <w:color w:val="2F5496" w:themeColor="accent5" w:themeShade="BF"/>
        <w:sz w:val="18"/>
        <w:szCs w:val="18"/>
        <w:lang w:val="en-US"/>
      </w:rPr>
      <w:drawing>
        <wp:anchor distT="0" distB="0" distL="114300" distR="114300" simplePos="0" relativeHeight="251658240" behindDoc="1" locked="0" layoutInCell="1" allowOverlap="1" wp14:anchorId="16B2349E" wp14:editId="286815B9">
          <wp:simplePos x="0" y="0"/>
          <wp:positionH relativeFrom="column">
            <wp:posOffset>-712437</wp:posOffset>
          </wp:positionH>
          <wp:positionV relativeFrom="paragraph">
            <wp:posOffset>-69449</wp:posOffset>
          </wp:positionV>
          <wp:extent cx="1641475" cy="414020"/>
          <wp:effectExtent l="0" t="0" r="0" b="5080"/>
          <wp:wrapTight wrapText="bothSides">
            <wp:wrapPolygon edited="0">
              <wp:start x="0" y="0"/>
              <wp:lineTo x="0" y="20871"/>
              <wp:lineTo x="21308" y="20871"/>
              <wp:lineTo x="2130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1475" cy="414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1E7A">
      <w:rPr>
        <w:rFonts w:eastAsia="Times New Roman" w:cs="Times New Roman"/>
        <w:b/>
        <w:color w:val="2F5496" w:themeColor="accent5" w:themeShade="BF"/>
        <w:spacing w:val="15"/>
        <w:sz w:val="18"/>
        <w:szCs w:val="18"/>
      </w:rPr>
      <w:t>МИНИСТЕРСТВО Н</w:t>
    </w:r>
    <w:r>
      <w:rPr>
        <w:rFonts w:eastAsia="Times New Roman" w:cs="Times New Roman"/>
        <w:b/>
        <w:color w:val="2F5496" w:themeColor="accent5" w:themeShade="BF"/>
        <w:spacing w:val="15"/>
        <w:sz w:val="18"/>
        <w:szCs w:val="18"/>
      </w:rPr>
      <w:t>А РЕГИОНАЛНОТО РАЗВИТИЕ И БЛАГО</w:t>
    </w:r>
    <w:r w:rsidRPr="00191E7A">
      <w:rPr>
        <w:rFonts w:eastAsia="Times New Roman" w:cs="Times New Roman"/>
        <w:b/>
        <w:color w:val="2F5496" w:themeColor="accent5" w:themeShade="BF"/>
        <w:spacing w:val="15"/>
        <w:sz w:val="18"/>
        <w:szCs w:val="18"/>
      </w:rPr>
      <w:t>У</w:t>
    </w:r>
    <w:r>
      <w:rPr>
        <w:rFonts w:eastAsia="Times New Roman" w:cs="Times New Roman"/>
        <w:b/>
        <w:color w:val="2F5496" w:themeColor="accent5" w:themeShade="BF"/>
        <w:spacing w:val="15"/>
        <w:sz w:val="18"/>
        <w:szCs w:val="18"/>
      </w:rPr>
      <w:t>С</w:t>
    </w:r>
    <w:r w:rsidRPr="00191E7A">
      <w:rPr>
        <w:rFonts w:eastAsia="Times New Roman" w:cs="Times New Roman"/>
        <w:b/>
        <w:color w:val="2F5496" w:themeColor="accent5" w:themeShade="BF"/>
        <w:spacing w:val="15"/>
        <w:sz w:val="18"/>
        <w:szCs w:val="18"/>
      </w:rPr>
      <w:t>ТРОЙСТВОТО</w:t>
    </w:r>
  </w:p>
  <w:p w14:paraId="4B91C516" w14:textId="7DC08C37" w:rsidR="00603936" w:rsidRPr="00191E7A" w:rsidRDefault="00603936" w:rsidP="002A64C3">
    <w:pPr>
      <w:numPr>
        <w:ilvl w:val="1"/>
        <w:numId w:val="0"/>
      </w:numPr>
      <w:jc w:val="center"/>
      <w:rPr>
        <w:rFonts w:eastAsia="Times New Roman" w:cs="Times New Roman"/>
        <w:color w:val="2F5496" w:themeColor="accent5" w:themeShade="BF"/>
        <w:spacing w:val="15"/>
        <w:sz w:val="18"/>
        <w:szCs w:val="18"/>
        <w:lang w:val="en-US"/>
      </w:rPr>
    </w:pPr>
    <w:r w:rsidRPr="00191E7A">
      <w:rPr>
        <w:rFonts w:eastAsia="Times New Roman" w:cs="Times New Roman"/>
        <w:b/>
        <w:color w:val="2F5496" w:themeColor="accent5" w:themeShade="BF"/>
        <w:spacing w:val="15"/>
        <w:sz w:val="18"/>
        <w:szCs w:val="18"/>
      </w:rPr>
      <w:t>Програма „Развитие на регионите“</w:t>
    </w:r>
    <w:r w:rsidRPr="00191E7A">
      <w:rPr>
        <w:rFonts w:eastAsia="Times New Roman" w:cs="Times New Roman"/>
        <w:b/>
        <w:color w:val="2F5496" w:themeColor="accent5" w:themeShade="BF"/>
        <w:spacing w:val="15"/>
        <w:sz w:val="18"/>
        <w:szCs w:val="18"/>
        <w:lang w:val="en-US"/>
      </w:rPr>
      <w:t xml:space="preserve"> 2021-2027</w:t>
    </w:r>
    <w:bookmarkEnd w:id="10"/>
    <w:bookmarkEnd w:id="11"/>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E049166"/>
    <w:lvl w:ilvl="0">
      <w:start w:val="1"/>
      <w:numFmt w:val="decimal"/>
      <w:pStyle w:val="ListNumber"/>
      <w:lvlText w:val="%1."/>
      <w:lvlJc w:val="left"/>
      <w:pPr>
        <w:tabs>
          <w:tab w:val="num" w:pos="360"/>
        </w:tabs>
        <w:ind w:left="360" w:hanging="360"/>
      </w:pPr>
    </w:lvl>
  </w:abstractNum>
  <w:abstractNum w:abstractNumId="1" w15:restartNumberingAfterBreak="0">
    <w:nsid w:val="00DF091F"/>
    <w:multiLevelType w:val="multilevel"/>
    <w:tmpl w:val="E57415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4" w15:restartNumberingAfterBreak="0">
    <w:nsid w:val="0A340E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DA48AE"/>
    <w:multiLevelType w:val="hybridMultilevel"/>
    <w:tmpl w:val="07D498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06CD3"/>
    <w:multiLevelType w:val="hybridMultilevel"/>
    <w:tmpl w:val="26946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551A6"/>
    <w:multiLevelType w:val="hybridMultilevel"/>
    <w:tmpl w:val="392E1B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C477C"/>
    <w:multiLevelType w:val="multilevel"/>
    <w:tmpl w:val="8932A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5C29B0"/>
    <w:multiLevelType w:val="hybridMultilevel"/>
    <w:tmpl w:val="E8B896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7F53A1"/>
    <w:multiLevelType w:val="multilevel"/>
    <w:tmpl w:val="BBEC01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89E2167"/>
    <w:multiLevelType w:val="hybridMultilevel"/>
    <w:tmpl w:val="7424072E"/>
    <w:lvl w:ilvl="0" w:tplc="C6D6806A">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DD4F63"/>
    <w:multiLevelType w:val="multilevel"/>
    <w:tmpl w:val="9DB4AFAE"/>
    <w:lvl w:ilvl="0">
      <w:start w:val="1"/>
      <w:numFmt w:val="none"/>
      <w:lvlRestart w:val="0"/>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3" w15:restartNumberingAfterBreak="0">
    <w:nsid w:val="1BAD6373"/>
    <w:multiLevelType w:val="hybridMultilevel"/>
    <w:tmpl w:val="B560BB84"/>
    <w:lvl w:ilvl="0" w:tplc="04020009">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1C232D32"/>
    <w:multiLevelType w:val="multilevel"/>
    <w:tmpl w:val="1400934C"/>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6220E9"/>
    <w:multiLevelType w:val="multilevel"/>
    <w:tmpl w:val="33C0A9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FB926BD"/>
    <w:multiLevelType w:val="multilevel"/>
    <w:tmpl w:val="BBEC01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53F2CAB"/>
    <w:multiLevelType w:val="multilevel"/>
    <w:tmpl w:val="8B0A67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BF312F"/>
    <w:multiLevelType w:val="multilevel"/>
    <w:tmpl w:val="E57415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48145D"/>
    <w:multiLevelType w:val="multilevel"/>
    <w:tmpl w:val="CD46982C"/>
    <w:lvl w:ilvl="0">
      <w:start w:val="2"/>
      <w:numFmt w:val="decimal"/>
      <w:lvlText w:val="%1."/>
      <w:lvlJc w:val="left"/>
      <w:pPr>
        <w:ind w:left="360" w:hanging="360"/>
      </w:pPr>
      <w:rPr>
        <w:rFonts w:hint="default"/>
      </w:rPr>
    </w:lvl>
    <w:lvl w:ilvl="1">
      <w:start w:val="1"/>
      <w:numFmt w:val="decimal"/>
      <w:isLgl/>
      <w:lvlText w:val="%1.%2."/>
      <w:lvlJc w:val="left"/>
      <w:pPr>
        <w:ind w:left="-490" w:hanging="360"/>
      </w:pPr>
      <w:rPr>
        <w:rFonts w:hint="default"/>
      </w:rPr>
    </w:lvl>
    <w:lvl w:ilvl="2">
      <w:start w:val="1"/>
      <w:numFmt w:val="decimal"/>
      <w:isLgl/>
      <w:lvlText w:val="%1.%2.%3."/>
      <w:lvlJc w:val="left"/>
      <w:pPr>
        <w:ind w:left="-130" w:hanging="720"/>
      </w:pPr>
      <w:rPr>
        <w:rFonts w:hint="default"/>
      </w:rPr>
    </w:lvl>
    <w:lvl w:ilvl="3">
      <w:start w:val="1"/>
      <w:numFmt w:val="decimal"/>
      <w:isLgl/>
      <w:lvlText w:val="%1.%2.%3.%4."/>
      <w:lvlJc w:val="left"/>
      <w:pPr>
        <w:ind w:left="-130" w:hanging="720"/>
      </w:pPr>
      <w:rPr>
        <w:rFonts w:hint="default"/>
      </w:rPr>
    </w:lvl>
    <w:lvl w:ilvl="4">
      <w:start w:val="1"/>
      <w:numFmt w:val="decimal"/>
      <w:isLgl/>
      <w:lvlText w:val="%1.%2.%3.%4.%5."/>
      <w:lvlJc w:val="left"/>
      <w:pPr>
        <w:ind w:left="230" w:hanging="1080"/>
      </w:pPr>
      <w:rPr>
        <w:rFonts w:hint="default"/>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abstractNum w:abstractNumId="20" w15:restartNumberingAfterBreak="0">
    <w:nsid w:val="38A847BA"/>
    <w:multiLevelType w:val="hybridMultilevel"/>
    <w:tmpl w:val="D0247906"/>
    <w:lvl w:ilvl="0" w:tplc="F0CC448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C0E64"/>
    <w:multiLevelType w:val="hybridMultilevel"/>
    <w:tmpl w:val="7D78D5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574A3"/>
    <w:multiLevelType w:val="multilevel"/>
    <w:tmpl w:val="E57415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D75BEF"/>
    <w:multiLevelType w:val="multilevel"/>
    <w:tmpl w:val="BBEC01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CE263D8"/>
    <w:multiLevelType w:val="multilevel"/>
    <w:tmpl w:val="E57415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4C71C6"/>
    <w:multiLevelType w:val="multilevel"/>
    <w:tmpl w:val="E57415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A37CD3"/>
    <w:multiLevelType w:val="hybridMultilevel"/>
    <w:tmpl w:val="CD52431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9457CD"/>
    <w:multiLevelType w:val="multilevel"/>
    <w:tmpl w:val="41167010"/>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975D2C"/>
    <w:multiLevelType w:val="multilevel"/>
    <w:tmpl w:val="E57415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E03416"/>
    <w:multiLevelType w:val="multilevel"/>
    <w:tmpl w:val="9422475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A740CE9"/>
    <w:multiLevelType w:val="multilevel"/>
    <w:tmpl w:val="77F0AA0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8A2EDB"/>
    <w:multiLevelType w:val="multilevel"/>
    <w:tmpl w:val="0E7AA2B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41D2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5DD3F01"/>
    <w:multiLevelType w:val="hybridMultilevel"/>
    <w:tmpl w:val="D4D21E86"/>
    <w:lvl w:ilvl="0" w:tplc="CF64C0B0">
      <w:start w:val="19"/>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0B1387F"/>
    <w:multiLevelType w:val="multilevel"/>
    <w:tmpl w:val="9422475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F85B87"/>
    <w:multiLevelType w:val="multilevel"/>
    <w:tmpl w:val="FFE834D8"/>
    <w:lvl w:ilvl="0">
      <w:start w:val="1"/>
      <w:numFmt w:val="decimal"/>
      <w:lvlText w:val="%1."/>
      <w:lvlJc w:val="left"/>
      <w:pPr>
        <w:ind w:left="720" w:hanging="360"/>
      </w:pPr>
      <w:rPr>
        <w:rFonts w:hint="default"/>
      </w:rPr>
    </w:lvl>
    <w:lvl w:ilvl="1">
      <w:start w:val="9"/>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6" w15:restartNumberingAfterBreak="0">
    <w:nsid w:val="65507FC3"/>
    <w:multiLevelType w:val="hybridMultilevel"/>
    <w:tmpl w:val="8350FFD4"/>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7" w15:restartNumberingAfterBreak="0">
    <w:nsid w:val="65D972C7"/>
    <w:multiLevelType w:val="multilevel"/>
    <w:tmpl w:val="E57415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6F5666"/>
    <w:multiLevelType w:val="hybridMultilevel"/>
    <w:tmpl w:val="93E08EB2"/>
    <w:lvl w:ilvl="0" w:tplc="0F0227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044E1"/>
    <w:multiLevelType w:val="multilevel"/>
    <w:tmpl w:val="9E5825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5A4FA0"/>
    <w:multiLevelType w:val="multilevel"/>
    <w:tmpl w:val="176846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72109A9"/>
    <w:multiLevelType w:val="hybridMultilevel"/>
    <w:tmpl w:val="B5B2E4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A043601"/>
    <w:multiLevelType w:val="hybridMultilevel"/>
    <w:tmpl w:val="09625C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E70B3"/>
    <w:multiLevelType w:val="multilevel"/>
    <w:tmpl w:val="E57415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E30F56"/>
    <w:multiLevelType w:val="multilevel"/>
    <w:tmpl w:val="5C5A5C3A"/>
    <w:lvl w:ilvl="0">
      <w:start w:val="1"/>
      <w:numFmt w:val="decimal"/>
      <w:lvlText w:val="%1."/>
      <w:lvlJc w:val="left"/>
      <w:pPr>
        <w:ind w:left="360" w:hanging="360"/>
      </w:pPr>
      <w:rPr>
        <w:rFonts w:hint="default"/>
      </w:rPr>
    </w:lvl>
    <w:lvl w:ilvl="1">
      <w:start w:val="1"/>
      <w:numFmt w:val="decimal"/>
      <w:isLgl/>
      <w:lvlText w:val="%1.%2."/>
      <w:lvlJc w:val="left"/>
      <w:pPr>
        <w:ind w:left="-490" w:hanging="360"/>
      </w:pPr>
      <w:rPr>
        <w:rFonts w:hint="default"/>
      </w:rPr>
    </w:lvl>
    <w:lvl w:ilvl="2">
      <w:start w:val="1"/>
      <w:numFmt w:val="decimal"/>
      <w:isLgl/>
      <w:lvlText w:val="%1.%2.%3."/>
      <w:lvlJc w:val="left"/>
      <w:pPr>
        <w:ind w:left="-130" w:hanging="720"/>
      </w:pPr>
      <w:rPr>
        <w:rFonts w:hint="default"/>
      </w:rPr>
    </w:lvl>
    <w:lvl w:ilvl="3">
      <w:start w:val="1"/>
      <w:numFmt w:val="decimal"/>
      <w:isLgl/>
      <w:lvlText w:val="%1.%2.%3.%4."/>
      <w:lvlJc w:val="left"/>
      <w:pPr>
        <w:ind w:left="-130" w:hanging="720"/>
      </w:pPr>
      <w:rPr>
        <w:rFonts w:hint="default"/>
      </w:rPr>
    </w:lvl>
    <w:lvl w:ilvl="4">
      <w:start w:val="1"/>
      <w:numFmt w:val="decimal"/>
      <w:isLgl/>
      <w:lvlText w:val="%1.%2.%3.%4.%5."/>
      <w:lvlJc w:val="left"/>
      <w:pPr>
        <w:ind w:left="230" w:hanging="1080"/>
      </w:pPr>
      <w:rPr>
        <w:rFonts w:hint="default"/>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num w:numId="1">
    <w:abstractNumId w:val="3"/>
  </w:num>
  <w:num w:numId="2">
    <w:abstractNumId w:val="2"/>
  </w:num>
  <w:num w:numId="3">
    <w:abstractNumId w:val="12"/>
  </w:num>
  <w:num w:numId="4">
    <w:abstractNumId w:val="38"/>
  </w:num>
  <w:num w:numId="5">
    <w:abstractNumId w:val="11"/>
  </w:num>
  <w:num w:numId="6">
    <w:abstractNumId w:val="35"/>
  </w:num>
  <w:num w:numId="7">
    <w:abstractNumId w:val="41"/>
  </w:num>
  <w:num w:numId="8">
    <w:abstractNumId w:val="20"/>
  </w:num>
  <w:num w:numId="9">
    <w:abstractNumId w:val="13"/>
  </w:num>
  <w:num w:numId="10">
    <w:abstractNumId w:val="0"/>
  </w:num>
  <w:num w:numId="11">
    <w:abstractNumId w:val="21"/>
  </w:num>
  <w:num w:numId="12">
    <w:abstractNumId w:val="15"/>
  </w:num>
  <w:num w:numId="13">
    <w:abstractNumId w:val="29"/>
  </w:num>
  <w:num w:numId="14">
    <w:abstractNumId w:val="34"/>
  </w:num>
  <w:num w:numId="15">
    <w:abstractNumId w:val="9"/>
  </w:num>
  <w:num w:numId="16">
    <w:abstractNumId w:val="30"/>
  </w:num>
  <w:num w:numId="17">
    <w:abstractNumId w:val="5"/>
  </w:num>
  <w:num w:numId="18">
    <w:abstractNumId w:val="26"/>
  </w:num>
  <w:num w:numId="19">
    <w:abstractNumId w:val="6"/>
  </w:num>
  <w:num w:numId="20">
    <w:abstractNumId w:val="7"/>
  </w:num>
  <w:num w:numId="21">
    <w:abstractNumId w:val="33"/>
  </w:num>
  <w:num w:numId="22">
    <w:abstractNumId w:val="42"/>
  </w:num>
  <w:num w:numId="23">
    <w:abstractNumId w:val="36"/>
  </w:num>
  <w:num w:numId="24">
    <w:abstractNumId w:val="39"/>
  </w:num>
  <w:num w:numId="25">
    <w:abstractNumId w:val="40"/>
  </w:num>
  <w:num w:numId="26">
    <w:abstractNumId w:val="44"/>
  </w:num>
  <w:num w:numId="27">
    <w:abstractNumId w:val="22"/>
  </w:num>
  <w:num w:numId="28">
    <w:abstractNumId w:val="28"/>
  </w:num>
  <w:num w:numId="29">
    <w:abstractNumId w:val="18"/>
  </w:num>
  <w:num w:numId="30">
    <w:abstractNumId w:val="10"/>
  </w:num>
  <w:num w:numId="31">
    <w:abstractNumId w:val="24"/>
  </w:num>
  <w:num w:numId="32">
    <w:abstractNumId w:val="43"/>
  </w:num>
  <w:num w:numId="33">
    <w:abstractNumId w:val="37"/>
  </w:num>
  <w:num w:numId="34">
    <w:abstractNumId w:val="14"/>
  </w:num>
  <w:num w:numId="35">
    <w:abstractNumId w:val="25"/>
  </w:num>
  <w:num w:numId="36">
    <w:abstractNumId w:val="1"/>
  </w:num>
  <w:num w:numId="37">
    <w:abstractNumId w:val="27"/>
  </w:num>
  <w:num w:numId="38">
    <w:abstractNumId w:val="31"/>
  </w:num>
  <w:num w:numId="39">
    <w:abstractNumId w:val="19"/>
  </w:num>
  <w:num w:numId="40">
    <w:abstractNumId w:val="4"/>
  </w:num>
  <w:num w:numId="41">
    <w:abstractNumId w:val="17"/>
  </w:num>
  <w:num w:numId="42">
    <w:abstractNumId w:val="8"/>
  </w:num>
  <w:num w:numId="43">
    <w:abstractNumId w:val="23"/>
  </w:num>
  <w:num w:numId="44">
    <w:abstractNumId w:val="16"/>
  </w:num>
  <w:num w:numId="45">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779"/>
    <w:rsid w:val="00001AD5"/>
    <w:rsid w:val="000024B7"/>
    <w:rsid w:val="00003831"/>
    <w:rsid w:val="00003B55"/>
    <w:rsid w:val="00003CF0"/>
    <w:rsid w:val="00004397"/>
    <w:rsid w:val="00004A53"/>
    <w:rsid w:val="00004D24"/>
    <w:rsid w:val="00004F15"/>
    <w:rsid w:val="000064BC"/>
    <w:rsid w:val="00006D2E"/>
    <w:rsid w:val="000073B2"/>
    <w:rsid w:val="0000793A"/>
    <w:rsid w:val="00007D9A"/>
    <w:rsid w:val="000115A9"/>
    <w:rsid w:val="00012449"/>
    <w:rsid w:val="00012A2F"/>
    <w:rsid w:val="00012DC2"/>
    <w:rsid w:val="000138AC"/>
    <w:rsid w:val="0001460B"/>
    <w:rsid w:val="000150E9"/>
    <w:rsid w:val="0001599B"/>
    <w:rsid w:val="000159E9"/>
    <w:rsid w:val="0001618E"/>
    <w:rsid w:val="00016394"/>
    <w:rsid w:val="000167F6"/>
    <w:rsid w:val="000169E3"/>
    <w:rsid w:val="000169F0"/>
    <w:rsid w:val="00016E10"/>
    <w:rsid w:val="0002040D"/>
    <w:rsid w:val="0002152C"/>
    <w:rsid w:val="00021F44"/>
    <w:rsid w:val="000231F8"/>
    <w:rsid w:val="000245B2"/>
    <w:rsid w:val="00024F16"/>
    <w:rsid w:val="0002615A"/>
    <w:rsid w:val="00026401"/>
    <w:rsid w:val="00026A99"/>
    <w:rsid w:val="00027061"/>
    <w:rsid w:val="000277C4"/>
    <w:rsid w:val="000278C5"/>
    <w:rsid w:val="00027E3B"/>
    <w:rsid w:val="00027EC0"/>
    <w:rsid w:val="00030B50"/>
    <w:rsid w:val="0003101C"/>
    <w:rsid w:val="00031143"/>
    <w:rsid w:val="00031D4A"/>
    <w:rsid w:val="00032BF1"/>
    <w:rsid w:val="00033617"/>
    <w:rsid w:val="00035BF0"/>
    <w:rsid w:val="00037201"/>
    <w:rsid w:val="00037517"/>
    <w:rsid w:val="000378EC"/>
    <w:rsid w:val="00037E0E"/>
    <w:rsid w:val="0004007B"/>
    <w:rsid w:val="00041755"/>
    <w:rsid w:val="0004215A"/>
    <w:rsid w:val="0004262B"/>
    <w:rsid w:val="00044DFD"/>
    <w:rsid w:val="000453BA"/>
    <w:rsid w:val="0004629F"/>
    <w:rsid w:val="00046F52"/>
    <w:rsid w:val="00050091"/>
    <w:rsid w:val="0005018B"/>
    <w:rsid w:val="00050370"/>
    <w:rsid w:val="00050503"/>
    <w:rsid w:val="0005088E"/>
    <w:rsid w:val="00051212"/>
    <w:rsid w:val="00051B4F"/>
    <w:rsid w:val="0005249B"/>
    <w:rsid w:val="000525DC"/>
    <w:rsid w:val="00052675"/>
    <w:rsid w:val="00052CFE"/>
    <w:rsid w:val="000535F2"/>
    <w:rsid w:val="000553B8"/>
    <w:rsid w:val="00055F70"/>
    <w:rsid w:val="00056168"/>
    <w:rsid w:val="00057EEE"/>
    <w:rsid w:val="0006081F"/>
    <w:rsid w:val="00060956"/>
    <w:rsid w:val="000611D5"/>
    <w:rsid w:val="00061C5D"/>
    <w:rsid w:val="00061DEE"/>
    <w:rsid w:val="00062F25"/>
    <w:rsid w:val="00065903"/>
    <w:rsid w:val="00066BA9"/>
    <w:rsid w:val="00067CC1"/>
    <w:rsid w:val="00070B01"/>
    <w:rsid w:val="000718EE"/>
    <w:rsid w:val="00071974"/>
    <w:rsid w:val="00071D89"/>
    <w:rsid w:val="00071F5B"/>
    <w:rsid w:val="0007304D"/>
    <w:rsid w:val="000733B9"/>
    <w:rsid w:val="00073C79"/>
    <w:rsid w:val="000741BD"/>
    <w:rsid w:val="000741D1"/>
    <w:rsid w:val="000769BE"/>
    <w:rsid w:val="00076BEE"/>
    <w:rsid w:val="00077125"/>
    <w:rsid w:val="0007712A"/>
    <w:rsid w:val="00080951"/>
    <w:rsid w:val="00080A29"/>
    <w:rsid w:val="00080FCF"/>
    <w:rsid w:val="000815A1"/>
    <w:rsid w:val="00084AC8"/>
    <w:rsid w:val="00084E8E"/>
    <w:rsid w:val="00085156"/>
    <w:rsid w:val="00085879"/>
    <w:rsid w:val="0008641B"/>
    <w:rsid w:val="00087844"/>
    <w:rsid w:val="00090600"/>
    <w:rsid w:val="00090E3E"/>
    <w:rsid w:val="00091744"/>
    <w:rsid w:val="00091B9D"/>
    <w:rsid w:val="00091F8B"/>
    <w:rsid w:val="0009380E"/>
    <w:rsid w:val="00093C2B"/>
    <w:rsid w:val="00093CB8"/>
    <w:rsid w:val="00093EA2"/>
    <w:rsid w:val="00094274"/>
    <w:rsid w:val="000947A0"/>
    <w:rsid w:val="00094F50"/>
    <w:rsid w:val="000954BD"/>
    <w:rsid w:val="000968B1"/>
    <w:rsid w:val="00096910"/>
    <w:rsid w:val="00096CC9"/>
    <w:rsid w:val="00096DA6"/>
    <w:rsid w:val="0009715C"/>
    <w:rsid w:val="00097896"/>
    <w:rsid w:val="00097CE2"/>
    <w:rsid w:val="000A0152"/>
    <w:rsid w:val="000A0175"/>
    <w:rsid w:val="000A0442"/>
    <w:rsid w:val="000A085D"/>
    <w:rsid w:val="000A0DD1"/>
    <w:rsid w:val="000A16CF"/>
    <w:rsid w:val="000A270D"/>
    <w:rsid w:val="000A2C06"/>
    <w:rsid w:val="000A497C"/>
    <w:rsid w:val="000A4EE1"/>
    <w:rsid w:val="000A66B3"/>
    <w:rsid w:val="000A70E1"/>
    <w:rsid w:val="000A729A"/>
    <w:rsid w:val="000B05D6"/>
    <w:rsid w:val="000B08C3"/>
    <w:rsid w:val="000B0A1A"/>
    <w:rsid w:val="000B0A5C"/>
    <w:rsid w:val="000B0AF0"/>
    <w:rsid w:val="000B274F"/>
    <w:rsid w:val="000B3080"/>
    <w:rsid w:val="000B35CD"/>
    <w:rsid w:val="000B3E65"/>
    <w:rsid w:val="000B5010"/>
    <w:rsid w:val="000B5A8F"/>
    <w:rsid w:val="000B5C62"/>
    <w:rsid w:val="000B643F"/>
    <w:rsid w:val="000B6C99"/>
    <w:rsid w:val="000B6D7B"/>
    <w:rsid w:val="000B7A2E"/>
    <w:rsid w:val="000C12D6"/>
    <w:rsid w:val="000C1A61"/>
    <w:rsid w:val="000C2033"/>
    <w:rsid w:val="000C25B4"/>
    <w:rsid w:val="000C3696"/>
    <w:rsid w:val="000C448D"/>
    <w:rsid w:val="000C5934"/>
    <w:rsid w:val="000C5F8E"/>
    <w:rsid w:val="000C653C"/>
    <w:rsid w:val="000C7C1A"/>
    <w:rsid w:val="000D043C"/>
    <w:rsid w:val="000D139D"/>
    <w:rsid w:val="000D17B1"/>
    <w:rsid w:val="000D18E1"/>
    <w:rsid w:val="000D1E39"/>
    <w:rsid w:val="000D2BB6"/>
    <w:rsid w:val="000D3397"/>
    <w:rsid w:val="000D372E"/>
    <w:rsid w:val="000D3C1D"/>
    <w:rsid w:val="000D3D9B"/>
    <w:rsid w:val="000D3DF1"/>
    <w:rsid w:val="000D3EFC"/>
    <w:rsid w:val="000D3FE3"/>
    <w:rsid w:val="000D4F9E"/>
    <w:rsid w:val="000D7807"/>
    <w:rsid w:val="000D7FAC"/>
    <w:rsid w:val="000E0306"/>
    <w:rsid w:val="000E163B"/>
    <w:rsid w:val="000E204C"/>
    <w:rsid w:val="000E260C"/>
    <w:rsid w:val="000E5A17"/>
    <w:rsid w:val="000E733F"/>
    <w:rsid w:val="000E7B5C"/>
    <w:rsid w:val="000F006D"/>
    <w:rsid w:val="000F0225"/>
    <w:rsid w:val="000F0894"/>
    <w:rsid w:val="000F0B63"/>
    <w:rsid w:val="000F1024"/>
    <w:rsid w:val="000F12DD"/>
    <w:rsid w:val="000F17D9"/>
    <w:rsid w:val="000F196F"/>
    <w:rsid w:val="000F1B73"/>
    <w:rsid w:val="000F2149"/>
    <w:rsid w:val="000F2801"/>
    <w:rsid w:val="000F4530"/>
    <w:rsid w:val="000F4C88"/>
    <w:rsid w:val="000F52CF"/>
    <w:rsid w:val="000F568C"/>
    <w:rsid w:val="000F6EE9"/>
    <w:rsid w:val="000F79CE"/>
    <w:rsid w:val="0010018A"/>
    <w:rsid w:val="00100DA8"/>
    <w:rsid w:val="001028C1"/>
    <w:rsid w:val="00102F3E"/>
    <w:rsid w:val="00103197"/>
    <w:rsid w:val="00103CE2"/>
    <w:rsid w:val="001049E1"/>
    <w:rsid w:val="00105C86"/>
    <w:rsid w:val="00105E90"/>
    <w:rsid w:val="0010656A"/>
    <w:rsid w:val="00107863"/>
    <w:rsid w:val="00107C44"/>
    <w:rsid w:val="00110FEF"/>
    <w:rsid w:val="001115F1"/>
    <w:rsid w:val="001116C4"/>
    <w:rsid w:val="00112957"/>
    <w:rsid w:val="00112FFD"/>
    <w:rsid w:val="00113081"/>
    <w:rsid w:val="0011335E"/>
    <w:rsid w:val="00113CD3"/>
    <w:rsid w:val="00113D93"/>
    <w:rsid w:val="00113E0C"/>
    <w:rsid w:val="00113FD7"/>
    <w:rsid w:val="00114888"/>
    <w:rsid w:val="00114BF1"/>
    <w:rsid w:val="00114CC1"/>
    <w:rsid w:val="00114F34"/>
    <w:rsid w:val="00114FDA"/>
    <w:rsid w:val="00115331"/>
    <w:rsid w:val="001163D1"/>
    <w:rsid w:val="00116DD5"/>
    <w:rsid w:val="00117039"/>
    <w:rsid w:val="00117D67"/>
    <w:rsid w:val="00120DD3"/>
    <w:rsid w:val="00120E24"/>
    <w:rsid w:val="00120E5F"/>
    <w:rsid w:val="00120EC2"/>
    <w:rsid w:val="00122085"/>
    <w:rsid w:val="001228C4"/>
    <w:rsid w:val="00123CD0"/>
    <w:rsid w:val="00125A27"/>
    <w:rsid w:val="0012629D"/>
    <w:rsid w:val="00126ABF"/>
    <w:rsid w:val="00126E4D"/>
    <w:rsid w:val="00127A14"/>
    <w:rsid w:val="001322DC"/>
    <w:rsid w:val="0013247E"/>
    <w:rsid w:val="00132B9C"/>
    <w:rsid w:val="00132E8E"/>
    <w:rsid w:val="00132F68"/>
    <w:rsid w:val="00133294"/>
    <w:rsid w:val="0013546F"/>
    <w:rsid w:val="001358BF"/>
    <w:rsid w:val="001365DB"/>
    <w:rsid w:val="001369FC"/>
    <w:rsid w:val="00136F66"/>
    <w:rsid w:val="0013703D"/>
    <w:rsid w:val="00137592"/>
    <w:rsid w:val="00137CCA"/>
    <w:rsid w:val="001408D9"/>
    <w:rsid w:val="00140F53"/>
    <w:rsid w:val="00141126"/>
    <w:rsid w:val="001429E0"/>
    <w:rsid w:val="001430E2"/>
    <w:rsid w:val="00143716"/>
    <w:rsid w:val="00144989"/>
    <w:rsid w:val="00145126"/>
    <w:rsid w:val="0014522D"/>
    <w:rsid w:val="00147ED9"/>
    <w:rsid w:val="00150EB5"/>
    <w:rsid w:val="00151627"/>
    <w:rsid w:val="0015293B"/>
    <w:rsid w:val="00152DD2"/>
    <w:rsid w:val="001534B6"/>
    <w:rsid w:val="001534C2"/>
    <w:rsid w:val="00154D8E"/>
    <w:rsid w:val="00155C2E"/>
    <w:rsid w:val="00155F3F"/>
    <w:rsid w:val="0015606B"/>
    <w:rsid w:val="00156389"/>
    <w:rsid w:val="0015716B"/>
    <w:rsid w:val="00161D6B"/>
    <w:rsid w:val="00162638"/>
    <w:rsid w:val="0016317B"/>
    <w:rsid w:val="001649EE"/>
    <w:rsid w:val="00165D72"/>
    <w:rsid w:val="0016655A"/>
    <w:rsid w:val="00166C9B"/>
    <w:rsid w:val="001700F9"/>
    <w:rsid w:val="00170BF9"/>
    <w:rsid w:val="0017116F"/>
    <w:rsid w:val="00171B19"/>
    <w:rsid w:val="00171F45"/>
    <w:rsid w:val="001721F1"/>
    <w:rsid w:val="00173A57"/>
    <w:rsid w:val="001744EB"/>
    <w:rsid w:val="001760F5"/>
    <w:rsid w:val="001761A0"/>
    <w:rsid w:val="00176BD7"/>
    <w:rsid w:val="001779CB"/>
    <w:rsid w:val="00177AC9"/>
    <w:rsid w:val="001809DE"/>
    <w:rsid w:val="00181D09"/>
    <w:rsid w:val="0018289C"/>
    <w:rsid w:val="00182B00"/>
    <w:rsid w:val="00184E25"/>
    <w:rsid w:val="001850D8"/>
    <w:rsid w:val="0018607D"/>
    <w:rsid w:val="00186848"/>
    <w:rsid w:val="00186C0B"/>
    <w:rsid w:val="001872BB"/>
    <w:rsid w:val="00187F26"/>
    <w:rsid w:val="001913E0"/>
    <w:rsid w:val="00191E7A"/>
    <w:rsid w:val="00192714"/>
    <w:rsid w:val="00193417"/>
    <w:rsid w:val="00193A0C"/>
    <w:rsid w:val="00194145"/>
    <w:rsid w:val="00194C35"/>
    <w:rsid w:val="00194CB8"/>
    <w:rsid w:val="00195994"/>
    <w:rsid w:val="00195D32"/>
    <w:rsid w:val="00195F6E"/>
    <w:rsid w:val="001A09AF"/>
    <w:rsid w:val="001A09E6"/>
    <w:rsid w:val="001A14AD"/>
    <w:rsid w:val="001A1A97"/>
    <w:rsid w:val="001A4617"/>
    <w:rsid w:val="001A5D6E"/>
    <w:rsid w:val="001A6FA4"/>
    <w:rsid w:val="001A79CE"/>
    <w:rsid w:val="001A7EFE"/>
    <w:rsid w:val="001B00DD"/>
    <w:rsid w:val="001B0F36"/>
    <w:rsid w:val="001B399F"/>
    <w:rsid w:val="001B3CE5"/>
    <w:rsid w:val="001B48A1"/>
    <w:rsid w:val="001B4D40"/>
    <w:rsid w:val="001B5E89"/>
    <w:rsid w:val="001B6626"/>
    <w:rsid w:val="001B6B73"/>
    <w:rsid w:val="001C0CD4"/>
    <w:rsid w:val="001C1992"/>
    <w:rsid w:val="001C3643"/>
    <w:rsid w:val="001C49EB"/>
    <w:rsid w:val="001C4C9D"/>
    <w:rsid w:val="001C4D46"/>
    <w:rsid w:val="001C5AD5"/>
    <w:rsid w:val="001C5F75"/>
    <w:rsid w:val="001C6325"/>
    <w:rsid w:val="001C67DA"/>
    <w:rsid w:val="001C6D4B"/>
    <w:rsid w:val="001C75EE"/>
    <w:rsid w:val="001C76F0"/>
    <w:rsid w:val="001D063F"/>
    <w:rsid w:val="001D09EC"/>
    <w:rsid w:val="001D19B0"/>
    <w:rsid w:val="001D2B92"/>
    <w:rsid w:val="001D3565"/>
    <w:rsid w:val="001D5865"/>
    <w:rsid w:val="001D6763"/>
    <w:rsid w:val="001D6B9D"/>
    <w:rsid w:val="001D6BDF"/>
    <w:rsid w:val="001D6EC9"/>
    <w:rsid w:val="001D6FF4"/>
    <w:rsid w:val="001D75FE"/>
    <w:rsid w:val="001D79C3"/>
    <w:rsid w:val="001D7B0E"/>
    <w:rsid w:val="001E02CC"/>
    <w:rsid w:val="001E0CA0"/>
    <w:rsid w:val="001E0D7D"/>
    <w:rsid w:val="001E2CA1"/>
    <w:rsid w:val="001E3037"/>
    <w:rsid w:val="001E3242"/>
    <w:rsid w:val="001E3FB7"/>
    <w:rsid w:val="001E47B3"/>
    <w:rsid w:val="001E48A6"/>
    <w:rsid w:val="001E5E8D"/>
    <w:rsid w:val="001E5FD4"/>
    <w:rsid w:val="001E76FE"/>
    <w:rsid w:val="001E7966"/>
    <w:rsid w:val="001E7997"/>
    <w:rsid w:val="001E7B48"/>
    <w:rsid w:val="001E7E66"/>
    <w:rsid w:val="001F0734"/>
    <w:rsid w:val="001F0C32"/>
    <w:rsid w:val="001F1338"/>
    <w:rsid w:val="001F1B92"/>
    <w:rsid w:val="001F1CD9"/>
    <w:rsid w:val="001F2240"/>
    <w:rsid w:val="001F2371"/>
    <w:rsid w:val="001F2B9A"/>
    <w:rsid w:val="001F3B97"/>
    <w:rsid w:val="001F44EE"/>
    <w:rsid w:val="001F4990"/>
    <w:rsid w:val="001F4F5B"/>
    <w:rsid w:val="001F6178"/>
    <w:rsid w:val="001F6731"/>
    <w:rsid w:val="001F6AFD"/>
    <w:rsid w:val="001F6E67"/>
    <w:rsid w:val="001F6EAE"/>
    <w:rsid w:val="00200B88"/>
    <w:rsid w:val="00201BB4"/>
    <w:rsid w:val="00202441"/>
    <w:rsid w:val="002043C2"/>
    <w:rsid w:val="002066A8"/>
    <w:rsid w:val="00207CFB"/>
    <w:rsid w:val="00211066"/>
    <w:rsid w:val="00211624"/>
    <w:rsid w:val="00211F1A"/>
    <w:rsid w:val="0021375B"/>
    <w:rsid w:val="0021417F"/>
    <w:rsid w:val="00214C29"/>
    <w:rsid w:val="00214EDD"/>
    <w:rsid w:val="00215554"/>
    <w:rsid w:val="00215F6F"/>
    <w:rsid w:val="002160C2"/>
    <w:rsid w:val="002163CC"/>
    <w:rsid w:val="00217309"/>
    <w:rsid w:val="00217FAD"/>
    <w:rsid w:val="00220397"/>
    <w:rsid w:val="00220E85"/>
    <w:rsid w:val="002211D0"/>
    <w:rsid w:val="00222AFC"/>
    <w:rsid w:val="00223CCA"/>
    <w:rsid w:val="002243D4"/>
    <w:rsid w:val="002248CB"/>
    <w:rsid w:val="00224D80"/>
    <w:rsid w:val="00227B88"/>
    <w:rsid w:val="00230315"/>
    <w:rsid w:val="00230700"/>
    <w:rsid w:val="00232165"/>
    <w:rsid w:val="002325A3"/>
    <w:rsid w:val="002347A2"/>
    <w:rsid w:val="00234FAE"/>
    <w:rsid w:val="00234FDD"/>
    <w:rsid w:val="002353F7"/>
    <w:rsid w:val="0023606E"/>
    <w:rsid w:val="00236C37"/>
    <w:rsid w:val="0024057E"/>
    <w:rsid w:val="00240CA1"/>
    <w:rsid w:val="00242FB5"/>
    <w:rsid w:val="0024413F"/>
    <w:rsid w:val="00244290"/>
    <w:rsid w:val="002450FA"/>
    <w:rsid w:val="00246FB8"/>
    <w:rsid w:val="002472B1"/>
    <w:rsid w:val="00250919"/>
    <w:rsid w:val="0025223A"/>
    <w:rsid w:val="0025291E"/>
    <w:rsid w:val="00252F19"/>
    <w:rsid w:val="00253A0E"/>
    <w:rsid w:val="002543C9"/>
    <w:rsid w:val="0025512D"/>
    <w:rsid w:val="00257052"/>
    <w:rsid w:val="002578A4"/>
    <w:rsid w:val="002579C2"/>
    <w:rsid w:val="002600F6"/>
    <w:rsid w:val="00261BCB"/>
    <w:rsid w:val="0026201E"/>
    <w:rsid w:val="002624D0"/>
    <w:rsid w:val="00262D1D"/>
    <w:rsid w:val="00264939"/>
    <w:rsid w:val="00264D5D"/>
    <w:rsid w:val="00264ECE"/>
    <w:rsid w:val="002656B2"/>
    <w:rsid w:val="00265849"/>
    <w:rsid w:val="00266649"/>
    <w:rsid w:val="002705DF"/>
    <w:rsid w:val="002713F0"/>
    <w:rsid w:val="00271429"/>
    <w:rsid w:val="002716AC"/>
    <w:rsid w:val="00271761"/>
    <w:rsid w:val="00271991"/>
    <w:rsid w:val="00271FCE"/>
    <w:rsid w:val="00272027"/>
    <w:rsid w:val="00272D77"/>
    <w:rsid w:val="00273584"/>
    <w:rsid w:val="00274108"/>
    <w:rsid w:val="00274259"/>
    <w:rsid w:val="00274833"/>
    <w:rsid w:val="0027486C"/>
    <w:rsid w:val="00274EB3"/>
    <w:rsid w:val="0027633F"/>
    <w:rsid w:val="0027677A"/>
    <w:rsid w:val="00280105"/>
    <w:rsid w:val="002806B6"/>
    <w:rsid w:val="00280B86"/>
    <w:rsid w:val="00281B22"/>
    <w:rsid w:val="002820B6"/>
    <w:rsid w:val="00282277"/>
    <w:rsid w:val="00282A2C"/>
    <w:rsid w:val="00284030"/>
    <w:rsid w:val="002845A5"/>
    <w:rsid w:val="002850C9"/>
    <w:rsid w:val="00285959"/>
    <w:rsid w:val="00286B57"/>
    <w:rsid w:val="00286DED"/>
    <w:rsid w:val="0028761A"/>
    <w:rsid w:val="002878A4"/>
    <w:rsid w:val="002908DE"/>
    <w:rsid w:val="00291063"/>
    <w:rsid w:val="002914F2"/>
    <w:rsid w:val="00291AB5"/>
    <w:rsid w:val="00294470"/>
    <w:rsid w:val="0029462F"/>
    <w:rsid w:val="00295C49"/>
    <w:rsid w:val="0029608B"/>
    <w:rsid w:val="0029686F"/>
    <w:rsid w:val="0029712A"/>
    <w:rsid w:val="00297624"/>
    <w:rsid w:val="002A0824"/>
    <w:rsid w:val="002A0EB3"/>
    <w:rsid w:val="002A18BB"/>
    <w:rsid w:val="002A24A4"/>
    <w:rsid w:val="002A26D4"/>
    <w:rsid w:val="002A27D6"/>
    <w:rsid w:val="002A35B4"/>
    <w:rsid w:val="002A37E2"/>
    <w:rsid w:val="002A491B"/>
    <w:rsid w:val="002A49B7"/>
    <w:rsid w:val="002A5756"/>
    <w:rsid w:val="002A578E"/>
    <w:rsid w:val="002A58D2"/>
    <w:rsid w:val="002A648D"/>
    <w:rsid w:val="002A64C3"/>
    <w:rsid w:val="002A6B38"/>
    <w:rsid w:val="002A6C0E"/>
    <w:rsid w:val="002A799D"/>
    <w:rsid w:val="002B021E"/>
    <w:rsid w:val="002B0573"/>
    <w:rsid w:val="002B0DE8"/>
    <w:rsid w:val="002B14EA"/>
    <w:rsid w:val="002B27E1"/>
    <w:rsid w:val="002B282D"/>
    <w:rsid w:val="002B2D13"/>
    <w:rsid w:val="002B3008"/>
    <w:rsid w:val="002B3638"/>
    <w:rsid w:val="002B4B2D"/>
    <w:rsid w:val="002B4BA9"/>
    <w:rsid w:val="002B4F5F"/>
    <w:rsid w:val="002B568B"/>
    <w:rsid w:val="002B5AE8"/>
    <w:rsid w:val="002B5CF2"/>
    <w:rsid w:val="002B67AD"/>
    <w:rsid w:val="002B694A"/>
    <w:rsid w:val="002B6DC3"/>
    <w:rsid w:val="002B7ADB"/>
    <w:rsid w:val="002C018D"/>
    <w:rsid w:val="002C08E5"/>
    <w:rsid w:val="002C22A0"/>
    <w:rsid w:val="002C2998"/>
    <w:rsid w:val="002C2E1C"/>
    <w:rsid w:val="002C48F4"/>
    <w:rsid w:val="002C50A7"/>
    <w:rsid w:val="002C531F"/>
    <w:rsid w:val="002C5743"/>
    <w:rsid w:val="002C5C3F"/>
    <w:rsid w:val="002C5C8B"/>
    <w:rsid w:val="002C6A2C"/>
    <w:rsid w:val="002C6D30"/>
    <w:rsid w:val="002C6E71"/>
    <w:rsid w:val="002C79A8"/>
    <w:rsid w:val="002D0E2B"/>
    <w:rsid w:val="002D19D6"/>
    <w:rsid w:val="002D3341"/>
    <w:rsid w:val="002D4B6A"/>
    <w:rsid w:val="002D5731"/>
    <w:rsid w:val="002D583C"/>
    <w:rsid w:val="002D6056"/>
    <w:rsid w:val="002D7356"/>
    <w:rsid w:val="002E070B"/>
    <w:rsid w:val="002E1F45"/>
    <w:rsid w:val="002E26AB"/>
    <w:rsid w:val="002E3316"/>
    <w:rsid w:val="002E3831"/>
    <w:rsid w:val="002E3F34"/>
    <w:rsid w:val="002E3F64"/>
    <w:rsid w:val="002E4869"/>
    <w:rsid w:val="002E5722"/>
    <w:rsid w:val="002E5982"/>
    <w:rsid w:val="002E634F"/>
    <w:rsid w:val="002E6BEA"/>
    <w:rsid w:val="002E6EE1"/>
    <w:rsid w:val="002E706A"/>
    <w:rsid w:val="002E741D"/>
    <w:rsid w:val="002E7B6C"/>
    <w:rsid w:val="002F1007"/>
    <w:rsid w:val="002F1262"/>
    <w:rsid w:val="002F36F6"/>
    <w:rsid w:val="002F37C2"/>
    <w:rsid w:val="002F469E"/>
    <w:rsid w:val="002F50D8"/>
    <w:rsid w:val="002F56C4"/>
    <w:rsid w:val="002F6DF2"/>
    <w:rsid w:val="002F7263"/>
    <w:rsid w:val="003001DF"/>
    <w:rsid w:val="00301565"/>
    <w:rsid w:val="003015FC"/>
    <w:rsid w:val="0030282D"/>
    <w:rsid w:val="00302A46"/>
    <w:rsid w:val="00302CD6"/>
    <w:rsid w:val="00302F3A"/>
    <w:rsid w:val="003031F7"/>
    <w:rsid w:val="003036CE"/>
    <w:rsid w:val="00303BC8"/>
    <w:rsid w:val="00303E58"/>
    <w:rsid w:val="003042E0"/>
    <w:rsid w:val="0030464D"/>
    <w:rsid w:val="003046F0"/>
    <w:rsid w:val="00306159"/>
    <w:rsid w:val="00306BFF"/>
    <w:rsid w:val="00306CB7"/>
    <w:rsid w:val="00306CD4"/>
    <w:rsid w:val="00311677"/>
    <w:rsid w:val="00311925"/>
    <w:rsid w:val="003122AA"/>
    <w:rsid w:val="00312691"/>
    <w:rsid w:val="00313B85"/>
    <w:rsid w:val="003140CA"/>
    <w:rsid w:val="0031477B"/>
    <w:rsid w:val="003152DE"/>
    <w:rsid w:val="0031556E"/>
    <w:rsid w:val="00315D67"/>
    <w:rsid w:val="00316E81"/>
    <w:rsid w:val="00317041"/>
    <w:rsid w:val="00317A6D"/>
    <w:rsid w:val="0032054E"/>
    <w:rsid w:val="003215A9"/>
    <w:rsid w:val="00321C67"/>
    <w:rsid w:val="00322E88"/>
    <w:rsid w:val="00323E9F"/>
    <w:rsid w:val="003248D9"/>
    <w:rsid w:val="00324A9E"/>
    <w:rsid w:val="00324DA3"/>
    <w:rsid w:val="00325CC3"/>
    <w:rsid w:val="00325E7E"/>
    <w:rsid w:val="00325F9D"/>
    <w:rsid w:val="0032665C"/>
    <w:rsid w:val="00326BC6"/>
    <w:rsid w:val="00326D21"/>
    <w:rsid w:val="00326DF4"/>
    <w:rsid w:val="003276D0"/>
    <w:rsid w:val="00331A17"/>
    <w:rsid w:val="00332487"/>
    <w:rsid w:val="003331A4"/>
    <w:rsid w:val="00333511"/>
    <w:rsid w:val="00333BB9"/>
    <w:rsid w:val="00333F4D"/>
    <w:rsid w:val="00335D26"/>
    <w:rsid w:val="00340AC8"/>
    <w:rsid w:val="003415CC"/>
    <w:rsid w:val="003419AC"/>
    <w:rsid w:val="00341C34"/>
    <w:rsid w:val="003429B7"/>
    <w:rsid w:val="00342B4D"/>
    <w:rsid w:val="00343AEA"/>
    <w:rsid w:val="003445FA"/>
    <w:rsid w:val="003449DD"/>
    <w:rsid w:val="00345107"/>
    <w:rsid w:val="00346B19"/>
    <w:rsid w:val="003507C3"/>
    <w:rsid w:val="00350C62"/>
    <w:rsid w:val="00352C81"/>
    <w:rsid w:val="0035404F"/>
    <w:rsid w:val="003549EE"/>
    <w:rsid w:val="003557F0"/>
    <w:rsid w:val="00355809"/>
    <w:rsid w:val="00356B86"/>
    <w:rsid w:val="00357C1E"/>
    <w:rsid w:val="003607BF"/>
    <w:rsid w:val="003616E2"/>
    <w:rsid w:val="0036190B"/>
    <w:rsid w:val="003622FA"/>
    <w:rsid w:val="00362F9A"/>
    <w:rsid w:val="00364A84"/>
    <w:rsid w:val="00366938"/>
    <w:rsid w:val="00370556"/>
    <w:rsid w:val="003718F3"/>
    <w:rsid w:val="0037199F"/>
    <w:rsid w:val="00371D3E"/>
    <w:rsid w:val="003724FC"/>
    <w:rsid w:val="0037310D"/>
    <w:rsid w:val="003732D0"/>
    <w:rsid w:val="00374478"/>
    <w:rsid w:val="00374602"/>
    <w:rsid w:val="00374723"/>
    <w:rsid w:val="00374961"/>
    <w:rsid w:val="00374B5B"/>
    <w:rsid w:val="0037538B"/>
    <w:rsid w:val="00376046"/>
    <w:rsid w:val="00380296"/>
    <w:rsid w:val="00380E4C"/>
    <w:rsid w:val="0038298D"/>
    <w:rsid w:val="003873F0"/>
    <w:rsid w:val="00387BDD"/>
    <w:rsid w:val="00390B26"/>
    <w:rsid w:val="003913F9"/>
    <w:rsid w:val="00392D4B"/>
    <w:rsid w:val="00393A24"/>
    <w:rsid w:val="00393BE3"/>
    <w:rsid w:val="003949AC"/>
    <w:rsid w:val="003955CD"/>
    <w:rsid w:val="0039627B"/>
    <w:rsid w:val="00396D5B"/>
    <w:rsid w:val="00397283"/>
    <w:rsid w:val="003972FF"/>
    <w:rsid w:val="00397369"/>
    <w:rsid w:val="00397582"/>
    <w:rsid w:val="003978FD"/>
    <w:rsid w:val="00397D25"/>
    <w:rsid w:val="003A1F92"/>
    <w:rsid w:val="003A2748"/>
    <w:rsid w:val="003A2D4B"/>
    <w:rsid w:val="003A35CC"/>
    <w:rsid w:val="003A3807"/>
    <w:rsid w:val="003A3B4D"/>
    <w:rsid w:val="003A3E77"/>
    <w:rsid w:val="003A4165"/>
    <w:rsid w:val="003A4D9A"/>
    <w:rsid w:val="003A4E3A"/>
    <w:rsid w:val="003A53E7"/>
    <w:rsid w:val="003A5821"/>
    <w:rsid w:val="003A60BA"/>
    <w:rsid w:val="003A69A8"/>
    <w:rsid w:val="003A71D9"/>
    <w:rsid w:val="003A7BA8"/>
    <w:rsid w:val="003B1EC7"/>
    <w:rsid w:val="003B3AE1"/>
    <w:rsid w:val="003B424A"/>
    <w:rsid w:val="003B4C96"/>
    <w:rsid w:val="003B5C97"/>
    <w:rsid w:val="003B60ED"/>
    <w:rsid w:val="003B63D4"/>
    <w:rsid w:val="003B7682"/>
    <w:rsid w:val="003B7DB4"/>
    <w:rsid w:val="003C0EAC"/>
    <w:rsid w:val="003C0EC0"/>
    <w:rsid w:val="003C1F0B"/>
    <w:rsid w:val="003C2424"/>
    <w:rsid w:val="003C25DD"/>
    <w:rsid w:val="003C3FFC"/>
    <w:rsid w:val="003C531B"/>
    <w:rsid w:val="003C607A"/>
    <w:rsid w:val="003D1072"/>
    <w:rsid w:val="003D18FC"/>
    <w:rsid w:val="003D1AEC"/>
    <w:rsid w:val="003D1C0E"/>
    <w:rsid w:val="003D2B96"/>
    <w:rsid w:val="003D4610"/>
    <w:rsid w:val="003D4C6A"/>
    <w:rsid w:val="003D54AF"/>
    <w:rsid w:val="003D562F"/>
    <w:rsid w:val="003D566A"/>
    <w:rsid w:val="003E05F0"/>
    <w:rsid w:val="003E05FD"/>
    <w:rsid w:val="003E0990"/>
    <w:rsid w:val="003E0B49"/>
    <w:rsid w:val="003E1A50"/>
    <w:rsid w:val="003E289A"/>
    <w:rsid w:val="003E2BD3"/>
    <w:rsid w:val="003E44C0"/>
    <w:rsid w:val="003E462F"/>
    <w:rsid w:val="003E5A31"/>
    <w:rsid w:val="003E5D3F"/>
    <w:rsid w:val="003E5E86"/>
    <w:rsid w:val="003E60AC"/>
    <w:rsid w:val="003E6D1C"/>
    <w:rsid w:val="003F04FF"/>
    <w:rsid w:val="003F054E"/>
    <w:rsid w:val="003F226E"/>
    <w:rsid w:val="003F2354"/>
    <w:rsid w:val="003F25BD"/>
    <w:rsid w:val="003F3978"/>
    <w:rsid w:val="003F3D47"/>
    <w:rsid w:val="003F44B3"/>
    <w:rsid w:val="003F490B"/>
    <w:rsid w:val="003F5083"/>
    <w:rsid w:val="003F6894"/>
    <w:rsid w:val="0040045D"/>
    <w:rsid w:val="00400C93"/>
    <w:rsid w:val="00402E00"/>
    <w:rsid w:val="00403156"/>
    <w:rsid w:val="00403266"/>
    <w:rsid w:val="00403716"/>
    <w:rsid w:val="00403773"/>
    <w:rsid w:val="00403B7E"/>
    <w:rsid w:val="00404799"/>
    <w:rsid w:val="00404FE9"/>
    <w:rsid w:val="00405553"/>
    <w:rsid w:val="00406230"/>
    <w:rsid w:val="00406944"/>
    <w:rsid w:val="004072F2"/>
    <w:rsid w:val="00410B44"/>
    <w:rsid w:val="00411759"/>
    <w:rsid w:val="00411F4A"/>
    <w:rsid w:val="00413289"/>
    <w:rsid w:val="004138DA"/>
    <w:rsid w:val="00413B76"/>
    <w:rsid w:val="0041409B"/>
    <w:rsid w:val="00414368"/>
    <w:rsid w:val="004145EF"/>
    <w:rsid w:val="00415338"/>
    <w:rsid w:val="00415655"/>
    <w:rsid w:val="00416475"/>
    <w:rsid w:val="00416699"/>
    <w:rsid w:val="004169FF"/>
    <w:rsid w:val="004173FC"/>
    <w:rsid w:val="00417C6A"/>
    <w:rsid w:val="004201D6"/>
    <w:rsid w:val="00420C04"/>
    <w:rsid w:val="00421270"/>
    <w:rsid w:val="004222E7"/>
    <w:rsid w:val="00422CC4"/>
    <w:rsid w:val="0042346C"/>
    <w:rsid w:val="004236B1"/>
    <w:rsid w:val="00423E47"/>
    <w:rsid w:val="0042588E"/>
    <w:rsid w:val="00426134"/>
    <w:rsid w:val="00426145"/>
    <w:rsid w:val="00426B5B"/>
    <w:rsid w:val="00426E04"/>
    <w:rsid w:val="00427070"/>
    <w:rsid w:val="0042718A"/>
    <w:rsid w:val="0042733A"/>
    <w:rsid w:val="004273C1"/>
    <w:rsid w:val="00427407"/>
    <w:rsid w:val="00431F89"/>
    <w:rsid w:val="00432156"/>
    <w:rsid w:val="004328B2"/>
    <w:rsid w:val="00432B0B"/>
    <w:rsid w:val="00434763"/>
    <w:rsid w:val="004351BC"/>
    <w:rsid w:val="004352BB"/>
    <w:rsid w:val="004365A0"/>
    <w:rsid w:val="0044039D"/>
    <w:rsid w:val="00440A5E"/>
    <w:rsid w:val="0044182E"/>
    <w:rsid w:val="00445159"/>
    <w:rsid w:val="00445485"/>
    <w:rsid w:val="004455D5"/>
    <w:rsid w:val="00450A2B"/>
    <w:rsid w:val="00451959"/>
    <w:rsid w:val="00451E98"/>
    <w:rsid w:val="00452042"/>
    <w:rsid w:val="004520A7"/>
    <w:rsid w:val="0045283D"/>
    <w:rsid w:val="00453329"/>
    <w:rsid w:val="00453A3A"/>
    <w:rsid w:val="00454AFA"/>
    <w:rsid w:val="00455690"/>
    <w:rsid w:val="004563CC"/>
    <w:rsid w:val="004567A4"/>
    <w:rsid w:val="00456809"/>
    <w:rsid w:val="00456BBA"/>
    <w:rsid w:val="00457B04"/>
    <w:rsid w:val="00457F0B"/>
    <w:rsid w:val="00460B79"/>
    <w:rsid w:val="0046179F"/>
    <w:rsid w:val="004622F7"/>
    <w:rsid w:val="00462AF7"/>
    <w:rsid w:val="00462B4A"/>
    <w:rsid w:val="00462EF1"/>
    <w:rsid w:val="004635C3"/>
    <w:rsid w:val="00464C85"/>
    <w:rsid w:val="00464CB7"/>
    <w:rsid w:val="00466638"/>
    <w:rsid w:val="0046689C"/>
    <w:rsid w:val="00466D2C"/>
    <w:rsid w:val="0047025E"/>
    <w:rsid w:val="00470961"/>
    <w:rsid w:val="00471FA7"/>
    <w:rsid w:val="004721BF"/>
    <w:rsid w:val="004728F6"/>
    <w:rsid w:val="00472C14"/>
    <w:rsid w:val="0047333E"/>
    <w:rsid w:val="004748F9"/>
    <w:rsid w:val="00474F89"/>
    <w:rsid w:val="0047549D"/>
    <w:rsid w:val="00475A82"/>
    <w:rsid w:val="00475B00"/>
    <w:rsid w:val="0047791A"/>
    <w:rsid w:val="00477C8F"/>
    <w:rsid w:val="00480419"/>
    <w:rsid w:val="00480B6C"/>
    <w:rsid w:val="004857E3"/>
    <w:rsid w:val="004857FA"/>
    <w:rsid w:val="00486499"/>
    <w:rsid w:val="0048658E"/>
    <w:rsid w:val="00487510"/>
    <w:rsid w:val="00490248"/>
    <w:rsid w:val="004902B6"/>
    <w:rsid w:val="00490507"/>
    <w:rsid w:val="004918B6"/>
    <w:rsid w:val="00491BC3"/>
    <w:rsid w:val="0049219F"/>
    <w:rsid w:val="00493737"/>
    <w:rsid w:val="00494A67"/>
    <w:rsid w:val="00495716"/>
    <w:rsid w:val="004959A8"/>
    <w:rsid w:val="00495A06"/>
    <w:rsid w:val="00495E78"/>
    <w:rsid w:val="004969A8"/>
    <w:rsid w:val="004A170D"/>
    <w:rsid w:val="004A1FDB"/>
    <w:rsid w:val="004A2E11"/>
    <w:rsid w:val="004A2E99"/>
    <w:rsid w:val="004A363E"/>
    <w:rsid w:val="004A36D6"/>
    <w:rsid w:val="004A38CB"/>
    <w:rsid w:val="004A408E"/>
    <w:rsid w:val="004A4BFF"/>
    <w:rsid w:val="004A58E5"/>
    <w:rsid w:val="004B04BE"/>
    <w:rsid w:val="004B1877"/>
    <w:rsid w:val="004B21A5"/>
    <w:rsid w:val="004B4B87"/>
    <w:rsid w:val="004B56DD"/>
    <w:rsid w:val="004B5B35"/>
    <w:rsid w:val="004B68B5"/>
    <w:rsid w:val="004B7093"/>
    <w:rsid w:val="004C0594"/>
    <w:rsid w:val="004C0E5C"/>
    <w:rsid w:val="004C146B"/>
    <w:rsid w:val="004C2317"/>
    <w:rsid w:val="004C2B99"/>
    <w:rsid w:val="004C3259"/>
    <w:rsid w:val="004C352F"/>
    <w:rsid w:val="004C48D5"/>
    <w:rsid w:val="004C4C65"/>
    <w:rsid w:val="004C5B1B"/>
    <w:rsid w:val="004C66DE"/>
    <w:rsid w:val="004C74B5"/>
    <w:rsid w:val="004C7D3E"/>
    <w:rsid w:val="004C7EC4"/>
    <w:rsid w:val="004D0300"/>
    <w:rsid w:val="004D06C3"/>
    <w:rsid w:val="004D0FAA"/>
    <w:rsid w:val="004D1024"/>
    <w:rsid w:val="004D1DA0"/>
    <w:rsid w:val="004D2228"/>
    <w:rsid w:val="004D22CE"/>
    <w:rsid w:val="004D33E5"/>
    <w:rsid w:val="004D3B76"/>
    <w:rsid w:val="004D422B"/>
    <w:rsid w:val="004D4459"/>
    <w:rsid w:val="004D625A"/>
    <w:rsid w:val="004D6B23"/>
    <w:rsid w:val="004D72FD"/>
    <w:rsid w:val="004D79C3"/>
    <w:rsid w:val="004E1A80"/>
    <w:rsid w:val="004E1F23"/>
    <w:rsid w:val="004E5289"/>
    <w:rsid w:val="004E540D"/>
    <w:rsid w:val="004E5BAF"/>
    <w:rsid w:val="004E5FB4"/>
    <w:rsid w:val="004E6370"/>
    <w:rsid w:val="004E649E"/>
    <w:rsid w:val="004E65FF"/>
    <w:rsid w:val="004E6F25"/>
    <w:rsid w:val="004F087E"/>
    <w:rsid w:val="004F0AA2"/>
    <w:rsid w:val="004F309B"/>
    <w:rsid w:val="004F364F"/>
    <w:rsid w:val="004F42DA"/>
    <w:rsid w:val="004F4390"/>
    <w:rsid w:val="004F608C"/>
    <w:rsid w:val="004F6174"/>
    <w:rsid w:val="004F74DF"/>
    <w:rsid w:val="005005B7"/>
    <w:rsid w:val="00500DD0"/>
    <w:rsid w:val="005014EE"/>
    <w:rsid w:val="00501A34"/>
    <w:rsid w:val="00501A4B"/>
    <w:rsid w:val="005022FF"/>
    <w:rsid w:val="00504CBE"/>
    <w:rsid w:val="00505014"/>
    <w:rsid w:val="005053FA"/>
    <w:rsid w:val="00505B63"/>
    <w:rsid w:val="00506459"/>
    <w:rsid w:val="00506B91"/>
    <w:rsid w:val="00506FE6"/>
    <w:rsid w:val="00507D99"/>
    <w:rsid w:val="00510695"/>
    <w:rsid w:val="00510B4F"/>
    <w:rsid w:val="00511321"/>
    <w:rsid w:val="00512420"/>
    <w:rsid w:val="00513E79"/>
    <w:rsid w:val="00513FFF"/>
    <w:rsid w:val="005149BE"/>
    <w:rsid w:val="00514D89"/>
    <w:rsid w:val="005151AD"/>
    <w:rsid w:val="0051614F"/>
    <w:rsid w:val="005166F1"/>
    <w:rsid w:val="00516993"/>
    <w:rsid w:val="00516CC2"/>
    <w:rsid w:val="00521641"/>
    <w:rsid w:val="00521B1A"/>
    <w:rsid w:val="00521E26"/>
    <w:rsid w:val="00522E56"/>
    <w:rsid w:val="0052309E"/>
    <w:rsid w:val="00523279"/>
    <w:rsid w:val="0052443F"/>
    <w:rsid w:val="00524D33"/>
    <w:rsid w:val="00524FD8"/>
    <w:rsid w:val="00525817"/>
    <w:rsid w:val="005267EC"/>
    <w:rsid w:val="00527470"/>
    <w:rsid w:val="00527881"/>
    <w:rsid w:val="00527D32"/>
    <w:rsid w:val="00527FC2"/>
    <w:rsid w:val="00530166"/>
    <w:rsid w:val="00530370"/>
    <w:rsid w:val="00531194"/>
    <w:rsid w:val="00531C02"/>
    <w:rsid w:val="00531D76"/>
    <w:rsid w:val="00532387"/>
    <w:rsid w:val="0053299B"/>
    <w:rsid w:val="00533F46"/>
    <w:rsid w:val="00534068"/>
    <w:rsid w:val="0053448F"/>
    <w:rsid w:val="00534C20"/>
    <w:rsid w:val="005359DC"/>
    <w:rsid w:val="00536436"/>
    <w:rsid w:val="005369E7"/>
    <w:rsid w:val="00536D86"/>
    <w:rsid w:val="0054082F"/>
    <w:rsid w:val="00540CAC"/>
    <w:rsid w:val="00540EC6"/>
    <w:rsid w:val="00541D59"/>
    <w:rsid w:val="00542C38"/>
    <w:rsid w:val="00542F84"/>
    <w:rsid w:val="005433E6"/>
    <w:rsid w:val="00543462"/>
    <w:rsid w:val="00543A4A"/>
    <w:rsid w:val="005446CE"/>
    <w:rsid w:val="00544D59"/>
    <w:rsid w:val="005453C9"/>
    <w:rsid w:val="00545905"/>
    <w:rsid w:val="00546402"/>
    <w:rsid w:val="005466C3"/>
    <w:rsid w:val="005500F7"/>
    <w:rsid w:val="0055010F"/>
    <w:rsid w:val="0055099C"/>
    <w:rsid w:val="00551221"/>
    <w:rsid w:val="00553916"/>
    <w:rsid w:val="00554173"/>
    <w:rsid w:val="00554206"/>
    <w:rsid w:val="0055492E"/>
    <w:rsid w:val="0055621D"/>
    <w:rsid w:val="00556CC4"/>
    <w:rsid w:val="00557586"/>
    <w:rsid w:val="005578B7"/>
    <w:rsid w:val="00561BA7"/>
    <w:rsid w:val="00561FC4"/>
    <w:rsid w:val="00562993"/>
    <w:rsid w:val="00562ECA"/>
    <w:rsid w:val="0056532F"/>
    <w:rsid w:val="005657B5"/>
    <w:rsid w:val="00565D36"/>
    <w:rsid w:val="00566BA0"/>
    <w:rsid w:val="005670DB"/>
    <w:rsid w:val="00567AE1"/>
    <w:rsid w:val="00570282"/>
    <w:rsid w:val="00570893"/>
    <w:rsid w:val="0057093B"/>
    <w:rsid w:val="005713D3"/>
    <w:rsid w:val="005726A2"/>
    <w:rsid w:val="00572CD6"/>
    <w:rsid w:val="00573060"/>
    <w:rsid w:val="005731FB"/>
    <w:rsid w:val="00573AE0"/>
    <w:rsid w:val="005743B6"/>
    <w:rsid w:val="005748BC"/>
    <w:rsid w:val="00574C0B"/>
    <w:rsid w:val="0057773F"/>
    <w:rsid w:val="005800E8"/>
    <w:rsid w:val="00580597"/>
    <w:rsid w:val="005812F6"/>
    <w:rsid w:val="00581511"/>
    <w:rsid w:val="0058264C"/>
    <w:rsid w:val="00583F60"/>
    <w:rsid w:val="005851DC"/>
    <w:rsid w:val="005857B1"/>
    <w:rsid w:val="005864E6"/>
    <w:rsid w:val="00586D2E"/>
    <w:rsid w:val="0058753D"/>
    <w:rsid w:val="0059043D"/>
    <w:rsid w:val="00590AA2"/>
    <w:rsid w:val="00591533"/>
    <w:rsid w:val="005931B6"/>
    <w:rsid w:val="00596490"/>
    <w:rsid w:val="005A0116"/>
    <w:rsid w:val="005A09D6"/>
    <w:rsid w:val="005A0CE6"/>
    <w:rsid w:val="005A1445"/>
    <w:rsid w:val="005A16EA"/>
    <w:rsid w:val="005A1885"/>
    <w:rsid w:val="005A1CE4"/>
    <w:rsid w:val="005A41C1"/>
    <w:rsid w:val="005A4439"/>
    <w:rsid w:val="005A5586"/>
    <w:rsid w:val="005A6145"/>
    <w:rsid w:val="005A7B20"/>
    <w:rsid w:val="005B0B11"/>
    <w:rsid w:val="005B0D28"/>
    <w:rsid w:val="005B29DA"/>
    <w:rsid w:val="005B2E64"/>
    <w:rsid w:val="005B51FD"/>
    <w:rsid w:val="005B5AEE"/>
    <w:rsid w:val="005B6A56"/>
    <w:rsid w:val="005B7309"/>
    <w:rsid w:val="005B73FC"/>
    <w:rsid w:val="005B76EE"/>
    <w:rsid w:val="005C050A"/>
    <w:rsid w:val="005C244C"/>
    <w:rsid w:val="005C4482"/>
    <w:rsid w:val="005C4B3F"/>
    <w:rsid w:val="005C4B5D"/>
    <w:rsid w:val="005C5081"/>
    <w:rsid w:val="005C509F"/>
    <w:rsid w:val="005C586D"/>
    <w:rsid w:val="005C6772"/>
    <w:rsid w:val="005C7A5A"/>
    <w:rsid w:val="005D0151"/>
    <w:rsid w:val="005D1360"/>
    <w:rsid w:val="005D15EC"/>
    <w:rsid w:val="005D1E02"/>
    <w:rsid w:val="005D305A"/>
    <w:rsid w:val="005D46BF"/>
    <w:rsid w:val="005D48C2"/>
    <w:rsid w:val="005D579E"/>
    <w:rsid w:val="005D5810"/>
    <w:rsid w:val="005D5E03"/>
    <w:rsid w:val="005D621C"/>
    <w:rsid w:val="005D6D10"/>
    <w:rsid w:val="005D7317"/>
    <w:rsid w:val="005D78B8"/>
    <w:rsid w:val="005D7C4E"/>
    <w:rsid w:val="005D7C59"/>
    <w:rsid w:val="005D7C8D"/>
    <w:rsid w:val="005D7D1A"/>
    <w:rsid w:val="005E01BC"/>
    <w:rsid w:val="005E15FF"/>
    <w:rsid w:val="005E1C0A"/>
    <w:rsid w:val="005E1E56"/>
    <w:rsid w:val="005E2909"/>
    <w:rsid w:val="005E2C4A"/>
    <w:rsid w:val="005E3315"/>
    <w:rsid w:val="005E38DD"/>
    <w:rsid w:val="005E5149"/>
    <w:rsid w:val="005E59E0"/>
    <w:rsid w:val="005E6CDB"/>
    <w:rsid w:val="005E6ECA"/>
    <w:rsid w:val="005E7705"/>
    <w:rsid w:val="005E7A28"/>
    <w:rsid w:val="005F0143"/>
    <w:rsid w:val="005F0257"/>
    <w:rsid w:val="005F0DA8"/>
    <w:rsid w:val="005F109F"/>
    <w:rsid w:val="005F374F"/>
    <w:rsid w:val="005F3D42"/>
    <w:rsid w:val="005F5053"/>
    <w:rsid w:val="005F55C6"/>
    <w:rsid w:val="00600F7D"/>
    <w:rsid w:val="006018CE"/>
    <w:rsid w:val="00601DE2"/>
    <w:rsid w:val="00601FEC"/>
    <w:rsid w:val="00602DC8"/>
    <w:rsid w:val="00603936"/>
    <w:rsid w:val="006043E1"/>
    <w:rsid w:val="00604A33"/>
    <w:rsid w:val="00607819"/>
    <w:rsid w:val="00607FC1"/>
    <w:rsid w:val="00610032"/>
    <w:rsid w:val="00610158"/>
    <w:rsid w:val="00610EC7"/>
    <w:rsid w:val="00611CA3"/>
    <w:rsid w:val="00611DB5"/>
    <w:rsid w:val="006122B1"/>
    <w:rsid w:val="00614131"/>
    <w:rsid w:val="00614FF6"/>
    <w:rsid w:val="00616F9F"/>
    <w:rsid w:val="0061778A"/>
    <w:rsid w:val="00620050"/>
    <w:rsid w:val="006212AB"/>
    <w:rsid w:val="0062239A"/>
    <w:rsid w:val="00622920"/>
    <w:rsid w:val="00622DFF"/>
    <w:rsid w:val="0062320C"/>
    <w:rsid w:val="00623ADD"/>
    <w:rsid w:val="00624272"/>
    <w:rsid w:val="0062466F"/>
    <w:rsid w:val="0062527B"/>
    <w:rsid w:val="006272FF"/>
    <w:rsid w:val="0062746C"/>
    <w:rsid w:val="006274A4"/>
    <w:rsid w:val="00627B9F"/>
    <w:rsid w:val="00627D44"/>
    <w:rsid w:val="00627DC6"/>
    <w:rsid w:val="0063063F"/>
    <w:rsid w:val="00630DF6"/>
    <w:rsid w:val="0063166B"/>
    <w:rsid w:val="00631AC2"/>
    <w:rsid w:val="00632174"/>
    <w:rsid w:val="00632731"/>
    <w:rsid w:val="006327C3"/>
    <w:rsid w:val="006328E5"/>
    <w:rsid w:val="00632DD2"/>
    <w:rsid w:val="006332AD"/>
    <w:rsid w:val="006333A6"/>
    <w:rsid w:val="0063528D"/>
    <w:rsid w:val="00635331"/>
    <w:rsid w:val="00637188"/>
    <w:rsid w:val="00637725"/>
    <w:rsid w:val="00637E6C"/>
    <w:rsid w:val="006405F4"/>
    <w:rsid w:val="00641340"/>
    <w:rsid w:val="006417E4"/>
    <w:rsid w:val="00642747"/>
    <w:rsid w:val="00642801"/>
    <w:rsid w:val="0064359E"/>
    <w:rsid w:val="006437FF"/>
    <w:rsid w:val="006438ED"/>
    <w:rsid w:val="00643C0F"/>
    <w:rsid w:val="00645264"/>
    <w:rsid w:val="0064572F"/>
    <w:rsid w:val="00645E76"/>
    <w:rsid w:val="0064681A"/>
    <w:rsid w:val="0065064F"/>
    <w:rsid w:val="00650A18"/>
    <w:rsid w:val="006519F5"/>
    <w:rsid w:val="00652334"/>
    <w:rsid w:val="006529D7"/>
    <w:rsid w:val="00652C5D"/>
    <w:rsid w:val="006540AA"/>
    <w:rsid w:val="006544C1"/>
    <w:rsid w:val="00654F14"/>
    <w:rsid w:val="006550B3"/>
    <w:rsid w:val="00655751"/>
    <w:rsid w:val="00656ECF"/>
    <w:rsid w:val="006575E6"/>
    <w:rsid w:val="0065785F"/>
    <w:rsid w:val="0066116B"/>
    <w:rsid w:val="006625EA"/>
    <w:rsid w:val="00663E4E"/>
    <w:rsid w:val="00664009"/>
    <w:rsid w:val="00664C01"/>
    <w:rsid w:val="006651DE"/>
    <w:rsid w:val="006652D3"/>
    <w:rsid w:val="0066577A"/>
    <w:rsid w:val="00665804"/>
    <w:rsid w:val="006665AA"/>
    <w:rsid w:val="00666D2D"/>
    <w:rsid w:val="00667572"/>
    <w:rsid w:val="0067251C"/>
    <w:rsid w:val="00672F54"/>
    <w:rsid w:val="006745B2"/>
    <w:rsid w:val="00676062"/>
    <w:rsid w:val="006769A1"/>
    <w:rsid w:val="00676EB3"/>
    <w:rsid w:val="00677240"/>
    <w:rsid w:val="00677978"/>
    <w:rsid w:val="00681629"/>
    <w:rsid w:val="00682569"/>
    <w:rsid w:val="00682A7A"/>
    <w:rsid w:val="00682AA5"/>
    <w:rsid w:val="0068318F"/>
    <w:rsid w:val="00683CD4"/>
    <w:rsid w:val="00684240"/>
    <w:rsid w:val="00684791"/>
    <w:rsid w:val="006851D3"/>
    <w:rsid w:val="00685368"/>
    <w:rsid w:val="00686E13"/>
    <w:rsid w:val="00686E98"/>
    <w:rsid w:val="00687236"/>
    <w:rsid w:val="00687CEA"/>
    <w:rsid w:val="0069187A"/>
    <w:rsid w:val="00691A8F"/>
    <w:rsid w:val="00692B83"/>
    <w:rsid w:val="0069372D"/>
    <w:rsid w:val="0069428F"/>
    <w:rsid w:val="00694806"/>
    <w:rsid w:val="00694C61"/>
    <w:rsid w:val="00694D9A"/>
    <w:rsid w:val="006956FB"/>
    <w:rsid w:val="006958AE"/>
    <w:rsid w:val="00695A1F"/>
    <w:rsid w:val="006978C9"/>
    <w:rsid w:val="006A057A"/>
    <w:rsid w:val="006A2DB8"/>
    <w:rsid w:val="006A370C"/>
    <w:rsid w:val="006A3D9A"/>
    <w:rsid w:val="006A4C2D"/>
    <w:rsid w:val="006A56FD"/>
    <w:rsid w:val="006A6F4D"/>
    <w:rsid w:val="006B062D"/>
    <w:rsid w:val="006B47D2"/>
    <w:rsid w:val="006B481A"/>
    <w:rsid w:val="006B4B54"/>
    <w:rsid w:val="006B515C"/>
    <w:rsid w:val="006B5B97"/>
    <w:rsid w:val="006B6045"/>
    <w:rsid w:val="006B6142"/>
    <w:rsid w:val="006B6596"/>
    <w:rsid w:val="006B7988"/>
    <w:rsid w:val="006B7FE4"/>
    <w:rsid w:val="006C045F"/>
    <w:rsid w:val="006C3783"/>
    <w:rsid w:val="006C442D"/>
    <w:rsid w:val="006C4699"/>
    <w:rsid w:val="006C4C45"/>
    <w:rsid w:val="006C5880"/>
    <w:rsid w:val="006C5CFA"/>
    <w:rsid w:val="006C62DF"/>
    <w:rsid w:val="006C66B9"/>
    <w:rsid w:val="006C6D27"/>
    <w:rsid w:val="006C6D7D"/>
    <w:rsid w:val="006C7C45"/>
    <w:rsid w:val="006D01B3"/>
    <w:rsid w:val="006D09A3"/>
    <w:rsid w:val="006D154A"/>
    <w:rsid w:val="006D1579"/>
    <w:rsid w:val="006D1A26"/>
    <w:rsid w:val="006D1B30"/>
    <w:rsid w:val="006D2413"/>
    <w:rsid w:val="006D2800"/>
    <w:rsid w:val="006D2D48"/>
    <w:rsid w:val="006D3B1F"/>
    <w:rsid w:val="006D3B2E"/>
    <w:rsid w:val="006D4943"/>
    <w:rsid w:val="006D5D9D"/>
    <w:rsid w:val="006D7566"/>
    <w:rsid w:val="006E017A"/>
    <w:rsid w:val="006E1CEA"/>
    <w:rsid w:val="006E2CCE"/>
    <w:rsid w:val="006E3314"/>
    <w:rsid w:val="006E39E4"/>
    <w:rsid w:val="006E4629"/>
    <w:rsid w:val="006E50C6"/>
    <w:rsid w:val="006E5926"/>
    <w:rsid w:val="006E5AA7"/>
    <w:rsid w:val="006F0162"/>
    <w:rsid w:val="006F04FF"/>
    <w:rsid w:val="006F1651"/>
    <w:rsid w:val="006F1A9E"/>
    <w:rsid w:val="006F278C"/>
    <w:rsid w:val="006F328E"/>
    <w:rsid w:val="006F43A2"/>
    <w:rsid w:val="006F46DF"/>
    <w:rsid w:val="006F4E36"/>
    <w:rsid w:val="006F7191"/>
    <w:rsid w:val="006F778A"/>
    <w:rsid w:val="006F7DA8"/>
    <w:rsid w:val="00700C34"/>
    <w:rsid w:val="00701BA2"/>
    <w:rsid w:val="007029C7"/>
    <w:rsid w:val="00702F55"/>
    <w:rsid w:val="00703301"/>
    <w:rsid w:val="0070348D"/>
    <w:rsid w:val="007038EF"/>
    <w:rsid w:val="00703E24"/>
    <w:rsid w:val="0070503C"/>
    <w:rsid w:val="007050A9"/>
    <w:rsid w:val="0070540D"/>
    <w:rsid w:val="007057A9"/>
    <w:rsid w:val="00705863"/>
    <w:rsid w:val="00706E92"/>
    <w:rsid w:val="00707190"/>
    <w:rsid w:val="00707770"/>
    <w:rsid w:val="00710357"/>
    <w:rsid w:val="007108F8"/>
    <w:rsid w:val="00711D2C"/>
    <w:rsid w:val="00713EC3"/>
    <w:rsid w:val="00713F72"/>
    <w:rsid w:val="007148BB"/>
    <w:rsid w:val="00714C41"/>
    <w:rsid w:val="00714C4A"/>
    <w:rsid w:val="00715422"/>
    <w:rsid w:val="0071598D"/>
    <w:rsid w:val="00716159"/>
    <w:rsid w:val="007167E4"/>
    <w:rsid w:val="00716D2F"/>
    <w:rsid w:val="00716D67"/>
    <w:rsid w:val="0072022B"/>
    <w:rsid w:val="0072041E"/>
    <w:rsid w:val="00720924"/>
    <w:rsid w:val="00720A37"/>
    <w:rsid w:val="00720B7A"/>
    <w:rsid w:val="00720EC7"/>
    <w:rsid w:val="00721D07"/>
    <w:rsid w:val="007227D9"/>
    <w:rsid w:val="00722A6D"/>
    <w:rsid w:val="00722B27"/>
    <w:rsid w:val="00722F72"/>
    <w:rsid w:val="007240A8"/>
    <w:rsid w:val="00725AD9"/>
    <w:rsid w:val="00725E45"/>
    <w:rsid w:val="00726D1F"/>
    <w:rsid w:val="007278C6"/>
    <w:rsid w:val="0073036B"/>
    <w:rsid w:val="007354A3"/>
    <w:rsid w:val="00735E20"/>
    <w:rsid w:val="0073725F"/>
    <w:rsid w:val="007377AF"/>
    <w:rsid w:val="00737D5E"/>
    <w:rsid w:val="0074137B"/>
    <w:rsid w:val="00741B5E"/>
    <w:rsid w:val="00742421"/>
    <w:rsid w:val="007424B0"/>
    <w:rsid w:val="00742B85"/>
    <w:rsid w:val="00743232"/>
    <w:rsid w:val="00743460"/>
    <w:rsid w:val="00743DFD"/>
    <w:rsid w:val="00743EF0"/>
    <w:rsid w:val="00744071"/>
    <w:rsid w:val="007445C4"/>
    <w:rsid w:val="0074657D"/>
    <w:rsid w:val="00750154"/>
    <w:rsid w:val="007504EB"/>
    <w:rsid w:val="00751BA7"/>
    <w:rsid w:val="00752237"/>
    <w:rsid w:val="00752519"/>
    <w:rsid w:val="0075268E"/>
    <w:rsid w:val="007532C6"/>
    <w:rsid w:val="00753F91"/>
    <w:rsid w:val="007545B9"/>
    <w:rsid w:val="00754640"/>
    <w:rsid w:val="007568D4"/>
    <w:rsid w:val="007570DC"/>
    <w:rsid w:val="00757397"/>
    <w:rsid w:val="0075792A"/>
    <w:rsid w:val="00757B9C"/>
    <w:rsid w:val="007602F7"/>
    <w:rsid w:val="00760B0B"/>
    <w:rsid w:val="007618BA"/>
    <w:rsid w:val="00762B04"/>
    <w:rsid w:val="00764623"/>
    <w:rsid w:val="00764E6C"/>
    <w:rsid w:val="00764F04"/>
    <w:rsid w:val="007651C6"/>
    <w:rsid w:val="007654B6"/>
    <w:rsid w:val="007661BC"/>
    <w:rsid w:val="007666F4"/>
    <w:rsid w:val="0076671B"/>
    <w:rsid w:val="00766A64"/>
    <w:rsid w:val="00766D8B"/>
    <w:rsid w:val="007672BA"/>
    <w:rsid w:val="00767958"/>
    <w:rsid w:val="007679EA"/>
    <w:rsid w:val="00767EF1"/>
    <w:rsid w:val="00767F99"/>
    <w:rsid w:val="007702D5"/>
    <w:rsid w:val="007706A1"/>
    <w:rsid w:val="00771365"/>
    <w:rsid w:val="007713C1"/>
    <w:rsid w:val="0077188A"/>
    <w:rsid w:val="007718AE"/>
    <w:rsid w:val="007718CE"/>
    <w:rsid w:val="00771BC0"/>
    <w:rsid w:val="00772A1B"/>
    <w:rsid w:val="00772F70"/>
    <w:rsid w:val="00773AB5"/>
    <w:rsid w:val="00773B30"/>
    <w:rsid w:val="00774434"/>
    <w:rsid w:val="0077698C"/>
    <w:rsid w:val="00777CAD"/>
    <w:rsid w:val="0078057E"/>
    <w:rsid w:val="00780694"/>
    <w:rsid w:val="00781095"/>
    <w:rsid w:val="00781D0E"/>
    <w:rsid w:val="00782260"/>
    <w:rsid w:val="0078388B"/>
    <w:rsid w:val="00783C85"/>
    <w:rsid w:val="00787AAB"/>
    <w:rsid w:val="007908BA"/>
    <w:rsid w:val="00791005"/>
    <w:rsid w:val="00791D9D"/>
    <w:rsid w:val="0079287F"/>
    <w:rsid w:val="00793910"/>
    <w:rsid w:val="00793E62"/>
    <w:rsid w:val="007947E3"/>
    <w:rsid w:val="00794E6A"/>
    <w:rsid w:val="00795391"/>
    <w:rsid w:val="00795C5A"/>
    <w:rsid w:val="007966DA"/>
    <w:rsid w:val="007967D2"/>
    <w:rsid w:val="007967F6"/>
    <w:rsid w:val="007A02A2"/>
    <w:rsid w:val="007A2397"/>
    <w:rsid w:val="007A25EC"/>
    <w:rsid w:val="007A2666"/>
    <w:rsid w:val="007A27F4"/>
    <w:rsid w:val="007A2901"/>
    <w:rsid w:val="007A2EFB"/>
    <w:rsid w:val="007A31E3"/>
    <w:rsid w:val="007A3864"/>
    <w:rsid w:val="007A4BD3"/>
    <w:rsid w:val="007A4F53"/>
    <w:rsid w:val="007A52E8"/>
    <w:rsid w:val="007A547F"/>
    <w:rsid w:val="007A59E3"/>
    <w:rsid w:val="007A6131"/>
    <w:rsid w:val="007A748D"/>
    <w:rsid w:val="007B1937"/>
    <w:rsid w:val="007B2691"/>
    <w:rsid w:val="007B3535"/>
    <w:rsid w:val="007B5216"/>
    <w:rsid w:val="007B572F"/>
    <w:rsid w:val="007B5E5F"/>
    <w:rsid w:val="007B6C62"/>
    <w:rsid w:val="007B6D05"/>
    <w:rsid w:val="007B7E21"/>
    <w:rsid w:val="007C0122"/>
    <w:rsid w:val="007C0B4A"/>
    <w:rsid w:val="007C117B"/>
    <w:rsid w:val="007C1891"/>
    <w:rsid w:val="007C1F55"/>
    <w:rsid w:val="007C26D2"/>
    <w:rsid w:val="007C2D38"/>
    <w:rsid w:val="007C2DB2"/>
    <w:rsid w:val="007C4202"/>
    <w:rsid w:val="007C4266"/>
    <w:rsid w:val="007C44DD"/>
    <w:rsid w:val="007C4703"/>
    <w:rsid w:val="007C503F"/>
    <w:rsid w:val="007C562A"/>
    <w:rsid w:val="007C5B60"/>
    <w:rsid w:val="007C5CD4"/>
    <w:rsid w:val="007C72BF"/>
    <w:rsid w:val="007C7C97"/>
    <w:rsid w:val="007C7D83"/>
    <w:rsid w:val="007D066F"/>
    <w:rsid w:val="007D080F"/>
    <w:rsid w:val="007D15AC"/>
    <w:rsid w:val="007D3237"/>
    <w:rsid w:val="007D3F46"/>
    <w:rsid w:val="007D49EC"/>
    <w:rsid w:val="007D6DE7"/>
    <w:rsid w:val="007D79A2"/>
    <w:rsid w:val="007D7ABC"/>
    <w:rsid w:val="007E0C69"/>
    <w:rsid w:val="007E1933"/>
    <w:rsid w:val="007E1F31"/>
    <w:rsid w:val="007E4020"/>
    <w:rsid w:val="007E634D"/>
    <w:rsid w:val="007E6D06"/>
    <w:rsid w:val="007E74AF"/>
    <w:rsid w:val="007E7802"/>
    <w:rsid w:val="007E7B14"/>
    <w:rsid w:val="007F02AD"/>
    <w:rsid w:val="007F0386"/>
    <w:rsid w:val="007F0805"/>
    <w:rsid w:val="007F0AE1"/>
    <w:rsid w:val="007F1F57"/>
    <w:rsid w:val="007F3016"/>
    <w:rsid w:val="007F343E"/>
    <w:rsid w:val="007F3444"/>
    <w:rsid w:val="007F3737"/>
    <w:rsid w:val="007F4193"/>
    <w:rsid w:val="007F52DD"/>
    <w:rsid w:val="007F5391"/>
    <w:rsid w:val="007F5DBD"/>
    <w:rsid w:val="007F5E57"/>
    <w:rsid w:val="007F6147"/>
    <w:rsid w:val="007F61D8"/>
    <w:rsid w:val="007F6561"/>
    <w:rsid w:val="007F710B"/>
    <w:rsid w:val="007F79D9"/>
    <w:rsid w:val="00800210"/>
    <w:rsid w:val="00800ADE"/>
    <w:rsid w:val="00801B44"/>
    <w:rsid w:val="00803231"/>
    <w:rsid w:val="00803557"/>
    <w:rsid w:val="00805B27"/>
    <w:rsid w:val="008067C4"/>
    <w:rsid w:val="008070CD"/>
    <w:rsid w:val="008070D2"/>
    <w:rsid w:val="00807203"/>
    <w:rsid w:val="008079F0"/>
    <w:rsid w:val="00807F70"/>
    <w:rsid w:val="00810265"/>
    <w:rsid w:val="008102F2"/>
    <w:rsid w:val="00812D69"/>
    <w:rsid w:val="008135EA"/>
    <w:rsid w:val="008141CD"/>
    <w:rsid w:val="00814998"/>
    <w:rsid w:val="00814C52"/>
    <w:rsid w:val="00814FFC"/>
    <w:rsid w:val="0081588F"/>
    <w:rsid w:val="00815963"/>
    <w:rsid w:val="00817315"/>
    <w:rsid w:val="00820A04"/>
    <w:rsid w:val="008217D3"/>
    <w:rsid w:val="00821B06"/>
    <w:rsid w:val="00821FB9"/>
    <w:rsid w:val="00822571"/>
    <w:rsid w:val="00822BFE"/>
    <w:rsid w:val="008230AD"/>
    <w:rsid w:val="00823B70"/>
    <w:rsid w:val="0082577E"/>
    <w:rsid w:val="00825AEC"/>
    <w:rsid w:val="00825D66"/>
    <w:rsid w:val="00826BB3"/>
    <w:rsid w:val="00827510"/>
    <w:rsid w:val="0082786F"/>
    <w:rsid w:val="00831CC8"/>
    <w:rsid w:val="00832B19"/>
    <w:rsid w:val="00833123"/>
    <w:rsid w:val="00834053"/>
    <w:rsid w:val="008345B9"/>
    <w:rsid w:val="00834FA4"/>
    <w:rsid w:val="00835891"/>
    <w:rsid w:val="00836924"/>
    <w:rsid w:val="00836985"/>
    <w:rsid w:val="00836C88"/>
    <w:rsid w:val="008374F1"/>
    <w:rsid w:val="00840815"/>
    <w:rsid w:val="0084138E"/>
    <w:rsid w:val="008418EB"/>
    <w:rsid w:val="00841FC2"/>
    <w:rsid w:val="008431D1"/>
    <w:rsid w:val="00843A84"/>
    <w:rsid w:val="00843E72"/>
    <w:rsid w:val="00846559"/>
    <w:rsid w:val="008466E3"/>
    <w:rsid w:val="008470C3"/>
    <w:rsid w:val="00850F63"/>
    <w:rsid w:val="008518A4"/>
    <w:rsid w:val="00851D26"/>
    <w:rsid w:val="00852135"/>
    <w:rsid w:val="00852A05"/>
    <w:rsid w:val="00853104"/>
    <w:rsid w:val="0085396E"/>
    <w:rsid w:val="008541E8"/>
    <w:rsid w:val="008541F0"/>
    <w:rsid w:val="008553E4"/>
    <w:rsid w:val="00855782"/>
    <w:rsid w:val="00860058"/>
    <w:rsid w:val="0086094D"/>
    <w:rsid w:val="00860E7C"/>
    <w:rsid w:val="008624D4"/>
    <w:rsid w:val="00864A05"/>
    <w:rsid w:val="00864C1A"/>
    <w:rsid w:val="00864E39"/>
    <w:rsid w:val="00864E43"/>
    <w:rsid w:val="00865CC2"/>
    <w:rsid w:val="00865FEC"/>
    <w:rsid w:val="008701DB"/>
    <w:rsid w:val="00871408"/>
    <w:rsid w:val="008727D0"/>
    <w:rsid w:val="00872902"/>
    <w:rsid w:val="00873162"/>
    <w:rsid w:val="008735F5"/>
    <w:rsid w:val="0087396A"/>
    <w:rsid w:val="00874886"/>
    <w:rsid w:val="00875BAC"/>
    <w:rsid w:val="00875D09"/>
    <w:rsid w:val="00875F49"/>
    <w:rsid w:val="00876671"/>
    <w:rsid w:val="008777AF"/>
    <w:rsid w:val="00880408"/>
    <w:rsid w:val="008807E6"/>
    <w:rsid w:val="00880AF4"/>
    <w:rsid w:val="00881920"/>
    <w:rsid w:val="00881E8E"/>
    <w:rsid w:val="008827FF"/>
    <w:rsid w:val="00882B37"/>
    <w:rsid w:val="00883825"/>
    <w:rsid w:val="008838D4"/>
    <w:rsid w:val="00883BC4"/>
    <w:rsid w:val="008861C2"/>
    <w:rsid w:val="00886474"/>
    <w:rsid w:val="00886C2A"/>
    <w:rsid w:val="00886D98"/>
    <w:rsid w:val="00887B9A"/>
    <w:rsid w:val="008935B0"/>
    <w:rsid w:val="00893636"/>
    <w:rsid w:val="008948F4"/>
    <w:rsid w:val="008955B8"/>
    <w:rsid w:val="00896562"/>
    <w:rsid w:val="0089734E"/>
    <w:rsid w:val="00897C30"/>
    <w:rsid w:val="008A057C"/>
    <w:rsid w:val="008A0F24"/>
    <w:rsid w:val="008A1C6A"/>
    <w:rsid w:val="008A22A0"/>
    <w:rsid w:val="008A2A1F"/>
    <w:rsid w:val="008A3E25"/>
    <w:rsid w:val="008A4B42"/>
    <w:rsid w:val="008A520F"/>
    <w:rsid w:val="008A637E"/>
    <w:rsid w:val="008A73BF"/>
    <w:rsid w:val="008B09E4"/>
    <w:rsid w:val="008B0F69"/>
    <w:rsid w:val="008B135C"/>
    <w:rsid w:val="008B1EA3"/>
    <w:rsid w:val="008B26E6"/>
    <w:rsid w:val="008B2D04"/>
    <w:rsid w:val="008B3560"/>
    <w:rsid w:val="008B4807"/>
    <w:rsid w:val="008B48AB"/>
    <w:rsid w:val="008B4A37"/>
    <w:rsid w:val="008B4F5E"/>
    <w:rsid w:val="008B50C9"/>
    <w:rsid w:val="008B56B3"/>
    <w:rsid w:val="008B5713"/>
    <w:rsid w:val="008B6CC9"/>
    <w:rsid w:val="008C0EC7"/>
    <w:rsid w:val="008C1AF2"/>
    <w:rsid w:val="008C3762"/>
    <w:rsid w:val="008C44B1"/>
    <w:rsid w:val="008C4708"/>
    <w:rsid w:val="008C4EFC"/>
    <w:rsid w:val="008C5CAD"/>
    <w:rsid w:val="008D012D"/>
    <w:rsid w:val="008D0B82"/>
    <w:rsid w:val="008D0E00"/>
    <w:rsid w:val="008D0F55"/>
    <w:rsid w:val="008D100F"/>
    <w:rsid w:val="008D1603"/>
    <w:rsid w:val="008D413D"/>
    <w:rsid w:val="008D43AD"/>
    <w:rsid w:val="008D5432"/>
    <w:rsid w:val="008D5B46"/>
    <w:rsid w:val="008D6B0A"/>
    <w:rsid w:val="008D6BD0"/>
    <w:rsid w:val="008D6F77"/>
    <w:rsid w:val="008E0C5C"/>
    <w:rsid w:val="008E169B"/>
    <w:rsid w:val="008E2C6F"/>
    <w:rsid w:val="008E2FAF"/>
    <w:rsid w:val="008E3A27"/>
    <w:rsid w:val="008E3EFD"/>
    <w:rsid w:val="008E6FA8"/>
    <w:rsid w:val="008E78BC"/>
    <w:rsid w:val="008E7D59"/>
    <w:rsid w:val="008F1430"/>
    <w:rsid w:val="008F2A71"/>
    <w:rsid w:val="008F40B4"/>
    <w:rsid w:val="008F458A"/>
    <w:rsid w:val="008F465C"/>
    <w:rsid w:val="008F48EB"/>
    <w:rsid w:val="008F4E4B"/>
    <w:rsid w:val="008F4EF6"/>
    <w:rsid w:val="009000AD"/>
    <w:rsid w:val="00900257"/>
    <w:rsid w:val="0090114F"/>
    <w:rsid w:val="00901F98"/>
    <w:rsid w:val="00903481"/>
    <w:rsid w:val="009052BF"/>
    <w:rsid w:val="009064C6"/>
    <w:rsid w:val="009071CA"/>
    <w:rsid w:val="009077B4"/>
    <w:rsid w:val="00910D94"/>
    <w:rsid w:val="00911166"/>
    <w:rsid w:val="00912B98"/>
    <w:rsid w:val="009133E9"/>
    <w:rsid w:val="009143C2"/>
    <w:rsid w:val="00914A11"/>
    <w:rsid w:val="00915C02"/>
    <w:rsid w:val="009169B6"/>
    <w:rsid w:val="00916B5A"/>
    <w:rsid w:val="00916BC8"/>
    <w:rsid w:val="00916FA2"/>
    <w:rsid w:val="0092082F"/>
    <w:rsid w:val="009217B5"/>
    <w:rsid w:val="0092183A"/>
    <w:rsid w:val="00921F79"/>
    <w:rsid w:val="00922478"/>
    <w:rsid w:val="00922975"/>
    <w:rsid w:val="00922EE8"/>
    <w:rsid w:val="0092375C"/>
    <w:rsid w:val="00924136"/>
    <w:rsid w:val="0092414A"/>
    <w:rsid w:val="009245A8"/>
    <w:rsid w:val="00925914"/>
    <w:rsid w:val="00927B73"/>
    <w:rsid w:val="009300AE"/>
    <w:rsid w:val="00930E20"/>
    <w:rsid w:val="00931A7D"/>
    <w:rsid w:val="00932D1F"/>
    <w:rsid w:val="00933059"/>
    <w:rsid w:val="00933777"/>
    <w:rsid w:val="00933DAA"/>
    <w:rsid w:val="009341E5"/>
    <w:rsid w:val="00934648"/>
    <w:rsid w:val="0093518D"/>
    <w:rsid w:val="00936409"/>
    <w:rsid w:val="00936777"/>
    <w:rsid w:val="00936859"/>
    <w:rsid w:val="00936E60"/>
    <w:rsid w:val="00937194"/>
    <w:rsid w:val="00937B90"/>
    <w:rsid w:val="009409B8"/>
    <w:rsid w:val="00940C3F"/>
    <w:rsid w:val="0094128E"/>
    <w:rsid w:val="0094147E"/>
    <w:rsid w:val="00941678"/>
    <w:rsid w:val="009418DC"/>
    <w:rsid w:val="00941AD5"/>
    <w:rsid w:val="0094217F"/>
    <w:rsid w:val="00942A85"/>
    <w:rsid w:val="00942C90"/>
    <w:rsid w:val="009453CA"/>
    <w:rsid w:val="0094565E"/>
    <w:rsid w:val="0094585F"/>
    <w:rsid w:val="009458DF"/>
    <w:rsid w:val="00945D1A"/>
    <w:rsid w:val="0094667E"/>
    <w:rsid w:val="00946B53"/>
    <w:rsid w:val="009529AD"/>
    <w:rsid w:val="00953C5E"/>
    <w:rsid w:val="00954062"/>
    <w:rsid w:val="009541BC"/>
    <w:rsid w:val="00954647"/>
    <w:rsid w:val="00954859"/>
    <w:rsid w:val="00955796"/>
    <w:rsid w:val="009558F7"/>
    <w:rsid w:val="00955D98"/>
    <w:rsid w:val="00955E40"/>
    <w:rsid w:val="009567A5"/>
    <w:rsid w:val="009571E3"/>
    <w:rsid w:val="00957204"/>
    <w:rsid w:val="00960593"/>
    <w:rsid w:val="00960873"/>
    <w:rsid w:val="00960D66"/>
    <w:rsid w:val="0096149B"/>
    <w:rsid w:val="00961590"/>
    <w:rsid w:val="00962704"/>
    <w:rsid w:val="00962F84"/>
    <w:rsid w:val="00963ED6"/>
    <w:rsid w:val="00964243"/>
    <w:rsid w:val="00964761"/>
    <w:rsid w:val="00964838"/>
    <w:rsid w:val="00965615"/>
    <w:rsid w:val="00965911"/>
    <w:rsid w:val="00965B89"/>
    <w:rsid w:val="00965D4F"/>
    <w:rsid w:val="00966E41"/>
    <w:rsid w:val="00967044"/>
    <w:rsid w:val="00967872"/>
    <w:rsid w:val="00970485"/>
    <w:rsid w:val="00970C41"/>
    <w:rsid w:val="00972B28"/>
    <w:rsid w:val="00972B85"/>
    <w:rsid w:val="009731B7"/>
    <w:rsid w:val="009734E7"/>
    <w:rsid w:val="00973682"/>
    <w:rsid w:val="00973DC1"/>
    <w:rsid w:val="00974507"/>
    <w:rsid w:val="00975294"/>
    <w:rsid w:val="00976403"/>
    <w:rsid w:val="009776AA"/>
    <w:rsid w:val="00977A08"/>
    <w:rsid w:val="009803DD"/>
    <w:rsid w:val="00981440"/>
    <w:rsid w:val="009816DD"/>
    <w:rsid w:val="00982C42"/>
    <w:rsid w:val="00983540"/>
    <w:rsid w:val="00983653"/>
    <w:rsid w:val="00983ECD"/>
    <w:rsid w:val="00984BAE"/>
    <w:rsid w:val="00985D21"/>
    <w:rsid w:val="009866EE"/>
    <w:rsid w:val="00986AC1"/>
    <w:rsid w:val="0099092E"/>
    <w:rsid w:val="009914CB"/>
    <w:rsid w:val="00992860"/>
    <w:rsid w:val="00992AB9"/>
    <w:rsid w:val="00992D55"/>
    <w:rsid w:val="0099375F"/>
    <w:rsid w:val="009940EA"/>
    <w:rsid w:val="009948D1"/>
    <w:rsid w:val="0099504A"/>
    <w:rsid w:val="00995098"/>
    <w:rsid w:val="00996003"/>
    <w:rsid w:val="00997A91"/>
    <w:rsid w:val="009A103E"/>
    <w:rsid w:val="009A274C"/>
    <w:rsid w:val="009A301C"/>
    <w:rsid w:val="009A49C7"/>
    <w:rsid w:val="009A58DB"/>
    <w:rsid w:val="009A62FD"/>
    <w:rsid w:val="009A64E8"/>
    <w:rsid w:val="009A6BF4"/>
    <w:rsid w:val="009A78FF"/>
    <w:rsid w:val="009B03D7"/>
    <w:rsid w:val="009B0789"/>
    <w:rsid w:val="009B17C9"/>
    <w:rsid w:val="009B17FF"/>
    <w:rsid w:val="009B1A2D"/>
    <w:rsid w:val="009B2595"/>
    <w:rsid w:val="009B40FE"/>
    <w:rsid w:val="009B4152"/>
    <w:rsid w:val="009B4A9D"/>
    <w:rsid w:val="009B4E4D"/>
    <w:rsid w:val="009B68F5"/>
    <w:rsid w:val="009B6ACA"/>
    <w:rsid w:val="009B6F4C"/>
    <w:rsid w:val="009B74E3"/>
    <w:rsid w:val="009C0A1E"/>
    <w:rsid w:val="009C0B06"/>
    <w:rsid w:val="009C0F79"/>
    <w:rsid w:val="009C20AB"/>
    <w:rsid w:val="009C244F"/>
    <w:rsid w:val="009C2DEF"/>
    <w:rsid w:val="009C3923"/>
    <w:rsid w:val="009C3E75"/>
    <w:rsid w:val="009C42B5"/>
    <w:rsid w:val="009C4E1A"/>
    <w:rsid w:val="009C52BA"/>
    <w:rsid w:val="009C65C8"/>
    <w:rsid w:val="009C72DE"/>
    <w:rsid w:val="009C7318"/>
    <w:rsid w:val="009C74F7"/>
    <w:rsid w:val="009D0056"/>
    <w:rsid w:val="009D05EA"/>
    <w:rsid w:val="009D0B1A"/>
    <w:rsid w:val="009D0E29"/>
    <w:rsid w:val="009D1647"/>
    <w:rsid w:val="009D254B"/>
    <w:rsid w:val="009D275C"/>
    <w:rsid w:val="009D27C7"/>
    <w:rsid w:val="009D402A"/>
    <w:rsid w:val="009D6E5F"/>
    <w:rsid w:val="009D763A"/>
    <w:rsid w:val="009D7FE7"/>
    <w:rsid w:val="009E1852"/>
    <w:rsid w:val="009E265D"/>
    <w:rsid w:val="009E2AB9"/>
    <w:rsid w:val="009E3CC5"/>
    <w:rsid w:val="009E3F2F"/>
    <w:rsid w:val="009E3F41"/>
    <w:rsid w:val="009E4024"/>
    <w:rsid w:val="009E412B"/>
    <w:rsid w:val="009E49B0"/>
    <w:rsid w:val="009E4B8B"/>
    <w:rsid w:val="009E4D85"/>
    <w:rsid w:val="009E5249"/>
    <w:rsid w:val="009E5425"/>
    <w:rsid w:val="009E5B12"/>
    <w:rsid w:val="009E5EB6"/>
    <w:rsid w:val="009E68F9"/>
    <w:rsid w:val="009E6977"/>
    <w:rsid w:val="009E7779"/>
    <w:rsid w:val="009E789F"/>
    <w:rsid w:val="009F05DA"/>
    <w:rsid w:val="009F1714"/>
    <w:rsid w:val="009F20B6"/>
    <w:rsid w:val="009F2AF6"/>
    <w:rsid w:val="009F3969"/>
    <w:rsid w:val="009F3F5F"/>
    <w:rsid w:val="009F5B74"/>
    <w:rsid w:val="009F5C07"/>
    <w:rsid w:val="009F63B2"/>
    <w:rsid w:val="00A001BD"/>
    <w:rsid w:val="00A00920"/>
    <w:rsid w:val="00A010E7"/>
    <w:rsid w:val="00A024CE"/>
    <w:rsid w:val="00A02665"/>
    <w:rsid w:val="00A03038"/>
    <w:rsid w:val="00A03339"/>
    <w:rsid w:val="00A03361"/>
    <w:rsid w:val="00A0351F"/>
    <w:rsid w:val="00A03710"/>
    <w:rsid w:val="00A045C5"/>
    <w:rsid w:val="00A0489F"/>
    <w:rsid w:val="00A0752C"/>
    <w:rsid w:val="00A07681"/>
    <w:rsid w:val="00A10241"/>
    <w:rsid w:val="00A10B69"/>
    <w:rsid w:val="00A113A8"/>
    <w:rsid w:val="00A11A19"/>
    <w:rsid w:val="00A12169"/>
    <w:rsid w:val="00A129AF"/>
    <w:rsid w:val="00A1312D"/>
    <w:rsid w:val="00A13540"/>
    <w:rsid w:val="00A13A9F"/>
    <w:rsid w:val="00A144D2"/>
    <w:rsid w:val="00A144F5"/>
    <w:rsid w:val="00A14E93"/>
    <w:rsid w:val="00A15B4D"/>
    <w:rsid w:val="00A163E7"/>
    <w:rsid w:val="00A166C1"/>
    <w:rsid w:val="00A17654"/>
    <w:rsid w:val="00A1769A"/>
    <w:rsid w:val="00A20128"/>
    <w:rsid w:val="00A201C3"/>
    <w:rsid w:val="00A2038A"/>
    <w:rsid w:val="00A20F9C"/>
    <w:rsid w:val="00A22226"/>
    <w:rsid w:val="00A22D28"/>
    <w:rsid w:val="00A22F75"/>
    <w:rsid w:val="00A23916"/>
    <w:rsid w:val="00A26103"/>
    <w:rsid w:val="00A274F8"/>
    <w:rsid w:val="00A27FC5"/>
    <w:rsid w:val="00A30142"/>
    <w:rsid w:val="00A301D2"/>
    <w:rsid w:val="00A3137E"/>
    <w:rsid w:val="00A3196E"/>
    <w:rsid w:val="00A31C2B"/>
    <w:rsid w:val="00A328C1"/>
    <w:rsid w:val="00A329DA"/>
    <w:rsid w:val="00A337D9"/>
    <w:rsid w:val="00A345EB"/>
    <w:rsid w:val="00A346E1"/>
    <w:rsid w:val="00A353EE"/>
    <w:rsid w:val="00A3635E"/>
    <w:rsid w:val="00A36571"/>
    <w:rsid w:val="00A36E03"/>
    <w:rsid w:val="00A4040B"/>
    <w:rsid w:val="00A4044D"/>
    <w:rsid w:val="00A40F52"/>
    <w:rsid w:val="00A41779"/>
    <w:rsid w:val="00A41932"/>
    <w:rsid w:val="00A4216B"/>
    <w:rsid w:val="00A42CF9"/>
    <w:rsid w:val="00A42F5A"/>
    <w:rsid w:val="00A43000"/>
    <w:rsid w:val="00A4416D"/>
    <w:rsid w:val="00A44431"/>
    <w:rsid w:val="00A45B89"/>
    <w:rsid w:val="00A45FBF"/>
    <w:rsid w:val="00A4663D"/>
    <w:rsid w:val="00A46C81"/>
    <w:rsid w:val="00A50234"/>
    <w:rsid w:val="00A502B3"/>
    <w:rsid w:val="00A51F32"/>
    <w:rsid w:val="00A5292C"/>
    <w:rsid w:val="00A56049"/>
    <w:rsid w:val="00A56137"/>
    <w:rsid w:val="00A564B9"/>
    <w:rsid w:val="00A57650"/>
    <w:rsid w:val="00A579A6"/>
    <w:rsid w:val="00A60833"/>
    <w:rsid w:val="00A60911"/>
    <w:rsid w:val="00A626B5"/>
    <w:rsid w:val="00A62E0E"/>
    <w:rsid w:val="00A6340F"/>
    <w:rsid w:val="00A654D5"/>
    <w:rsid w:val="00A65CEB"/>
    <w:rsid w:val="00A65E90"/>
    <w:rsid w:val="00A66878"/>
    <w:rsid w:val="00A66FCF"/>
    <w:rsid w:val="00A675F7"/>
    <w:rsid w:val="00A67781"/>
    <w:rsid w:val="00A67D58"/>
    <w:rsid w:val="00A70790"/>
    <w:rsid w:val="00A70FC4"/>
    <w:rsid w:val="00A71D7B"/>
    <w:rsid w:val="00A754FE"/>
    <w:rsid w:val="00A75A73"/>
    <w:rsid w:val="00A8035D"/>
    <w:rsid w:val="00A81A6C"/>
    <w:rsid w:val="00A81DCF"/>
    <w:rsid w:val="00A82018"/>
    <w:rsid w:val="00A82859"/>
    <w:rsid w:val="00A82E1F"/>
    <w:rsid w:val="00A83697"/>
    <w:rsid w:val="00A84264"/>
    <w:rsid w:val="00A84425"/>
    <w:rsid w:val="00A84867"/>
    <w:rsid w:val="00A8551A"/>
    <w:rsid w:val="00A8656C"/>
    <w:rsid w:val="00A87E79"/>
    <w:rsid w:val="00A902B7"/>
    <w:rsid w:val="00A910B9"/>
    <w:rsid w:val="00A9128B"/>
    <w:rsid w:val="00A91766"/>
    <w:rsid w:val="00A93298"/>
    <w:rsid w:val="00A9343F"/>
    <w:rsid w:val="00A93E8D"/>
    <w:rsid w:val="00A93F48"/>
    <w:rsid w:val="00A96D3C"/>
    <w:rsid w:val="00A97F21"/>
    <w:rsid w:val="00AA0206"/>
    <w:rsid w:val="00AA0343"/>
    <w:rsid w:val="00AA0362"/>
    <w:rsid w:val="00AA090D"/>
    <w:rsid w:val="00AA2A39"/>
    <w:rsid w:val="00AA2E12"/>
    <w:rsid w:val="00AA2F41"/>
    <w:rsid w:val="00AA2F8A"/>
    <w:rsid w:val="00AA3465"/>
    <w:rsid w:val="00AA3D96"/>
    <w:rsid w:val="00AA49A6"/>
    <w:rsid w:val="00AA5AFF"/>
    <w:rsid w:val="00AA5E8A"/>
    <w:rsid w:val="00AA6503"/>
    <w:rsid w:val="00AA687C"/>
    <w:rsid w:val="00AA707C"/>
    <w:rsid w:val="00AA7851"/>
    <w:rsid w:val="00AB0362"/>
    <w:rsid w:val="00AB1314"/>
    <w:rsid w:val="00AB13A6"/>
    <w:rsid w:val="00AB1448"/>
    <w:rsid w:val="00AB18C2"/>
    <w:rsid w:val="00AB1C22"/>
    <w:rsid w:val="00AB20AA"/>
    <w:rsid w:val="00AB2226"/>
    <w:rsid w:val="00AB29F6"/>
    <w:rsid w:val="00AB3D09"/>
    <w:rsid w:val="00AB41D1"/>
    <w:rsid w:val="00AB421A"/>
    <w:rsid w:val="00AB46F1"/>
    <w:rsid w:val="00AB5A08"/>
    <w:rsid w:val="00AC003F"/>
    <w:rsid w:val="00AC0E4B"/>
    <w:rsid w:val="00AC190A"/>
    <w:rsid w:val="00AC1B6A"/>
    <w:rsid w:val="00AC2688"/>
    <w:rsid w:val="00AC32AF"/>
    <w:rsid w:val="00AC4627"/>
    <w:rsid w:val="00AC56EE"/>
    <w:rsid w:val="00AC608A"/>
    <w:rsid w:val="00AC669D"/>
    <w:rsid w:val="00AD0D4D"/>
    <w:rsid w:val="00AD1338"/>
    <w:rsid w:val="00AD1B4E"/>
    <w:rsid w:val="00AD2DB4"/>
    <w:rsid w:val="00AD4D13"/>
    <w:rsid w:val="00AD519C"/>
    <w:rsid w:val="00AD5288"/>
    <w:rsid w:val="00AD5B9C"/>
    <w:rsid w:val="00AD6DDD"/>
    <w:rsid w:val="00AD7B3C"/>
    <w:rsid w:val="00AE1838"/>
    <w:rsid w:val="00AE405B"/>
    <w:rsid w:val="00AE4379"/>
    <w:rsid w:val="00AE6171"/>
    <w:rsid w:val="00AE6268"/>
    <w:rsid w:val="00AE7F12"/>
    <w:rsid w:val="00AE7F35"/>
    <w:rsid w:val="00AF1A94"/>
    <w:rsid w:val="00AF1CDD"/>
    <w:rsid w:val="00AF2134"/>
    <w:rsid w:val="00AF2424"/>
    <w:rsid w:val="00AF24A0"/>
    <w:rsid w:val="00AF2D00"/>
    <w:rsid w:val="00AF41AB"/>
    <w:rsid w:val="00AF44A0"/>
    <w:rsid w:val="00AF477A"/>
    <w:rsid w:val="00AF4A0E"/>
    <w:rsid w:val="00AF4C87"/>
    <w:rsid w:val="00AF4CA6"/>
    <w:rsid w:val="00AF50DE"/>
    <w:rsid w:val="00AF62B4"/>
    <w:rsid w:val="00AF6C23"/>
    <w:rsid w:val="00B02898"/>
    <w:rsid w:val="00B028DC"/>
    <w:rsid w:val="00B02D13"/>
    <w:rsid w:val="00B06813"/>
    <w:rsid w:val="00B069A3"/>
    <w:rsid w:val="00B069CF"/>
    <w:rsid w:val="00B071E8"/>
    <w:rsid w:val="00B07479"/>
    <w:rsid w:val="00B074E3"/>
    <w:rsid w:val="00B10E81"/>
    <w:rsid w:val="00B121DB"/>
    <w:rsid w:val="00B1228C"/>
    <w:rsid w:val="00B129C8"/>
    <w:rsid w:val="00B13B4B"/>
    <w:rsid w:val="00B14904"/>
    <w:rsid w:val="00B14BD2"/>
    <w:rsid w:val="00B14BFF"/>
    <w:rsid w:val="00B16118"/>
    <w:rsid w:val="00B16888"/>
    <w:rsid w:val="00B16D87"/>
    <w:rsid w:val="00B1728F"/>
    <w:rsid w:val="00B174FC"/>
    <w:rsid w:val="00B17AEB"/>
    <w:rsid w:val="00B20165"/>
    <w:rsid w:val="00B20914"/>
    <w:rsid w:val="00B20AB3"/>
    <w:rsid w:val="00B213F5"/>
    <w:rsid w:val="00B218AC"/>
    <w:rsid w:val="00B22E5A"/>
    <w:rsid w:val="00B22F1B"/>
    <w:rsid w:val="00B23C65"/>
    <w:rsid w:val="00B24DA3"/>
    <w:rsid w:val="00B251E6"/>
    <w:rsid w:val="00B2530D"/>
    <w:rsid w:val="00B253F6"/>
    <w:rsid w:val="00B2671D"/>
    <w:rsid w:val="00B270F2"/>
    <w:rsid w:val="00B27314"/>
    <w:rsid w:val="00B27A3E"/>
    <w:rsid w:val="00B27E19"/>
    <w:rsid w:val="00B3018E"/>
    <w:rsid w:val="00B30CEB"/>
    <w:rsid w:val="00B3192D"/>
    <w:rsid w:val="00B31987"/>
    <w:rsid w:val="00B31F65"/>
    <w:rsid w:val="00B321D9"/>
    <w:rsid w:val="00B323BE"/>
    <w:rsid w:val="00B34426"/>
    <w:rsid w:val="00B35076"/>
    <w:rsid w:val="00B35C6C"/>
    <w:rsid w:val="00B36495"/>
    <w:rsid w:val="00B36C76"/>
    <w:rsid w:val="00B37103"/>
    <w:rsid w:val="00B37CD6"/>
    <w:rsid w:val="00B41B01"/>
    <w:rsid w:val="00B43C25"/>
    <w:rsid w:val="00B44261"/>
    <w:rsid w:val="00B4442F"/>
    <w:rsid w:val="00B44AE1"/>
    <w:rsid w:val="00B454F4"/>
    <w:rsid w:val="00B45A6D"/>
    <w:rsid w:val="00B475EB"/>
    <w:rsid w:val="00B527A4"/>
    <w:rsid w:val="00B54CA0"/>
    <w:rsid w:val="00B54D49"/>
    <w:rsid w:val="00B55116"/>
    <w:rsid w:val="00B55502"/>
    <w:rsid w:val="00B557D0"/>
    <w:rsid w:val="00B56B10"/>
    <w:rsid w:val="00B62173"/>
    <w:rsid w:val="00B63143"/>
    <w:rsid w:val="00B63CE5"/>
    <w:rsid w:val="00B64693"/>
    <w:rsid w:val="00B64747"/>
    <w:rsid w:val="00B64A38"/>
    <w:rsid w:val="00B678C9"/>
    <w:rsid w:val="00B67906"/>
    <w:rsid w:val="00B67B1B"/>
    <w:rsid w:val="00B67C30"/>
    <w:rsid w:val="00B71A31"/>
    <w:rsid w:val="00B7240D"/>
    <w:rsid w:val="00B72559"/>
    <w:rsid w:val="00B7259C"/>
    <w:rsid w:val="00B74406"/>
    <w:rsid w:val="00B749EB"/>
    <w:rsid w:val="00B750A7"/>
    <w:rsid w:val="00B75FEB"/>
    <w:rsid w:val="00B76266"/>
    <w:rsid w:val="00B76660"/>
    <w:rsid w:val="00B768DA"/>
    <w:rsid w:val="00B76E99"/>
    <w:rsid w:val="00B77A1D"/>
    <w:rsid w:val="00B8052D"/>
    <w:rsid w:val="00B80FCA"/>
    <w:rsid w:val="00B81848"/>
    <w:rsid w:val="00B81C1A"/>
    <w:rsid w:val="00B81FA8"/>
    <w:rsid w:val="00B83029"/>
    <w:rsid w:val="00B83112"/>
    <w:rsid w:val="00B85AF2"/>
    <w:rsid w:val="00B85C33"/>
    <w:rsid w:val="00B8659E"/>
    <w:rsid w:val="00B868C9"/>
    <w:rsid w:val="00B86EB1"/>
    <w:rsid w:val="00B8739B"/>
    <w:rsid w:val="00B87EE2"/>
    <w:rsid w:val="00B900E3"/>
    <w:rsid w:val="00B90FE9"/>
    <w:rsid w:val="00B910CC"/>
    <w:rsid w:val="00B92085"/>
    <w:rsid w:val="00B9271C"/>
    <w:rsid w:val="00B9356C"/>
    <w:rsid w:val="00B94477"/>
    <w:rsid w:val="00B94892"/>
    <w:rsid w:val="00B94923"/>
    <w:rsid w:val="00B9538D"/>
    <w:rsid w:val="00B9581C"/>
    <w:rsid w:val="00B95D05"/>
    <w:rsid w:val="00B95E4B"/>
    <w:rsid w:val="00B960D0"/>
    <w:rsid w:val="00B9673B"/>
    <w:rsid w:val="00B970AB"/>
    <w:rsid w:val="00B974D4"/>
    <w:rsid w:val="00B97951"/>
    <w:rsid w:val="00B97C25"/>
    <w:rsid w:val="00BA0342"/>
    <w:rsid w:val="00BA0A9F"/>
    <w:rsid w:val="00BA0B05"/>
    <w:rsid w:val="00BA269E"/>
    <w:rsid w:val="00BA271C"/>
    <w:rsid w:val="00BA2E00"/>
    <w:rsid w:val="00BA7004"/>
    <w:rsid w:val="00BA7009"/>
    <w:rsid w:val="00BB000E"/>
    <w:rsid w:val="00BB1528"/>
    <w:rsid w:val="00BB1E73"/>
    <w:rsid w:val="00BB2168"/>
    <w:rsid w:val="00BB3FEF"/>
    <w:rsid w:val="00BB4065"/>
    <w:rsid w:val="00BB44FF"/>
    <w:rsid w:val="00BB4882"/>
    <w:rsid w:val="00BB56A5"/>
    <w:rsid w:val="00BB5810"/>
    <w:rsid w:val="00BB6CD6"/>
    <w:rsid w:val="00BC1293"/>
    <w:rsid w:val="00BC2683"/>
    <w:rsid w:val="00BC2714"/>
    <w:rsid w:val="00BC2A68"/>
    <w:rsid w:val="00BC3A25"/>
    <w:rsid w:val="00BC3F8A"/>
    <w:rsid w:val="00BC4922"/>
    <w:rsid w:val="00BC4B41"/>
    <w:rsid w:val="00BC538A"/>
    <w:rsid w:val="00BC5B3F"/>
    <w:rsid w:val="00BC6000"/>
    <w:rsid w:val="00BC62B0"/>
    <w:rsid w:val="00BC7E85"/>
    <w:rsid w:val="00BD01F8"/>
    <w:rsid w:val="00BD0AB8"/>
    <w:rsid w:val="00BD0E79"/>
    <w:rsid w:val="00BD3468"/>
    <w:rsid w:val="00BD3CF4"/>
    <w:rsid w:val="00BD5296"/>
    <w:rsid w:val="00BD5491"/>
    <w:rsid w:val="00BD71CA"/>
    <w:rsid w:val="00BD75DB"/>
    <w:rsid w:val="00BE09EA"/>
    <w:rsid w:val="00BE0BAC"/>
    <w:rsid w:val="00BE10A1"/>
    <w:rsid w:val="00BE178C"/>
    <w:rsid w:val="00BE188B"/>
    <w:rsid w:val="00BE24BC"/>
    <w:rsid w:val="00BE30FF"/>
    <w:rsid w:val="00BE3E67"/>
    <w:rsid w:val="00BE5396"/>
    <w:rsid w:val="00BE6595"/>
    <w:rsid w:val="00BF04E0"/>
    <w:rsid w:val="00BF14B1"/>
    <w:rsid w:val="00BF1A70"/>
    <w:rsid w:val="00BF1B19"/>
    <w:rsid w:val="00BF1C5B"/>
    <w:rsid w:val="00BF1E77"/>
    <w:rsid w:val="00BF2C64"/>
    <w:rsid w:val="00BF3B77"/>
    <w:rsid w:val="00BF42AB"/>
    <w:rsid w:val="00BF4ED9"/>
    <w:rsid w:val="00BF50B1"/>
    <w:rsid w:val="00BF5A96"/>
    <w:rsid w:val="00BF5B02"/>
    <w:rsid w:val="00BF669A"/>
    <w:rsid w:val="00BF6997"/>
    <w:rsid w:val="00BF6A73"/>
    <w:rsid w:val="00BF6CEF"/>
    <w:rsid w:val="00BF71EB"/>
    <w:rsid w:val="00BF7486"/>
    <w:rsid w:val="00C0042F"/>
    <w:rsid w:val="00C012EA"/>
    <w:rsid w:val="00C0192E"/>
    <w:rsid w:val="00C01D5D"/>
    <w:rsid w:val="00C04DF9"/>
    <w:rsid w:val="00C05492"/>
    <w:rsid w:val="00C058D4"/>
    <w:rsid w:val="00C06388"/>
    <w:rsid w:val="00C1157F"/>
    <w:rsid w:val="00C1262B"/>
    <w:rsid w:val="00C13650"/>
    <w:rsid w:val="00C13BD8"/>
    <w:rsid w:val="00C157A7"/>
    <w:rsid w:val="00C17396"/>
    <w:rsid w:val="00C20FCE"/>
    <w:rsid w:val="00C21C78"/>
    <w:rsid w:val="00C2302F"/>
    <w:rsid w:val="00C2473F"/>
    <w:rsid w:val="00C248D1"/>
    <w:rsid w:val="00C255AF"/>
    <w:rsid w:val="00C258D5"/>
    <w:rsid w:val="00C27254"/>
    <w:rsid w:val="00C278FD"/>
    <w:rsid w:val="00C3027D"/>
    <w:rsid w:val="00C30357"/>
    <w:rsid w:val="00C306F7"/>
    <w:rsid w:val="00C30711"/>
    <w:rsid w:val="00C32F8C"/>
    <w:rsid w:val="00C338A6"/>
    <w:rsid w:val="00C34B38"/>
    <w:rsid w:val="00C34B62"/>
    <w:rsid w:val="00C35726"/>
    <w:rsid w:val="00C361A3"/>
    <w:rsid w:val="00C36DA3"/>
    <w:rsid w:val="00C372A2"/>
    <w:rsid w:val="00C376FC"/>
    <w:rsid w:val="00C41316"/>
    <w:rsid w:val="00C425C9"/>
    <w:rsid w:val="00C43362"/>
    <w:rsid w:val="00C4338E"/>
    <w:rsid w:val="00C438D7"/>
    <w:rsid w:val="00C43D83"/>
    <w:rsid w:val="00C450B2"/>
    <w:rsid w:val="00C453E2"/>
    <w:rsid w:val="00C45D1A"/>
    <w:rsid w:val="00C46F75"/>
    <w:rsid w:val="00C47366"/>
    <w:rsid w:val="00C476C6"/>
    <w:rsid w:val="00C50800"/>
    <w:rsid w:val="00C50854"/>
    <w:rsid w:val="00C51333"/>
    <w:rsid w:val="00C532E2"/>
    <w:rsid w:val="00C55114"/>
    <w:rsid w:val="00C55367"/>
    <w:rsid w:val="00C5637E"/>
    <w:rsid w:val="00C56E7E"/>
    <w:rsid w:val="00C573FA"/>
    <w:rsid w:val="00C57CC3"/>
    <w:rsid w:val="00C57DD3"/>
    <w:rsid w:val="00C60146"/>
    <w:rsid w:val="00C609EE"/>
    <w:rsid w:val="00C60A5D"/>
    <w:rsid w:val="00C60EF3"/>
    <w:rsid w:val="00C616C9"/>
    <w:rsid w:val="00C629D7"/>
    <w:rsid w:val="00C62A18"/>
    <w:rsid w:val="00C62D9A"/>
    <w:rsid w:val="00C6489D"/>
    <w:rsid w:val="00C64ECC"/>
    <w:rsid w:val="00C65059"/>
    <w:rsid w:val="00C65ADD"/>
    <w:rsid w:val="00C666FD"/>
    <w:rsid w:val="00C66FF4"/>
    <w:rsid w:val="00C673AA"/>
    <w:rsid w:val="00C67EFD"/>
    <w:rsid w:val="00C67F0C"/>
    <w:rsid w:val="00C70C28"/>
    <w:rsid w:val="00C7270B"/>
    <w:rsid w:val="00C73641"/>
    <w:rsid w:val="00C741A4"/>
    <w:rsid w:val="00C76F37"/>
    <w:rsid w:val="00C77469"/>
    <w:rsid w:val="00C776A6"/>
    <w:rsid w:val="00C77A9F"/>
    <w:rsid w:val="00C8067E"/>
    <w:rsid w:val="00C80A5E"/>
    <w:rsid w:val="00C81E82"/>
    <w:rsid w:val="00C83120"/>
    <w:rsid w:val="00C846B0"/>
    <w:rsid w:val="00C84F69"/>
    <w:rsid w:val="00C85609"/>
    <w:rsid w:val="00C861A4"/>
    <w:rsid w:val="00C868F3"/>
    <w:rsid w:val="00C86B16"/>
    <w:rsid w:val="00C871C6"/>
    <w:rsid w:val="00C90504"/>
    <w:rsid w:val="00C90B5C"/>
    <w:rsid w:val="00C915A2"/>
    <w:rsid w:val="00C94372"/>
    <w:rsid w:val="00C94765"/>
    <w:rsid w:val="00C951A3"/>
    <w:rsid w:val="00C9539A"/>
    <w:rsid w:val="00C95756"/>
    <w:rsid w:val="00C96275"/>
    <w:rsid w:val="00C96585"/>
    <w:rsid w:val="00C96756"/>
    <w:rsid w:val="00C96F95"/>
    <w:rsid w:val="00C9741A"/>
    <w:rsid w:val="00C975CE"/>
    <w:rsid w:val="00C977D4"/>
    <w:rsid w:val="00CA1BBB"/>
    <w:rsid w:val="00CA21B0"/>
    <w:rsid w:val="00CA277C"/>
    <w:rsid w:val="00CA3434"/>
    <w:rsid w:val="00CA3C07"/>
    <w:rsid w:val="00CA3CDA"/>
    <w:rsid w:val="00CA4610"/>
    <w:rsid w:val="00CA4B36"/>
    <w:rsid w:val="00CA5E39"/>
    <w:rsid w:val="00CA637D"/>
    <w:rsid w:val="00CB0967"/>
    <w:rsid w:val="00CB0A8F"/>
    <w:rsid w:val="00CB0DFD"/>
    <w:rsid w:val="00CB0E80"/>
    <w:rsid w:val="00CB109E"/>
    <w:rsid w:val="00CB14EE"/>
    <w:rsid w:val="00CB2073"/>
    <w:rsid w:val="00CB229B"/>
    <w:rsid w:val="00CB2983"/>
    <w:rsid w:val="00CB29C5"/>
    <w:rsid w:val="00CB329C"/>
    <w:rsid w:val="00CB37B8"/>
    <w:rsid w:val="00CB3F9E"/>
    <w:rsid w:val="00CB54CA"/>
    <w:rsid w:val="00CB5619"/>
    <w:rsid w:val="00CB6263"/>
    <w:rsid w:val="00CB6571"/>
    <w:rsid w:val="00CB66DE"/>
    <w:rsid w:val="00CB66F3"/>
    <w:rsid w:val="00CB725D"/>
    <w:rsid w:val="00CC01C2"/>
    <w:rsid w:val="00CC0AE5"/>
    <w:rsid w:val="00CC1552"/>
    <w:rsid w:val="00CC1947"/>
    <w:rsid w:val="00CC1A24"/>
    <w:rsid w:val="00CC1BD8"/>
    <w:rsid w:val="00CC2143"/>
    <w:rsid w:val="00CC2BE2"/>
    <w:rsid w:val="00CC2CE9"/>
    <w:rsid w:val="00CC474E"/>
    <w:rsid w:val="00CC4A88"/>
    <w:rsid w:val="00CC5AD9"/>
    <w:rsid w:val="00CC63C7"/>
    <w:rsid w:val="00CC6E92"/>
    <w:rsid w:val="00CC7CAC"/>
    <w:rsid w:val="00CC7D4C"/>
    <w:rsid w:val="00CD0442"/>
    <w:rsid w:val="00CD0B15"/>
    <w:rsid w:val="00CD1494"/>
    <w:rsid w:val="00CD2096"/>
    <w:rsid w:val="00CD2558"/>
    <w:rsid w:val="00CD2727"/>
    <w:rsid w:val="00CD37C9"/>
    <w:rsid w:val="00CD4D60"/>
    <w:rsid w:val="00CD54FC"/>
    <w:rsid w:val="00CD59C7"/>
    <w:rsid w:val="00CD6233"/>
    <w:rsid w:val="00CD6E30"/>
    <w:rsid w:val="00CD7E20"/>
    <w:rsid w:val="00CE09D6"/>
    <w:rsid w:val="00CE1D1D"/>
    <w:rsid w:val="00CE2114"/>
    <w:rsid w:val="00CE2966"/>
    <w:rsid w:val="00CE2C5B"/>
    <w:rsid w:val="00CE32CE"/>
    <w:rsid w:val="00CE4F4D"/>
    <w:rsid w:val="00CE56B9"/>
    <w:rsid w:val="00CE6197"/>
    <w:rsid w:val="00CE68F0"/>
    <w:rsid w:val="00CE7F33"/>
    <w:rsid w:val="00CF01CD"/>
    <w:rsid w:val="00CF0D43"/>
    <w:rsid w:val="00CF1571"/>
    <w:rsid w:val="00CF184C"/>
    <w:rsid w:val="00CF1F1F"/>
    <w:rsid w:val="00CF255F"/>
    <w:rsid w:val="00CF28C3"/>
    <w:rsid w:val="00CF3E7C"/>
    <w:rsid w:val="00CF4496"/>
    <w:rsid w:val="00CF44C2"/>
    <w:rsid w:val="00CF5748"/>
    <w:rsid w:val="00CF580A"/>
    <w:rsid w:val="00CF725E"/>
    <w:rsid w:val="00CF72F2"/>
    <w:rsid w:val="00CF75E2"/>
    <w:rsid w:val="00D00F5E"/>
    <w:rsid w:val="00D026DE"/>
    <w:rsid w:val="00D0282B"/>
    <w:rsid w:val="00D05F35"/>
    <w:rsid w:val="00D06242"/>
    <w:rsid w:val="00D06335"/>
    <w:rsid w:val="00D067BE"/>
    <w:rsid w:val="00D07F4D"/>
    <w:rsid w:val="00D12F75"/>
    <w:rsid w:val="00D1303C"/>
    <w:rsid w:val="00D137F3"/>
    <w:rsid w:val="00D13A1E"/>
    <w:rsid w:val="00D13CC9"/>
    <w:rsid w:val="00D16335"/>
    <w:rsid w:val="00D163EA"/>
    <w:rsid w:val="00D17753"/>
    <w:rsid w:val="00D20029"/>
    <w:rsid w:val="00D20076"/>
    <w:rsid w:val="00D2100D"/>
    <w:rsid w:val="00D223B5"/>
    <w:rsid w:val="00D2247C"/>
    <w:rsid w:val="00D22B0D"/>
    <w:rsid w:val="00D23417"/>
    <w:rsid w:val="00D24983"/>
    <w:rsid w:val="00D24E27"/>
    <w:rsid w:val="00D2524D"/>
    <w:rsid w:val="00D302A5"/>
    <w:rsid w:val="00D309D5"/>
    <w:rsid w:val="00D3107E"/>
    <w:rsid w:val="00D310EC"/>
    <w:rsid w:val="00D315AB"/>
    <w:rsid w:val="00D31842"/>
    <w:rsid w:val="00D31B4E"/>
    <w:rsid w:val="00D32330"/>
    <w:rsid w:val="00D32EDD"/>
    <w:rsid w:val="00D33D1A"/>
    <w:rsid w:val="00D3462D"/>
    <w:rsid w:val="00D36047"/>
    <w:rsid w:val="00D366DE"/>
    <w:rsid w:val="00D369E5"/>
    <w:rsid w:val="00D36D72"/>
    <w:rsid w:val="00D36DA5"/>
    <w:rsid w:val="00D36E90"/>
    <w:rsid w:val="00D400F7"/>
    <w:rsid w:val="00D40AB0"/>
    <w:rsid w:val="00D442BC"/>
    <w:rsid w:val="00D44943"/>
    <w:rsid w:val="00D467D3"/>
    <w:rsid w:val="00D47CAD"/>
    <w:rsid w:val="00D47D4B"/>
    <w:rsid w:val="00D53E86"/>
    <w:rsid w:val="00D542C5"/>
    <w:rsid w:val="00D5601D"/>
    <w:rsid w:val="00D56CA2"/>
    <w:rsid w:val="00D60763"/>
    <w:rsid w:val="00D608BC"/>
    <w:rsid w:val="00D60F64"/>
    <w:rsid w:val="00D61239"/>
    <w:rsid w:val="00D61AB6"/>
    <w:rsid w:val="00D62DF5"/>
    <w:rsid w:val="00D63D5A"/>
    <w:rsid w:val="00D65496"/>
    <w:rsid w:val="00D65E1B"/>
    <w:rsid w:val="00D6634C"/>
    <w:rsid w:val="00D66D49"/>
    <w:rsid w:val="00D67781"/>
    <w:rsid w:val="00D67E90"/>
    <w:rsid w:val="00D706AC"/>
    <w:rsid w:val="00D70C2A"/>
    <w:rsid w:val="00D72C6A"/>
    <w:rsid w:val="00D73C2A"/>
    <w:rsid w:val="00D747AF"/>
    <w:rsid w:val="00D748C5"/>
    <w:rsid w:val="00D757E7"/>
    <w:rsid w:val="00D75FB2"/>
    <w:rsid w:val="00D763A5"/>
    <w:rsid w:val="00D76B9B"/>
    <w:rsid w:val="00D770A8"/>
    <w:rsid w:val="00D77D39"/>
    <w:rsid w:val="00D80028"/>
    <w:rsid w:val="00D80047"/>
    <w:rsid w:val="00D80BA4"/>
    <w:rsid w:val="00D80DB9"/>
    <w:rsid w:val="00D80E83"/>
    <w:rsid w:val="00D82103"/>
    <w:rsid w:val="00D82228"/>
    <w:rsid w:val="00D84080"/>
    <w:rsid w:val="00D8486C"/>
    <w:rsid w:val="00D855D6"/>
    <w:rsid w:val="00D8572B"/>
    <w:rsid w:val="00D85916"/>
    <w:rsid w:val="00D86D47"/>
    <w:rsid w:val="00D86DD9"/>
    <w:rsid w:val="00D876C9"/>
    <w:rsid w:val="00D90220"/>
    <w:rsid w:val="00D9202E"/>
    <w:rsid w:val="00D92798"/>
    <w:rsid w:val="00D9291E"/>
    <w:rsid w:val="00D93712"/>
    <w:rsid w:val="00D9376B"/>
    <w:rsid w:val="00D9415F"/>
    <w:rsid w:val="00D9520E"/>
    <w:rsid w:val="00D95625"/>
    <w:rsid w:val="00D96BAA"/>
    <w:rsid w:val="00DA0631"/>
    <w:rsid w:val="00DA12D4"/>
    <w:rsid w:val="00DA1538"/>
    <w:rsid w:val="00DA3607"/>
    <w:rsid w:val="00DA44EF"/>
    <w:rsid w:val="00DA729B"/>
    <w:rsid w:val="00DA7E3E"/>
    <w:rsid w:val="00DB00A8"/>
    <w:rsid w:val="00DB010A"/>
    <w:rsid w:val="00DB0E12"/>
    <w:rsid w:val="00DB180C"/>
    <w:rsid w:val="00DB2D53"/>
    <w:rsid w:val="00DB3C21"/>
    <w:rsid w:val="00DB4578"/>
    <w:rsid w:val="00DB4B9C"/>
    <w:rsid w:val="00DB53AA"/>
    <w:rsid w:val="00DB5F52"/>
    <w:rsid w:val="00DC0909"/>
    <w:rsid w:val="00DC2141"/>
    <w:rsid w:val="00DC2346"/>
    <w:rsid w:val="00DC2D09"/>
    <w:rsid w:val="00DC301E"/>
    <w:rsid w:val="00DC3B3D"/>
    <w:rsid w:val="00DC477B"/>
    <w:rsid w:val="00DC4A41"/>
    <w:rsid w:val="00DC4F7C"/>
    <w:rsid w:val="00DC6712"/>
    <w:rsid w:val="00DC6745"/>
    <w:rsid w:val="00DD0493"/>
    <w:rsid w:val="00DD0748"/>
    <w:rsid w:val="00DD1DC1"/>
    <w:rsid w:val="00DD1ED5"/>
    <w:rsid w:val="00DD2517"/>
    <w:rsid w:val="00DD3143"/>
    <w:rsid w:val="00DD3DDF"/>
    <w:rsid w:val="00DD4705"/>
    <w:rsid w:val="00DD4A59"/>
    <w:rsid w:val="00DD6286"/>
    <w:rsid w:val="00DD64F9"/>
    <w:rsid w:val="00DD6E78"/>
    <w:rsid w:val="00DD76F4"/>
    <w:rsid w:val="00DE076D"/>
    <w:rsid w:val="00DE0BCF"/>
    <w:rsid w:val="00DE1009"/>
    <w:rsid w:val="00DE1AD7"/>
    <w:rsid w:val="00DE22A3"/>
    <w:rsid w:val="00DE274E"/>
    <w:rsid w:val="00DE322A"/>
    <w:rsid w:val="00DE3EBF"/>
    <w:rsid w:val="00DE4310"/>
    <w:rsid w:val="00DE43F4"/>
    <w:rsid w:val="00DE4508"/>
    <w:rsid w:val="00DE46F3"/>
    <w:rsid w:val="00DE4876"/>
    <w:rsid w:val="00DE5C71"/>
    <w:rsid w:val="00DE71CB"/>
    <w:rsid w:val="00DE7EE6"/>
    <w:rsid w:val="00DF0C9E"/>
    <w:rsid w:val="00DF10AA"/>
    <w:rsid w:val="00DF16D9"/>
    <w:rsid w:val="00DF2B18"/>
    <w:rsid w:val="00DF34F4"/>
    <w:rsid w:val="00DF64FB"/>
    <w:rsid w:val="00DF6744"/>
    <w:rsid w:val="00E00241"/>
    <w:rsid w:val="00E004B0"/>
    <w:rsid w:val="00E01B03"/>
    <w:rsid w:val="00E02809"/>
    <w:rsid w:val="00E0285C"/>
    <w:rsid w:val="00E043A5"/>
    <w:rsid w:val="00E07350"/>
    <w:rsid w:val="00E07936"/>
    <w:rsid w:val="00E07A4D"/>
    <w:rsid w:val="00E07D8E"/>
    <w:rsid w:val="00E10014"/>
    <w:rsid w:val="00E11788"/>
    <w:rsid w:val="00E11F86"/>
    <w:rsid w:val="00E12AF0"/>
    <w:rsid w:val="00E13840"/>
    <w:rsid w:val="00E1430B"/>
    <w:rsid w:val="00E15113"/>
    <w:rsid w:val="00E15FFF"/>
    <w:rsid w:val="00E16263"/>
    <w:rsid w:val="00E16802"/>
    <w:rsid w:val="00E168D9"/>
    <w:rsid w:val="00E17302"/>
    <w:rsid w:val="00E177BB"/>
    <w:rsid w:val="00E2016E"/>
    <w:rsid w:val="00E22DDB"/>
    <w:rsid w:val="00E23CCC"/>
    <w:rsid w:val="00E247BF"/>
    <w:rsid w:val="00E24F41"/>
    <w:rsid w:val="00E24F4B"/>
    <w:rsid w:val="00E2591C"/>
    <w:rsid w:val="00E25AE5"/>
    <w:rsid w:val="00E27927"/>
    <w:rsid w:val="00E3091C"/>
    <w:rsid w:val="00E318C7"/>
    <w:rsid w:val="00E319A1"/>
    <w:rsid w:val="00E326C9"/>
    <w:rsid w:val="00E3298A"/>
    <w:rsid w:val="00E32A3A"/>
    <w:rsid w:val="00E33002"/>
    <w:rsid w:val="00E34F60"/>
    <w:rsid w:val="00E354E0"/>
    <w:rsid w:val="00E35C3E"/>
    <w:rsid w:val="00E36704"/>
    <w:rsid w:val="00E375EA"/>
    <w:rsid w:val="00E37841"/>
    <w:rsid w:val="00E378B5"/>
    <w:rsid w:val="00E379E0"/>
    <w:rsid w:val="00E401BD"/>
    <w:rsid w:val="00E41048"/>
    <w:rsid w:val="00E418A1"/>
    <w:rsid w:val="00E4250D"/>
    <w:rsid w:val="00E428FB"/>
    <w:rsid w:val="00E435B6"/>
    <w:rsid w:val="00E439C4"/>
    <w:rsid w:val="00E443AB"/>
    <w:rsid w:val="00E4548C"/>
    <w:rsid w:val="00E4635D"/>
    <w:rsid w:val="00E46B53"/>
    <w:rsid w:val="00E477FC"/>
    <w:rsid w:val="00E47B78"/>
    <w:rsid w:val="00E47C66"/>
    <w:rsid w:val="00E47D0F"/>
    <w:rsid w:val="00E50506"/>
    <w:rsid w:val="00E5052E"/>
    <w:rsid w:val="00E50B69"/>
    <w:rsid w:val="00E50E7C"/>
    <w:rsid w:val="00E51482"/>
    <w:rsid w:val="00E541E5"/>
    <w:rsid w:val="00E54629"/>
    <w:rsid w:val="00E54D58"/>
    <w:rsid w:val="00E55D62"/>
    <w:rsid w:val="00E56CB8"/>
    <w:rsid w:val="00E57F5A"/>
    <w:rsid w:val="00E607AC"/>
    <w:rsid w:val="00E61546"/>
    <w:rsid w:val="00E61C21"/>
    <w:rsid w:val="00E61E08"/>
    <w:rsid w:val="00E61F10"/>
    <w:rsid w:val="00E63944"/>
    <w:rsid w:val="00E64238"/>
    <w:rsid w:val="00E6476F"/>
    <w:rsid w:val="00E6534C"/>
    <w:rsid w:val="00E65582"/>
    <w:rsid w:val="00E67503"/>
    <w:rsid w:val="00E703C2"/>
    <w:rsid w:val="00E704E1"/>
    <w:rsid w:val="00E707F3"/>
    <w:rsid w:val="00E70934"/>
    <w:rsid w:val="00E71237"/>
    <w:rsid w:val="00E71923"/>
    <w:rsid w:val="00E71976"/>
    <w:rsid w:val="00E71CE3"/>
    <w:rsid w:val="00E7214A"/>
    <w:rsid w:val="00E74419"/>
    <w:rsid w:val="00E74E76"/>
    <w:rsid w:val="00E75277"/>
    <w:rsid w:val="00E7530C"/>
    <w:rsid w:val="00E75BDA"/>
    <w:rsid w:val="00E77235"/>
    <w:rsid w:val="00E775B4"/>
    <w:rsid w:val="00E77867"/>
    <w:rsid w:val="00E77F4A"/>
    <w:rsid w:val="00E8001D"/>
    <w:rsid w:val="00E8113F"/>
    <w:rsid w:val="00E817CD"/>
    <w:rsid w:val="00E82D06"/>
    <w:rsid w:val="00E83C04"/>
    <w:rsid w:val="00E8425F"/>
    <w:rsid w:val="00E84622"/>
    <w:rsid w:val="00E85D5F"/>
    <w:rsid w:val="00E86147"/>
    <w:rsid w:val="00E87C38"/>
    <w:rsid w:val="00E9158C"/>
    <w:rsid w:val="00E9170C"/>
    <w:rsid w:val="00E91797"/>
    <w:rsid w:val="00E91A81"/>
    <w:rsid w:val="00E924B6"/>
    <w:rsid w:val="00E92D83"/>
    <w:rsid w:val="00E9353D"/>
    <w:rsid w:val="00E94D3C"/>
    <w:rsid w:val="00E961B4"/>
    <w:rsid w:val="00E9656D"/>
    <w:rsid w:val="00E977DA"/>
    <w:rsid w:val="00EA0991"/>
    <w:rsid w:val="00EA103E"/>
    <w:rsid w:val="00EA11C9"/>
    <w:rsid w:val="00EA1852"/>
    <w:rsid w:val="00EA18C5"/>
    <w:rsid w:val="00EA32E9"/>
    <w:rsid w:val="00EA3F19"/>
    <w:rsid w:val="00EA4F1D"/>
    <w:rsid w:val="00EA51D2"/>
    <w:rsid w:val="00EA6C95"/>
    <w:rsid w:val="00EA746E"/>
    <w:rsid w:val="00EA77BB"/>
    <w:rsid w:val="00EA7BA2"/>
    <w:rsid w:val="00EB051D"/>
    <w:rsid w:val="00EB0EC7"/>
    <w:rsid w:val="00EB1453"/>
    <w:rsid w:val="00EB18F4"/>
    <w:rsid w:val="00EB1E18"/>
    <w:rsid w:val="00EB29CD"/>
    <w:rsid w:val="00EB3057"/>
    <w:rsid w:val="00EB31F6"/>
    <w:rsid w:val="00EB4338"/>
    <w:rsid w:val="00EB75BB"/>
    <w:rsid w:val="00EB7B20"/>
    <w:rsid w:val="00EC0AC0"/>
    <w:rsid w:val="00EC1070"/>
    <w:rsid w:val="00EC1893"/>
    <w:rsid w:val="00EC360A"/>
    <w:rsid w:val="00EC5010"/>
    <w:rsid w:val="00EC5792"/>
    <w:rsid w:val="00EC603E"/>
    <w:rsid w:val="00EC61C1"/>
    <w:rsid w:val="00EC63CE"/>
    <w:rsid w:val="00EC77B5"/>
    <w:rsid w:val="00ED0324"/>
    <w:rsid w:val="00ED1027"/>
    <w:rsid w:val="00ED28E0"/>
    <w:rsid w:val="00ED343F"/>
    <w:rsid w:val="00ED3530"/>
    <w:rsid w:val="00ED39DF"/>
    <w:rsid w:val="00ED3FE2"/>
    <w:rsid w:val="00ED52D4"/>
    <w:rsid w:val="00ED60BB"/>
    <w:rsid w:val="00ED7ACC"/>
    <w:rsid w:val="00ED7E8E"/>
    <w:rsid w:val="00EE2784"/>
    <w:rsid w:val="00EE2CFA"/>
    <w:rsid w:val="00EE344B"/>
    <w:rsid w:val="00EE4E57"/>
    <w:rsid w:val="00EE4F88"/>
    <w:rsid w:val="00EE55BA"/>
    <w:rsid w:val="00EE58FE"/>
    <w:rsid w:val="00EE5933"/>
    <w:rsid w:val="00EE681E"/>
    <w:rsid w:val="00EE69D2"/>
    <w:rsid w:val="00EE69D9"/>
    <w:rsid w:val="00EE6F8A"/>
    <w:rsid w:val="00EE7473"/>
    <w:rsid w:val="00EE789E"/>
    <w:rsid w:val="00EF17B5"/>
    <w:rsid w:val="00EF20B1"/>
    <w:rsid w:val="00EF25FE"/>
    <w:rsid w:val="00EF275B"/>
    <w:rsid w:val="00EF3280"/>
    <w:rsid w:val="00EF3986"/>
    <w:rsid w:val="00EF49F6"/>
    <w:rsid w:val="00EF4EB1"/>
    <w:rsid w:val="00EF55FE"/>
    <w:rsid w:val="00EF597E"/>
    <w:rsid w:val="00EF5A94"/>
    <w:rsid w:val="00EF5CFF"/>
    <w:rsid w:val="00EF5EC5"/>
    <w:rsid w:val="00EF60CD"/>
    <w:rsid w:val="00EF6781"/>
    <w:rsid w:val="00EF7948"/>
    <w:rsid w:val="00F0002D"/>
    <w:rsid w:val="00F00260"/>
    <w:rsid w:val="00F00568"/>
    <w:rsid w:val="00F00EBA"/>
    <w:rsid w:val="00F02738"/>
    <w:rsid w:val="00F02FD4"/>
    <w:rsid w:val="00F03B98"/>
    <w:rsid w:val="00F041C7"/>
    <w:rsid w:val="00F0514C"/>
    <w:rsid w:val="00F052C9"/>
    <w:rsid w:val="00F05579"/>
    <w:rsid w:val="00F059A2"/>
    <w:rsid w:val="00F064E6"/>
    <w:rsid w:val="00F10666"/>
    <w:rsid w:val="00F10A85"/>
    <w:rsid w:val="00F11D79"/>
    <w:rsid w:val="00F1289C"/>
    <w:rsid w:val="00F12C12"/>
    <w:rsid w:val="00F131FA"/>
    <w:rsid w:val="00F136F6"/>
    <w:rsid w:val="00F150F1"/>
    <w:rsid w:val="00F15E52"/>
    <w:rsid w:val="00F167CC"/>
    <w:rsid w:val="00F16EE7"/>
    <w:rsid w:val="00F17D0B"/>
    <w:rsid w:val="00F20219"/>
    <w:rsid w:val="00F20572"/>
    <w:rsid w:val="00F206D2"/>
    <w:rsid w:val="00F2146D"/>
    <w:rsid w:val="00F21580"/>
    <w:rsid w:val="00F21DA5"/>
    <w:rsid w:val="00F21E98"/>
    <w:rsid w:val="00F223C6"/>
    <w:rsid w:val="00F228BC"/>
    <w:rsid w:val="00F2435E"/>
    <w:rsid w:val="00F25337"/>
    <w:rsid w:val="00F25512"/>
    <w:rsid w:val="00F2555C"/>
    <w:rsid w:val="00F25C31"/>
    <w:rsid w:val="00F2676D"/>
    <w:rsid w:val="00F26975"/>
    <w:rsid w:val="00F26D1D"/>
    <w:rsid w:val="00F27052"/>
    <w:rsid w:val="00F274A0"/>
    <w:rsid w:val="00F3060F"/>
    <w:rsid w:val="00F318B1"/>
    <w:rsid w:val="00F31BD9"/>
    <w:rsid w:val="00F32245"/>
    <w:rsid w:val="00F32B0C"/>
    <w:rsid w:val="00F33BE2"/>
    <w:rsid w:val="00F34187"/>
    <w:rsid w:val="00F34C74"/>
    <w:rsid w:val="00F358C3"/>
    <w:rsid w:val="00F35B00"/>
    <w:rsid w:val="00F35FF7"/>
    <w:rsid w:val="00F366E3"/>
    <w:rsid w:val="00F36C15"/>
    <w:rsid w:val="00F36C86"/>
    <w:rsid w:val="00F377CA"/>
    <w:rsid w:val="00F3792A"/>
    <w:rsid w:val="00F40BD2"/>
    <w:rsid w:val="00F41351"/>
    <w:rsid w:val="00F4154D"/>
    <w:rsid w:val="00F41901"/>
    <w:rsid w:val="00F42E7E"/>
    <w:rsid w:val="00F44AB0"/>
    <w:rsid w:val="00F44AE4"/>
    <w:rsid w:val="00F44D42"/>
    <w:rsid w:val="00F44E2B"/>
    <w:rsid w:val="00F45E27"/>
    <w:rsid w:val="00F465EC"/>
    <w:rsid w:val="00F4674B"/>
    <w:rsid w:val="00F47F64"/>
    <w:rsid w:val="00F504B1"/>
    <w:rsid w:val="00F509AC"/>
    <w:rsid w:val="00F50E92"/>
    <w:rsid w:val="00F516C0"/>
    <w:rsid w:val="00F51F44"/>
    <w:rsid w:val="00F52101"/>
    <w:rsid w:val="00F5222E"/>
    <w:rsid w:val="00F529D8"/>
    <w:rsid w:val="00F52B72"/>
    <w:rsid w:val="00F5312A"/>
    <w:rsid w:val="00F53EA4"/>
    <w:rsid w:val="00F5422C"/>
    <w:rsid w:val="00F5477E"/>
    <w:rsid w:val="00F54877"/>
    <w:rsid w:val="00F54DC6"/>
    <w:rsid w:val="00F55A4C"/>
    <w:rsid w:val="00F56002"/>
    <w:rsid w:val="00F56E8D"/>
    <w:rsid w:val="00F5720E"/>
    <w:rsid w:val="00F612F6"/>
    <w:rsid w:val="00F61E38"/>
    <w:rsid w:val="00F63260"/>
    <w:rsid w:val="00F634F5"/>
    <w:rsid w:val="00F63784"/>
    <w:rsid w:val="00F6441C"/>
    <w:rsid w:val="00F647BE"/>
    <w:rsid w:val="00F647C6"/>
    <w:rsid w:val="00F64CC3"/>
    <w:rsid w:val="00F6785C"/>
    <w:rsid w:val="00F70062"/>
    <w:rsid w:val="00F70BBC"/>
    <w:rsid w:val="00F717BE"/>
    <w:rsid w:val="00F71873"/>
    <w:rsid w:val="00F71D42"/>
    <w:rsid w:val="00F722E6"/>
    <w:rsid w:val="00F73B94"/>
    <w:rsid w:val="00F74307"/>
    <w:rsid w:val="00F74CEC"/>
    <w:rsid w:val="00F759D6"/>
    <w:rsid w:val="00F7626C"/>
    <w:rsid w:val="00F8068F"/>
    <w:rsid w:val="00F80FA0"/>
    <w:rsid w:val="00F812F9"/>
    <w:rsid w:val="00F814C3"/>
    <w:rsid w:val="00F8269A"/>
    <w:rsid w:val="00F826FE"/>
    <w:rsid w:val="00F82916"/>
    <w:rsid w:val="00F82CD2"/>
    <w:rsid w:val="00F83B0A"/>
    <w:rsid w:val="00F840B5"/>
    <w:rsid w:val="00F852A0"/>
    <w:rsid w:val="00F859C1"/>
    <w:rsid w:val="00F86422"/>
    <w:rsid w:val="00F86BA8"/>
    <w:rsid w:val="00F86C41"/>
    <w:rsid w:val="00F86FEA"/>
    <w:rsid w:val="00F87885"/>
    <w:rsid w:val="00F87FFD"/>
    <w:rsid w:val="00F90C25"/>
    <w:rsid w:val="00F90F6A"/>
    <w:rsid w:val="00F91203"/>
    <w:rsid w:val="00F91C3F"/>
    <w:rsid w:val="00F9247A"/>
    <w:rsid w:val="00F9310E"/>
    <w:rsid w:val="00F94633"/>
    <w:rsid w:val="00F9536D"/>
    <w:rsid w:val="00F97711"/>
    <w:rsid w:val="00FA033B"/>
    <w:rsid w:val="00FA0751"/>
    <w:rsid w:val="00FA2A66"/>
    <w:rsid w:val="00FA3404"/>
    <w:rsid w:val="00FA422D"/>
    <w:rsid w:val="00FA49B1"/>
    <w:rsid w:val="00FA510E"/>
    <w:rsid w:val="00FA647C"/>
    <w:rsid w:val="00FA7894"/>
    <w:rsid w:val="00FB1545"/>
    <w:rsid w:val="00FB17F3"/>
    <w:rsid w:val="00FB2540"/>
    <w:rsid w:val="00FB2A7A"/>
    <w:rsid w:val="00FB3A6A"/>
    <w:rsid w:val="00FB43CA"/>
    <w:rsid w:val="00FB4EB2"/>
    <w:rsid w:val="00FB644A"/>
    <w:rsid w:val="00FB74AE"/>
    <w:rsid w:val="00FB7AE4"/>
    <w:rsid w:val="00FC02D7"/>
    <w:rsid w:val="00FC044A"/>
    <w:rsid w:val="00FC0697"/>
    <w:rsid w:val="00FC1274"/>
    <w:rsid w:val="00FC1547"/>
    <w:rsid w:val="00FC2558"/>
    <w:rsid w:val="00FC27CA"/>
    <w:rsid w:val="00FC2B2F"/>
    <w:rsid w:val="00FC32D8"/>
    <w:rsid w:val="00FC3843"/>
    <w:rsid w:val="00FC486C"/>
    <w:rsid w:val="00FC48BB"/>
    <w:rsid w:val="00FC5654"/>
    <w:rsid w:val="00FC5862"/>
    <w:rsid w:val="00FC5CF5"/>
    <w:rsid w:val="00FD0255"/>
    <w:rsid w:val="00FD0C0D"/>
    <w:rsid w:val="00FD12C8"/>
    <w:rsid w:val="00FD1AB1"/>
    <w:rsid w:val="00FD26F6"/>
    <w:rsid w:val="00FD28BA"/>
    <w:rsid w:val="00FD304D"/>
    <w:rsid w:val="00FD4309"/>
    <w:rsid w:val="00FD4500"/>
    <w:rsid w:val="00FD4B38"/>
    <w:rsid w:val="00FD4DFA"/>
    <w:rsid w:val="00FD4FFB"/>
    <w:rsid w:val="00FD58B8"/>
    <w:rsid w:val="00FD59C5"/>
    <w:rsid w:val="00FD5E21"/>
    <w:rsid w:val="00FD6550"/>
    <w:rsid w:val="00FD6B05"/>
    <w:rsid w:val="00FE055A"/>
    <w:rsid w:val="00FE0F79"/>
    <w:rsid w:val="00FE118D"/>
    <w:rsid w:val="00FE18E2"/>
    <w:rsid w:val="00FE1A5A"/>
    <w:rsid w:val="00FE221F"/>
    <w:rsid w:val="00FE243E"/>
    <w:rsid w:val="00FE7554"/>
    <w:rsid w:val="00FF085C"/>
    <w:rsid w:val="00FF0B7C"/>
    <w:rsid w:val="00FF0B9A"/>
    <w:rsid w:val="00FF0BFA"/>
    <w:rsid w:val="00FF0C52"/>
    <w:rsid w:val="00FF1E32"/>
    <w:rsid w:val="00FF1F89"/>
    <w:rsid w:val="00FF2123"/>
    <w:rsid w:val="00FF3069"/>
    <w:rsid w:val="00FF3E44"/>
    <w:rsid w:val="00FF4285"/>
    <w:rsid w:val="00FF466A"/>
    <w:rsid w:val="00FF49C8"/>
    <w:rsid w:val="00FF4AC9"/>
    <w:rsid w:val="00FF4E7F"/>
    <w:rsid w:val="00FF4F6E"/>
    <w:rsid w:val="00FF70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09ADA"/>
  <w15:docId w15:val="{45D5225F-4814-4D9C-B34C-51D0B360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12A"/>
    <w:pPr>
      <w:spacing w:before="120" w:after="0" w:line="240" w:lineRule="auto"/>
    </w:pPr>
    <w:rPr>
      <w:rFonts w:ascii="Times New Roman" w:hAnsi="Times New Roman"/>
      <w:sz w:val="24"/>
    </w:rPr>
  </w:style>
  <w:style w:type="paragraph" w:styleId="Heading1">
    <w:name w:val="heading 1"/>
    <w:basedOn w:val="ListParagraph"/>
    <w:next w:val="Normal"/>
    <w:link w:val="Heading1Char"/>
    <w:qFormat/>
    <w:rsid w:val="007570DC"/>
    <w:pPr>
      <w:spacing w:after="120"/>
      <w:ind w:left="0"/>
      <w:contextualSpacing w:val="0"/>
      <w:jc w:val="both"/>
      <w:outlineLvl w:val="0"/>
    </w:pPr>
    <w:rPr>
      <w:rFonts w:cs="Times New Roman"/>
      <w:b/>
      <w:color w:val="0070C0"/>
      <w:sz w:val="26"/>
      <w:szCs w:val="26"/>
    </w:rPr>
  </w:style>
  <w:style w:type="paragraph" w:styleId="Heading2">
    <w:name w:val="heading 2"/>
    <w:aliases w:val="Car"/>
    <w:basedOn w:val="ListParagraph"/>
    <w:next w:val="Normal"/>
    <w:link w:val="Heading2Char"/>
    <w:qFormat/>
    <w:rsid w:val="007570DC"/>
    <w:pPr>
      <w:spacing w:after="120"/>
      <w:ind w:left="0"/>
      <w:contextualSpacing w:val="0"/>
      <w:jc w:val="both"/>
      <w:outlineLvl w:val="1"/>
    </w:pPr>
    <w:rPr>
      <w:rFonts w:cs="Times New Roman"/>
      <w:b/>
      <w:color w:val="0070C0"/>
      <w:szCs w:val="24"/>
    </w:rPr>
  </w:style>
  <w:style w:type="paragraph" w:styleId="Heading3">
    <w:name w:val="heading 3"/>
    <w:basedOn w:val="Normal"/>
    <w:next w:val="Normal"/>
    <w:link w:val="Heading3Char"/>
    <w:unhideWhenUsed/>
    <w:qFormat/>
    <w:rsid w:val="00C8312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13B4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635331"/>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List Paragraph11,List Paragraph111,List Paragraph1111,Akapit z listą BS,Outlines a.b.c.,List_Paragraph,Multilevel para_II,Akapit z lista BS,References,Numbered List Paragraph,Numbered Paragraph"/>
    <w:basedOn w:val="Normal"/>
    <w:link w:val="ListParagraphChar"/>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ußnote,fn"/>
    <w:basedOn w:val="Normal"/>
    <w:link w:val="FootnoteTextChar"/>
    <w:uiPriority w:val="99"/>
    <w:unhideWhenUsed/>
    <w:qFormat/>
    <w:rsid w:val="002325A3"/>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n Char"/>
    <w:basedOn w:val="DefaultParagraphFont"/>
    <w:link w:val="FootnoteText"/>
    <w:uiPriority w:val="99"/>
    <w:rsid w:val="002325A3"/>
    <w:rPr>
      <w:sz w:val="20"/>
      <w:szCs w:val="20"/>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Ref,SUPERS"/>
    <w:basedOn w:val="DefaultParagraphFont"/>
    <w:link w:val="BVIfnrChar1Char"/>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3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61AB6"/>
    <w:rPr>
      <w:sz w:val="16"/>
      <w:szCs w:val="16"/>
    </w:rPr>
  </w:style>
  <w:style w:type="paragraph" w:styleId="CommentText">
    <w:name w:val="annotation text"/>
    <w:basedOn w:val="Normal"/>
    <w:link w:val="CommentTextChar"/>
    <w:uiPriority w:val="99"/>
    <w:unhideWhenUsed/>
    <w:rsid w:val="00D61AB6"/>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paragraph" w:styleId="TOC6">
    <w:name w:val="toc 6"/>
    <w:basedOn w:val="Normal"/>
    <w:next w:val="Normal"/>
    <w:autoRedefine/>
    <w:semiHidden/>
    <w:rsid w:val="00B81848"/>
    <w:pPr>
      <w:ind w:left="1100"/>
    </w:pPr>
    <w:rPr>
      <w:rFonts w:cstheme="minorHAnsi"/>
      <w:sz w:val="18"/>
      <w:szCs w:val="18"/>
    </w:rPr>
  </w:style>
  <w:style w:type="paragraph" w:customStyle="1" w:styleId="TableContents">
    <w:name w:val="Table Contents"/>
    <w:basedOn w:val="BodyText"/>
    <w:rsid w:val="00B81848"/>
    <w:pPr>
      <w:widowControl w:val="0"/>
      <w:suppressLineNumbers/>
      <w:suppressAutoHyphens/>
      <w:spacing w:before="100" w:beforeAutospacing="1" w:after="100" w:afterAutospacing="1"/>
    </w:pPr>
    <w:rPr>
      <w:rFonts w:eastAsia="HG Mincho Light J" w:cs="Times New Roman"/>
      <w:color w:val="000000"/>
      <w:szCs w:val="24"/>
      <w:lang w:val="en-US" w:eastAsia="bg-BG"/>
    </w:rPr>
  </w:style>
  <w:style w:type="paragraph" w:customStyle="1" w:styleId="Index">
    <w:name w:val="Index"/>
    <w:basedOn w:val="Normal"/>
    <w:rsid w:val="00B81848"/>
    <w:pPr>
      <w:widowControl w:val="0"/>
      <w:suppressLineNumbers/>
      <w:suppressAutoHyphens/>
    </w:pPr>
    <w:rPr>
      <w:rFonts w:eastAsia="HG Mincho Light J" w:cs="Times New Roman"/>
      <w:color w:val="000000"/>
      <w:szCs w:val="20"/>
      <w:lang w:val="en-US" w:eastAsia="bg-BG"/>
    </w:rPr>
  </w:style>
  <w:style w:type="character" w:styleId="Strong">
    <w:name w:val="Strong"/>
    <w:qFormat/>
    <w:rsid w:val="00B81848"/>
    <w:rPr>
      <w:b/>
      <w:bCs/>
    </w:rPr>
  </w:style>
  <w:style w:type="paragraph" w:customStyle="1" w:styleId="tableheading">
    <w:name w:val="tableheading"/>
    <w:basedOn w:val="Normal"/>
    <w:rsid w:val="00B81848"/>
    <w:pPr>
      <w:spacing w:before="100" w:beforeAutospacing="1" w:after="100" w:afterAutospacing="1"/>
    </w:pPr>
    <w:rPr>
      <w:rFonts w:eastAsia="Times New Roman" w:cs="Times New Roman"/>
      <w:szCs w:val="24"/>
      <w:lang w:eastAsia="bg-BG"/>
    </w:rPr>
  </w:style>
  <w:style w:type="paragraph" w:customStyle="1" w:styleId="tablecontents0">
    <w:name w:val="tablecontents"/>
    <w:basedOn w:val="Normal"/>
    <w:rsid w:val="00B81848"/>
    <w:pPr>
      <w:spacing w:before="100" w:beforeAutospacing="1" w:after="100" w:afterAutospacing="1"/>
    </w:pPr>
    <w:rPr>
      <w:rFonts w:eastAsia="Times New Roman" w:cs="Times New Roman"/>
      <w:szCs w:val="24"/>
      <w:lang w:eastAsia="bg-BG"/>
    </w:rPr>
  </w:style>
  <w:style w:type="paragraph" w:styleId="BodyText">
    <w:name w:val="Body Text"/>
    <w:basedOn w:val="Normal"/>
    <w:link w:val="BodyTextChar"/>
    <w:uiPriority w:val="99"/>
    <w:semiHidden/>
    <w:unhideWhenUsed/>
    <w:rsid w:val="00B81848"/>
    <w:pPr>
      <w:spacing w:after="120"/>
    </w:pPr>
  </w:style>
  <w:style w:type="character" w:customStyle="1" w:styleId="BodyTextChar">
    <w:name w:val="Body Text Char"/>
    <w:basedOn w:val="DefaultParagraphFont"/>
    <w:link w:val="BodyText"/>
    <w:uiPriority w:val="99"/>
    <w:semiHidden/>
    <w:rsid w:val="00B81848"/>
  </w:style>
  <w:style w:type="paragraph" w:styleId="Title">
    <w:name w:val="Title"/>
    <w:basedOn w:val="Normal"/>
    <w:next w:val="Normal"/>
    <w:link w:val="TitleChar"/>
    <w:qFormat/>
    <w:rsid w:val="00E50B69"/>
    <w:pPr>
      <w:spacing w:after="480"/>
      <w:jc w:val="center"/>
    </w:pPr>
    <w:rPr>
      <w:rFonts w:eastAsia="Times New Roman" w:cs="Times New Roman"/>
      <w:b/>
      <w:snapToGrid w:val="0"/>
      <w:sz w:val="48"/>
      <w:szCs w:val="20"/>
      <w:lang w:val="en-GB"/>
    </w:rPr>
  </w:style>
  <w:style w:type="character" w:customStyle="1" w:styleId="TitleChar">
    <w:name w:val="Title Char"/>
    <w:basedOn w:val="DefaultParagraphFont"/>
    <w:link w:val="Title"/>
    <w:rsid w:val="00E50B69"/>
    <w:rPr>
      <w:rFonts w:ascii="Times New Roman" w:eastAsia="Times New Roman" w:hAnsi="Times New Roman" w:cs="Times New Roman"/>
      <w:b/>
      <w:snapToGrid w:val="0"/>
      <w:sz w:val="48"/>
      <w:szCs w:val="20"/>
      <w:lang w:val="en-GB"/>
    </w:rPr>
  </w:style>
  <w:style w:type="character" w:customStyle="1" w:styleId="Heading2Char">
    <w:name w:val="Heading 2 Char"/>
    <w:aliases w:val="Car Char"/>
    <w:basedOn w:val="DefaultParagraphFont"/>
    <w:link w:val="Heading2"/>
    <w:rsid w:val="007570DC"/>
    <w:rPr>
      <w:rFonts w:ascii="Times New Roman" w:hAnsi="Times New Roman" w:cs="Times New Roman"/>
      <w:b/>
      <w:color w:val="0070C0"/>
      <w:sz w:val="24"/>
      <w:szCs w:val="24"/>
    </w:rPr>
  </w:style>
  <w:style w:type="paragraph" w:customStyle="1" w:styleId="Guidelines1">
    <w:name w:val="Guidelines 1"/>
    <w:basedOn w:val="TOC1"/>
    <w:rsid w:val="002624D0"/>
    <w:pPr>
      <w:pageBreakBefore/>
      <w:tabs>
        <w:tab w:val="left" w:pos="180"/>
        <w:tab w:val="right" w:leader="dot" w:pos="9900"/>
      </w:tabs>
      <w:spacing w:after="480"/>
      <w:ind w:left="488" w:right="381" w:hanging="488"/>
      <w:jc w:val="both"/>
    </w:pPr>
    <w:rPr>
      <w:rFonts w:eastAsia="Times New Roman" w:cs="Times New Roman"/>
      <w:b w:val="0"/>
      <w:caps w:val="0"/>
      <w:noProof/>
      <w:snapToGrid w:val="0"/>
      <w:sz w:val="24"/>
      <w:lang w:val="en-GB"/>
    </w:rPr>
  </w:style>
  <w:style w:type="paragraph" w:customStyle="1" w:styleId="CM1">
    <w:name w:val="CM1"/>
    <w:basedOn w:val="Normal"/>
    <w:next w:val="Normal"/>
    <w:rsid w:val="002624D0"/>
    <w:pPr>
      <w:autoSpaceDE w:val="0"/>
      <w:autoSpaceDN w:val="0"/>
      <w:adjustRightInd w:val="0"/>
    </w:pPr>
    <w:rPr>
      <w:rFonts w:ascii="EUAlbertina" w:eastAsia="Times New Roman" w:hAnsi="EUAlbertina" w:cs="Times New Roman"/>
      <w:szCs w:val="24"/>
      <w:lang w:eastAsia="bg-BG"/>
    </w:rPr>
  </w:style>
  <w:style w:type="paragraph" w:customStyle="1" w:styleId="CM4">
    <w:name w:val="CM4"/>
    <w:basedOn w:val="Normal"/>
    <w:next w:val="Normal"/>
    <w:rsid w:val="002624D0"/>
    <w:pPr>
      <w:autoSpaceDE w:val="0"/>
      <w:autoSpaceDN w:val="0"/>
      <w:adjustRightInd w:val="0"/>
    </w:pPr>
    <w:rPr>
      <w:rFonts w:ascii="EUAlbertina" w:eastAsia="Times New Roman" w:hAnsi="EUAlbertina" w:cs="Times New Roman"/>
      <w:szCs w:val="24"/>
      <w:lang w:eastAsia="bg-BG"/>
    </w:rPr>
  </w:style>
  <w:style w:type="paragraph" w:styleId="TOC1">
    <w:name w:val="toc 1"/>
    <w:basedOn w:val="Normal"/>
    <w:next w:val="Normal"/>
    <w:autoRedefine/>
    <w:uiPriority w:val="39"/>
    <w:unhideWhenUsed/>
    <w:qFormat/>
    <w:rsid w:val="00722A6D"/>
    <w:pPr>
      <w:tabs>
        <w:tab w:val="right" w:leader="dot" w:pos="9487"/>
      </w:tabs>
      <w:spacing w:after="120"/>
    </w:pPr>
    <w:rPr>
      <w:rFonts w:cstheme="minorHAnsi"/>
      <w:b/>
      <w:bCs/>
      <w:caps/>
      <w:sz w:val="20"/>
      <w:szCs w:val="20"/>
    </w:rPr>
  </w:style>
  <w:style w:type="character" w:customStyle="1" w:styleId="Heading1Char">
    <w:name w:val="Heading 1 Char"/>
    <w:basedOn w:val="DefaultParagraphFont"/>
    <w:link w:val="Heading1"/>
    <w:uiPriority w:val="9"/>
    <w:rsid w:val="007570DC"/>
    <w:rPr>
      <w:rFonts w:ascii="Times New Roman" w:hAnsi="Times New Roman" w:cs="Times New Roman"/>
      <w:b/>
      <w:color w:val="0070C0"/>
      <w:sz w:val="26"/>
      <w:szCs w:val="26"/>
    </w:rPr>
  </w:style>
  <w:style w:type="paragraph" w:styleId="TOCHeading">
    <w:name w:val="TOC Heading"/>
    <w:basedOn w:val="Heading1"/>
    <w:next w:val="Normal"/>
    <w:uiPriority w:val="39"/>
    <w:unhideWhenUsed/>
    <w:qFormat/>
    <w:rsid w:val="00EA3F19"/>
    <w:pPr>
      <w:spacing w:line="276" w:lineRule="auto"/>
      <w:outlineLvl w:val="9"/>
    </w:pPr>
    <w:rPr>
      <w:lang w:eastAsia="bg-BG"/>
    </w:rPr>
  </w:style>
  <w:style w:type="paragraph" w:styleId="TOC2">
    <w:name w:val="toc 2"/>
    <w:basedOn w:val="Normal"/>
    <w:next w:val="Normal"/>
    <w:autoRedefine/>
    <w:uiPriority w:val="39"/>
    <w:unhideWhenUsed/>
    <w:qFormat/>
    <w:rsid w:val="00EA3F19"/>
    <w:pPr>
      <w:ind w:left="220"/>
    </w:pPr>
    <w:rPr>
      <w:rFonts w:cstheme="minorHAnsi"/>
      <w:smallCaps/>
      <w:sz w:val="20"/>
      <w:szCs w:val="20"/>
    </w:rPr>
  </w:style>
  <w:style w:type="character" w:styleId="Hyperlink">
    <w:name w:val="Hyperlink"/>
    <w:basedOn w:val="DefaultParagraphFont"/>
    <w:uiPriority w:val="99"/>
    <w:unhideWhenUsed/>
    <w:rsid w:val="00EA3F19"/>
    <w:rPr>
      <w:color w:val="0563C1" w:themeColor="hyperlink"/>
      <w:u w:val="single"/>
    </w:rPr>
  </w:style>
  <w:style w:type="paragraph" w:styleId="TOC3">
    <w:name w:val="toc 3"/>
    <w:basedOn w:val="Normal"/>
    <w:next w:val="Normal"/>
    <w:autoRedefine/>
    <w:uiPriority w:val="39"/>
    <w:unhideWhenUsed/>
    <w:qFormat/>
    <w:rsid w:val="00EA3F19"/>
    <w:pPr>
      <w:ind w:left="440"/>
    </w:pPr>
    <w:rPr>
      <w:rFonts w:cstheme="minorHAnsi"/>
      <w:i/>
      <w:iCs/>
      <w:sz w:val="20"/>
      <w:szCs w:val="20"/>
    </w:rPr>
  </w:style>
  <w:style w:type="paragraph" w:styleId="TOC4">
    <w:name w:val="toc 4"/>
    <w:basedOn w:val="Normal"/>
    <w:next w:val="Normal"/>
    <w:autoRedefine/>
    <w:uiPriority w:val="39"/>
    <w:unhideWhenUsed/>
    <w:rsid w:val="00EA3F19"/>
    <w:pPr>
      <w:ind w:left="660"/>
    </w:pPr>
    <w:rPr>
      <w:rFonts w:cstheme="minorHAnsi"/>
      <w:sz w:val="18"/>
      <w:szCs w:val="18"/>
    </w:rPr>
  </w:style>
  <w:style w:type="paragraph" w:styleId="TOC5">
    <w:name w:val="toc 5"/>
    <w:basedOn w:val="Normal"/>
    <w:next w:val="Normal"/>
    <w:autoRedefine/>
    <w:uiPriority w:val="39"/>
    <w:unhideWhenUsed/>
    <w:rsid w:val="00EA3F19"/>
    <w:pPr>
      <w:ind w:left="880"/>
    </w:pPr>
    <w:rPr>
      <w:rFonts w:cstheme="minorHAnsi"/>
      <w:sz w:val="18"/>
      <w:szCs w:val="18"/>
    </w:rPr>
  </w:style>
  <w:style w:type="paragraph" w:styleId="TOC7">
    <w:name w:val="toc 7"/>
    <w:basedOn w:val="Normal"/>
    <w:next w:val="Normal"/>
    <w:autoRedefine/>
    <w:uiPriority w:val="39"/>
    <w:unhideWhenUsed/>
    <w:rsid w:val="00EA3F19"/>
    <w:pPr>
      <w:ind w:left="1320"/>
    </w:pPr>
    <w:rPr>
      <w:rFonts w:cstheme="minorHAnsi"/>
      <w:sz w:val="18"/>
      <w:szCs w:val="18"/>
    </w:rPr>
  </w:style>
  <w:style w:type="paragraph" w:styleId="TOC8">
    <w:name w:val="toc 8"/>
    <w:basedOn w:val="Normal"/>
    <w:next w:val="Normal"/>
    <w:autoRedefine/>
    <w:uiPriority w:val="39"/>
    <w:unhideWhenUsed/>
    <w:rsid w:val="00EA3F19"/>
    <w:pPr>
      <w:ind w:left="1540"/>
    </w:pPr>
    <w:rPr>
      <w:rFonts w:cstheme="minorHAnsi"/>
      <w:sz w:val="18"/>
      <w:szCs w:val="18"/>
    </w:rPr>
  </w:style>
  <w:style w:type="paragraph" w:styleId="TOC9">
    <w:name w:val="toc 9"/>
    <w:basedOn w:val="Normal"/>
    <w:next w:val="Normal"/>
    <w:autoRedefine/>
    <w:uiPriority w:val="39"/>
    <w:unhideWhenUsed/>
    <w:rsid w:val="00EA3F19"/>
    <w:pPr>
      <w:ind w:left="1760"/>
    </w:pPr>
    <w:rPr>
      <w:rFonts w:cstheme="minorHAnsi"/>
      <w:sz w:val="18"/>
      <w:szCs w:val="18"/>
    </w:rPr>
  </w:style>
  <w:style w:type="paragraph" w:customStyle="1" w:styleId="Text1">
    <w:name w:val="Text 1"/>
    <w:basedOn w:val="Normal"/>
    <w:rsid w:val="00C871C6"/>
    <w:pPr>
      <w:spacing w:after="240"/>
      <w:ind w:left="482"/>
      <w:jc w:val="both"/>
    </w:pPr>
    <w:rPr>
      <w:rFonts w:eastAsia="Times New Roman" w:cs="Times New Roman"/>
      <w:snapToGrid w:val="0"/>
      <w:szCs w:val="20"/>
      <w:lang w:val="en-GB"/>
    </w:rPr>
  </w:style>
  <w:style w:type="paragraph" w:customStyle="1" w:styleId="Default">
    <w:name w:val="Default"/>
    <w:rsid w:val="00A8656C"/>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NormalWeb">
    <w:name w:val="Normal (Web)"/>
    <w:basedOn w:val="Normal"/>
    <w:uiPriority w:val="99"/>
    <w:rsid w:val="00B174FC"/>
    <w:pPr>
      <w:spacing w:before="100" w:beforeAutospacing="1" w:after="100" w:afterAutospacing="1"/>
    </w:pPr>
    <w:rPr>
      <w:rFonts w:eastAsia="Times New Roman" w:cs="Times New Roman"/>
      <w:szCs w:val="24"/>
      <w:lang w:eastAsia="bg-BG"/>
    </w:rPr>
  </w:style>
  <w:style w:type="character" w:customStyle="1" w:styleId="Heading6Char">
    <w:name w:val="Heading 6 Char"/>
    <w:basedOn w:val="DefaultParagraphFont"/>
    <w:link w:val="Heading6"/>
    <w:uiPriority w:val="9"/>
    <w:semiHidden/>
    <w:rsid w:val="00635331"/>
    <w:rPr>
      <w:rFonts w:asciiTheme="majorHAnsi" w:eastAsiaTheme="majorEastAsia" w:hAnsiTheme="majorHAnsi" w:cstheme="majorBidi"/>
      <w:i/>
      <w:iCs/>
      <w:color w:val="1F4D78" w:themeColor="accent1" w:themeShade="7F"/>
    </w:rPr>
  </w:style>
  <w:style w:type="paragraph" w:styleId="BodyText3">
    <w:name w:val="Body Text 3"/>
    <w:basedOn w:val="Normal"/>
    <w:link w:val="BodyText3Char"/>
    <w:uiPriority w:val="99"/>
    <w:unhideWhenUsed/>
    <w:rsid w:val="00635331"/>
    <w:pPr>
      <w:spacing w:after="120"/>
    </w:pPr>
    <w:rPr>
      <w:sz w:val="16"/>
      <w:szCs w:val="16"/>
    </w:rPr>
  </w:style>
  <w:style w:type="character" w:customStyle="1" w:styleId="BodyText3Char">
    <w:name w:val="Body Text 3 Char"/>
    <w:basedOn w:val="DefaultParagraphFont"/>
    <w:link w:val="BodyText3"/>
    <w:uiPriority w:val="99"/>
    <w:rsid w:val="00635331"/>
    <w:rPr>
      <w:sz w:val="16"/>
      <w:szCs w:val="16"/>
    </w:rPr>
  </w:style>
  <w:style w:type="paragraph" w:styleId="ListBullet">
    <w:name w:val="List Bullet"/>
    <w:basedOn w:val="Normal"/>
    <w:autoRedefine/>
    <w:rsid w:val="00903481"/>
    <w:pPr>
      <w:tabs>
        <w:tab w:val="left" w:pos="360"/>
      </w:tabs>
      <w:spacing w:after="240"/>
      <w:jc w:val="both"/>
    </w:pPr>
    <w:rPr>
      <w:rFonts w:eastAsia="Times New Roman" w:cs="Times New Roman"/>
      <w:szCs w:val="20"/>
      <w:lang w:val="en-GB" w:eastAsia="en-GB"/>
    </w:rPr>
  </w:style>
  <w:style w:type="paragraph" w:customStyle="1" w:styleId="GfAheading1">
    <w:name w:val="GfA heading 1"/>
    <w:basedOn w:val="Normal"/>
    <w:rsid w:val="00C6489D"/>
    <w:pPr>
      <w:numPr>
        <w:numId w:val="1"/>
      </w:numPr>
    </w:pPr>
    <w:rPr>
      <w:rFonts w:eastAsia="Times New Roman" w:cs="Times New Roman"/>
      <w:b/>
      <w:snapToGrid w:val="0"/>
      <w:szCs w:val="24"/>
    </w:rPr>
  </w:style>
  <w:style w:type="paragraph" w:customStyle="1" w:styleId="Guidelines2">
    <w:name w:val="Guidelines 2"/>
    <w:basedOn w:val="Normal"/>
    <w:rsid w:val="00F059A2"/>
    <w:pPr>
      <w:spacing w:before="240" w:after="240"/>
      <w:jc w:val="both"/>
    </w:pPr>
    <w:rPr>
      <w:rFonts w:eastAsia="Times New Roman" w:cs="Times New Roman"/>
      <w:b/>
      <w:smallCaps/>
      <w:snapToGrid w:val="0"/>
      <w:szCs w:val="20"/>
      <w:lang w:val="en-GB"/>
    </w:rPr>
  </w:style>
  <w:style w:type="paragraph" w:customStyle="1" w:styleId="firstline">
    <w:name w:val="firstline"/>
    <w:basedOn w:val="Normal"/>
    <w:rsid w:val="00D00F5E"/>
    <w:pPr>
      <w:spacing w:line="240" w:lineRule="atLeast"/>
      <w:ind w:firstLine="640"/>
      <w:jc w:val="both"/>
    </w:pPr>
    <w:rPr>
      <w:rFonts w:eastAsia="Times New Roman" w:cs="Times New Roman"/>
      <w:color w:val="000000"/>
      <w:szCs w:val="24"/>
      <w:lang w:eastAsia="bg-BG"/>
    </w:rPr>
  </w:style>
  <w:style w:type="character" w:customStyle="1" w:styleId="ldef">
    <w:name w:val="ldef"/>
    <w:basedOn w:val="DefaultParagraphFont"/>
    <w:rsid w:val="00D00F5E"/>
  </w:style>
  <w:style w:type="paragraph" w:customStyle="1" w:styleId="BodyText21">
    <w:name w:val="Body Text 21"/>
    <w:basedOn w:val="Normal"/>
    <w:rsid w:val="004B21A5"/>
    <w:rPr>
      <w:rFonts w:eastAsia="Times New Roman" w:cs="Times New Roman"/>
      <w:snapToGrid w:val="0"/>
      <w:szCs w:val="20"/>
      <w:lang w:eastAsia="bg-BG"/>
    </w:rPr>
  </w:style>
  <w:style w:type="paragraph" w:customStyle="1" w:styleId="Clause">
    <w:name w:val="Clause"/>
    <w:basedOn w:val="Normal"/>
    <w:autoRedefine/>
    <w:rsid w:val="00D67E90"/>
    <w:pPr>
      <w:numPr>
        <w:numId w:val="2"/>
      </w:numPr>
      <w:spacing w:after="120"/>
      <w:jc w:val="both"/>
    </w:pPr>
    <w:rPr>
      <w:rFonts w:eastAsia="Times New Roman" w:cs="Times New Roman"/>
      <w:snapToGrid w:val="0"/>
      <w:szCs w:val="24"/>
    </w:rPr>
  </w:style>
  <w:style w:type="character" w:customStyle="1" w:styleId="Heading3Char">
    <w:name w:val="Heading 3 Char"/>
    <w:basedOn w:val="DefaultParagraphFont"/>
    <w:link w:val="Heading3"/>
    <w:uiPriority w:val="9"/>
    <w:semiHidden/>
    <w:rsid w:val="00C83120"/>
    <w:rPr>
      <w:rFonts w:asciiTheme="majorHAnsi" w:eastAsiaTheme="majorEastAsia" w:hAnsiTheme="majorHAnsi" w:cstheme="majorBidi"/>
      <w:b/>
      <w:bCs/>
      <w:color w:val="5B9BD5" w:themeColor="accent1"/>
    </w:rPr>
  </w:style>
  <w:style w:type="paragraph" w:styleId="Revision">
    <w:name w:val="Revision"/>
    <w:hidden/>
    <w:uiPriority w:val="99"/>
    <w:semiHidden/>
    <w:rsid w:val="00462B4A"/>
    <w:pPr>
      <w:spacing w:after="0" w:line="240" w:lineRule="auto"/>
    </w:pPr>
  </w:style>
  <w:style w:type="character" w:styleId="FollowedHyperlink">
    <w:name w:val="FollowedHyperlink"/>
    <w:basedOn w:val="DefaultParagraphFont"/>
    <w:uiPriority w:val="99"/>
    <w:semiHidden/>
    <w:unhideWhenUsed/>
    <w:rsid w:val="00DC301E"/>
    <w:rPr>
      <w:color w:val="954F72" w:themeColor="followedHyperlink"/>
      <w:u w:val="single"/>
    </w:rPr>
  </w:style>
  <w:style w:type="paragraph" w:customStyle="1" w:styleId="Char">
    <w:name w:val="Char Знак Знак"/>
    <w:basedOn w:val="Normal"/>
    <w:rsid w:val="00C65ADD"/>
    <w:pPr>
      <w:tabs>
        <w:tab w:val="left" w:pos="709"/>
      </w:tabs>
    </w:pPr>
    <w:rPr>
      <w:rFonts w:ascii="Tahoma" w:eastAsia="Times New Roman" w:hAnsi="Tahoma" w:cs="Tahoma"/>
      <w:szCs w:val="24"/>
      <w:lang w:val="pl-PL" w:eastAsia="pl-PL"/>
    </w:rPr>
  </w:style>
  <w:style w:type="character" w:styleId="PlaceholderText">
    <w:name w:val="Placeholder Text"/>
    <w:basedOn w:val="DefaultParagraphFont"/>
    <w:uiPriority w:val="99"/>
    <w:semiHidden/>
    <w:rsid w:val="00D65E1B"/>
    <w:rPr>
      <w:color w:val="808080"/>
    </w:rPr>
  </w:style>
  <w:style w:type="paragraph" w:customStyle="1" w:styleId="oj-tbl-txt">
    <w:name w:val="oj-tbl-txt"/>
    <w:basedOn w:val="Normal"/>
    <w:rsid w:val="002713F0"/>
    <w:pPr>
      <w:spacing w:before="100" w:beforeAutospacing="1" w:after="100" w:afterAutospacing="1"/>
    </w:pPr>
    <w:rPr>
      <w:rFonts w:eastAsia="Times New Roman" w:cs="Times New Roman"/>
      <w:szCs w:val="24"/>
      <w:lang w:eastAsia="bg-BG"/>
    </w:rPr>
  </w:style>
  <w:style w:type="character" w:customStyle="1" w:styleId="ListParagraphChar">
    <w:name w:val="List Paragraph Char"/>
    <w:aliases w:val="List Paragraph1 Char,List1 Char,Списък на абзаци Char,List Paragraph11 Char,List Paragraph111 Char,List Paragraph1111 Char,Akapit z listą BS Char,Outlines a.b.c. Char,List_Paragraph Char,Multilevel para_II Char,Akapit z lista BS Char"/>
    <w:link w:val="ListParagraph"/>
    <w:uiPriority w:val="34"/>
    <w:qFormat/>
    <w:locked/>
    <w:rsid w:val="00E4635D"/>
  </w:style>
  <w:style w:type="paragraph" w:customStyle="1" w:styleId="DefinitionsL9">
    <w:name w:val="Definitions L9"/>
    <w:basedOn w:val="Normal"/>
    <w:rsid w:val="001163D1"/>
    <w:pPr>
      <w:numPr>
        <w:ilvl w:val="8"/>
        <w:numId w:val="3"/>
      </w:numPr>
      <w:spacing w:after="240"/>
      <w:jc w:val="both"/>
      <w:outlineLvl w:val="8"/>
    </w:pPr>
    <w:rPr>
      <w:rFonts w:eastAsia="SimSun" w:cs="Times New Roman"/>
      <w:szCs w:val="24"/>
      <w:lang w:eastAsia="bg-BG" w:bidi="bg-BG"/>
    </w:rPr>
  </w:style>
  <w:style w:type="paragraph" w:customStyle="1" w:styleId="DefinitionsL8">
    <w:name w:val="Definitions L8"/>
    <w:basedOn w:val="Normal"/>
    <w:rsid w:val="001163D1"/>
    <w:pPr>
      <w:numPr>
        <w:ilvl w:val="7"/>
        <w:numId w:val="3"/>
      </w:numPr>
      <w:spacing w:after="240"/>
      <w:jc w:val="both"/>
      <w:outlineLvl w:val="7"/>
    </w:pPr>
    <w:rPr>
      <w:rFonts w:eastAsia="SimSun" w:cs="Times New Roman"/>
      <w:szCs w:val="24"/>
      <w:lang w:eastAsia="bg-BG" w:bidi="bg-BG"/>
    </w:rPr>
  </w:style>
  <w:style w:type="paragraph" w:customStyle="1" w:styleId="DefinitionsL7">
    <w:name w:val="Definitions L7"/>
    <w:basedOn w:val="Normal"/>
    <w:rsid w:val="001163D1"/>
    <w:pPr>
      <w:numPr>
        <w:ilvl w:val="6"/>
        <w:numId w:val="3"/>
      </w:numPr>
      <w:spacing w:after="240"/>
      <w:jc w:val="both"/>
      <w:outlineLvl w:val="6"/>
    </w:pPr>
    <w:rPr>
      <w:rFonts w:eastAsia="SimSun" w:cs="Times New Roman"/>
      <w:szCs w:val="24"/>
      <w:lang w:eastAsia="bg-BG" w:bidi="bg-BG"/>
    </w:rPr>
  </w:style>
  <w:style w:type="paragraph" w:customStyle="1" w:styleId="DefinitionsL6">
    <w:name w:val="Definitions L6"/>
    <w:basedOn w:val="Normal"/>
    <w:rsid w:val="001163D1"/>
    <w:pPr>
      <w:numPr>
        <w:ilvl w:val="5"/>
        <w:numId w:val="3"/>
      </w:numPr>
      <w:spacing w:after="240"/>
      <w:jc w:val="both"/>
      <w:outlineLvl w:val="5"/>
    </w:pPr>
    <w:rPr>
      <w:rFonts w:eastAsia="SimSun" w:cs="Times New Roman"/>
      <w:szCs w:val="24"/>
      <w:lang w:eastAsia="bg-BG" w:bidi="bg-BG"/>
    </w:rPr>
  </w:style>
  <w:style w:type="paragraph" w:customStyle="1" w:styleId="DefinitionsL5">
    <w:name w:val="Definitions L5"/>
    <w:basedOn w:val="Normal"/>
    <w:next w:val="Normal"/>
    <w:rsid w:val="001163D1"/>
    <w:pPr>
      <w:numPr>
        <w:ilvl w:val="4"/>
        <w:numId w:val="3"/>
      </w:numPr>
      <w:spacing w:after="240"/>
      <w:jc w:val="both"/>
      <w:outlineLvl w:val="4"/>
    </w:pPr>
    <w:rPr>
      <w:rFonts w:eastAsia="SimSun" w:cs="Times New Roman"/>
      <w:szCs w:val="24"/>
      <w:lang w:eastAsia="bg-BG" w:bidi="bg-BG"/>
    </w:rPr>
  </w:style>
  <w:style w:type="paragraph" w:customStyle="1" w:styleId="DefinitionsL4">
    <w:name w:val="Definitions L4"/>
    <w:basedOn w:val="Normal"/>
    <w:next w:val="Normal"/>
    <w:rsid w:val="001163D1"/>
    <w:pPr>
      <w:numPr>
        <w:ilvl w:val="3"/>
        <w:numId w:val="3"/>
      </w:numPr>
      <w:spacing w:after="240"/>
      <w:jc w:val="both"/>
      <w:outlineLvl w:val="3"/>
    </w:pPr>
    <w:rPr>
      <w:rFonts w:eastAsia="SimSun" w:cs="Times New Roman"/>
      <w:szCs w:val="24"/>
      <w:lang w:eastAsia="bg-BG" w:bidi="bg-BG"/>
    </w:rPr>
  </w:style>
  <w:style w:type="paragraph" w:customStyle="1" w:styleId="DefinitionsL3">
    <w:name w:val="Definitions L3"/>
    <w:basedOn w:val="Normal"/>
    <w:next w:val="BodyText3"/>
    <w:rsid w:val="001163D1"/>
    <w:pPr>
      <w:numPr>
        <w:ilvl w:val="2"/>
        <w:numId w:val="3"/>
      </w:numPr>
      <w:spacing w:after="240"/>
      <w:jc w:val="both"/>
      <w:outlineLvl w:val="2"/>
    </w:pPr>
    <w:rPr>
      <w:rFonts w:eastAsia="SimSun" w:cs="Times New Roman"/>
      <w:szCs w:val="24"/>
      <w:lang w:eastAsia="bg-BG" w:bidi="bg-BG"/>
    </w:rPr>
  </w:style>
  <w:style w:type="paragraph" w:customStyle="1" w:styleId="DefinitionsL2">
    <w:name w:val="Definitions L2"/>
    <w:basedOn w:val="Normal"/>
    <w:next w:val="BodyText2"/>
    <w:rsid w:val="001163D1"/>
    <w:pPr>
      <w:numPr>
        <w:ilvl w:val="1"/>
        <w:numId w:val="3"/>
      </w:numPr>
      <w:spacing w:after="240"/>
      <w:jc w:val="both"/>
      <w:outlineLvl w:val="1"/>
    </w:pPr>
    <w:rPr>
      <w:rFonts w:eastAsia="SimSun" w:cs="Times New Roman"/>
      <w:szCs w:val="24"/>
      <w:lang w:eastAsia="bg-BG" w:bidi="bg-BG"/>
    </w:rPr>
  </w:style>
  <w:style w:type="paragraph" w:customStyle="1" w:styleId="DefinitionsL1">
    <w:name w:val="Definitions L1"/>
    <w:basedOn w:val="Normal"/>
    <w:next w:val="Normal"/>
    <w:rsid w:val="001163D1"/>
    <w:pPr>
      <w:numPr>
        <w:numId w:val="3"/>
      </w:numPr>
      <w:spacing w:after="240"/>
      <w:jc w:val="both"/>
      <w:outlineLvl w:val="0"/>
    </w:pPr>
    <w:rPr>
      <w:rFonts w:eastAsia="SimSun" w:cs="Times New Roman"/>
      <w:szCs w:val="24"/>
      <w:lang w:eastAsia="bg-BG" w:bidi="bg-BG"/>
    </w:rPr>
  </w:style>
  <w:style w:type="paragraph" w:styleId="BodyText2">
    <w:name w:val="Body Text 2"/>
    <w:basedOn w:val="Normal"/>
    <w:link w:val="BodyText2Char"/>
    <w:uiPriority w:val="99"/>
    <w:semiHidden/>
    <w:unhideWhenUsed/>
    <w:rsid w:val="001163D1"/>
    <w:pPr>
      <w:spacing w:after="120" w:line="480" w:lineRule="auto"/>
    </w:pPr>
  </w:style>
  <w:style w:type="character" w:customStyle="1" w:styleId="BodyText2Char">
    <w:name w:val="Body Text 2 Char"/>
    <w:basedOn w:val="DefaultParagraphFont"/>
    <w:link w:val="BodyText2"/>
    <w:uiPriority w:val="99"/>
    <w:semiHidden/>
    <w:rsid w:val="001163D1"/>
  </w:style>
  <w:style w:type="character" w:customStyle="1" w:styleId="2">
    <w:name w:val="Основен текст (2)"/>
    <w:basedOn w:val="DefaultParagraphFont"/>
    <w:rsid w:val="003D566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bg-BG" w:eastAsia="bg-BG" w:bidi="bg-BG"/>
    </w:rPr>
  </w:style>
  <w:style w:type="paragraph" w:styleId="ListNumber">
    <w:name w:val="List Number"/>
    <w:basedOn w:val="Normal"/>
    <w:uiPriority w:val="99"/>
    <w:semiHidden/>
    <w:unhideWhenUsed/>
    <w:rsid w:val="00E34F60"/>
    <w:pPr>
      <w:numPr>
        <w:numId w:val="10"/>
      </w:numPr>
      <w:contextualSpacing/>
    </w:pPr>
  </w:style>
  <w:style w:type="character" w:customStyle="1" w:styleId="fontstyle01">
    <w:name w:val="fontstyle01"/>
    <w:basedOn w:val="DefaultParagraphFont"/>
    <w:rsid w:val="007666F4"/>
    <w:rPr>
      <w:rFonts w:ascii="TimesNewRomanPSMT" w:hAnsi="TimesNewRomanPSMT" w:hint="default"/>
      <w:b w:val="0"/>
      <w:bCs w:val="0"/>
      <w:i w:val="0"/>
      <w:iCs w:val="0"/>
      <w:color w:val="000000"/>
      <w:sz w:val="24"/>
      <w:szCs w:val="24"/>
    </w:rPr>
  </w:style>
  <w:style w:type="paragraph" w:styleId="NoSpacing">
    <w:name w:val="No Spacing"/>
    <w:uiPriority w:val="1"/>
    <w:qFormat/>
    <w:rsid w:val="00C76F37"/>
    <w:pPr>
      <w:spacing w:after="0" w:line="240" w:lineRule="auto"/>
    </w:p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4A38CB"/>
    <w:pPr>
      <w:spacing w:line="240" w:lineRule="exact"/>
    </w:pPr>
    <w:rPr>
      <w:vertAlign w:val="superscript"/>
    </w:rPr>
  </w:style>
  <w:style w:type="character" w:customStyle="1" w:styleId="Heading4Char">
    <w:name w:val="Heading 4 Char"/>
    <w:basedOn w:val="DefaultParagraphFont"/>
    <w:link w:val="Heading4"/>
    <w:uiPriority w:val="9"/>
    <w:rsid w:val="00B13B4B"/>
    <w:rPr>
      <w:rFonts w:asciiTheme="majorHAnsi" w:eastAsiaTheme="majorEastAsia" w:hAnsiTheme="majorHAnsi" w:cstheme="majorBidi"/>
      <w:i/>
      <w:iCs/>
      <w:color w:val="2E74B5"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10769">
      <w:bodyDiv w:val="1"/>
      <w:marLeft w:val="0"/>
      <w:marRight w:val="0"/>
      <w:marTop w:val="0"/>
      <w:marBottom w:val="0"/>
      <w:divBdr>
        <w:top w:val="none" w:sz="0" w:space="0" w:color="auto"/>
        <w:left w:val="none" w:sz="0" w:space="0" w:color="auto"/>
        <w:bottom w:val="none" w:sz="0" w:space="0" w:color="auto"/>
        <w:right w:val="none" w:sz="0" w:space="0" w:color="auto"/>
      </w:divBdr>
    </w:div>
    <w:div w:id="116338039">
      <w:bodyDiv w:val="1"/>
      <w:marLeft w:val="0"/>
      <w:marRight w:val="0"/>
      <w:marTop w:val="0"/>
      <w:marBottom w:val="0"/>
      <w:divBdr>
        <w:top w:val="none" w:sz="0" w:space="0" w:color="auto"/>
        <w:left w:val="none" w:sz="0" w:space="0" w:color="auto"/>
        <w:bottom w:val="none" w:sz="0" w:space="0" w:color="auto"/>
        <w:right w:val="none" w:sz="0" w:space="0" w:color="auto"/>
      </w:divBdr>
    </w:div>
    <w:div w:id="185019641">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22362817">
      <w:bodyDiv w:val="1"/>
      <w:marLeft w:val="0"/>
      <w:marRight w:val="0"/>
      <w:marTop w:val="0"/>
      <w:marBottom w:val="0"/>
      <w:divBdr>
        <w:top w:val="none" w:sz="0" w:space="0" w:color="auto"/>
        <w:left w:val="none" w:sz="0" w:space="0" w:color="auto"/>
        <w:bottom w:val="none" w:sz="0" w:space="0" w:color="auto"/>
        <w:right w:val="none" w:sz="0" w:space="0" w:color="auto"/>
      </w:divBdr>
    </w:div>
    <w:div w:id="798690426">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72569713">
      <w:bodyDiv w:val="1"/>
      <w:marLeft w:val="0"/>
      <w:marRight w:val="0"/>
      <w:marTop w:val="0"/>
      <w:marBottom w:val="0"/>
      <w:divBdr>
        <w:top w:val="none" w:sz="0" w:space="0" w:color="auto"/>
        <w:left w:val="none" w:sz="0" w:space="0" w:color="auto"/>
        <w:bottom w:val="none" w:sz="0" w:space="0" w:color="auto"/>
        <w:right w:val="none" w:sz="0" w:space="0" w:color="auto"/>
      </w:divBdr>
    </w:div>
    <w:div w:id="1056395772">
      <w:bodyDiv w:val="1"/>
      <w:marLeft w:val="0"/>
      <w:marRight w:val="0"/>
      <w:marTop w:val="0"/>
      <w:marBottom w:val="0"/>
      <w:divBdr>
        <w:top w:val="none" w:sz="0" w:space="0" w:color="auto"/>
        <w:left w:val="none" w:sz="0" w:space="0" w:color="auto"/>
        <w:bottom w:val="none" w:sz="0" w:space="0" w:color="auto"/>
        <w:right w:val="none" w:sz="0" w:space="0" w:color="auto"/>
      </w:divBdr>
    </w:div>
    <w:div w:id="1121531233">
      <w:bodyDiv w:val="1"/>
      <w:marLeft w:val="0"/>
      <w:marRight w:val="0"/>
      <w:marTop w:val="0"/>
      <w:marBottom w:val="0"/>
      <w:divBdr>
        <w:top w:val="none" w:sz="0" w:space="0" w:color="auto"/>
        <w:left w:val="none" w:sz="0" w:space="0" w:color="auto"/>
        <w:bottom w:val="none" w:sz="0" w:space="0" w:color="auto"/>
        <w:right w:val="none" w:sz="0" w:space="0" w:color="auto"/>
      </w:divBdr>
    </w:div>
    <w:div w:id="1122454469">
      <w:bodyDiv w:val="1"/>
      <w:marLeft w:val="0"/>
      <w:marRight w:val="0"/>
      <w:marTop w:val="0"/>
      <w:marBottom w:val="0"/>
      <w:divBdr>
        <w:top w:val="none" w:sz="0" w:space="0" w:color="auto"/>
        <w:left w:val="none" w:sz="0" w:space="0" w:color="auto"/>
        <w:bottom w:val="none" w:sz="0" w:space="0" w:color="auto"/>
        <w:right w:val="none" w:sz="0" w:space="0" w:color="auto"/>
      </w:divBdr>
    </w:div>
    <w:div w:id="1134786614">
      <w:bodyDiv w:val="1"/>
      <w:marLeft w:val="0"/>
      <w:marRight w:val="0"/>
      <w:marTop w:val="0"/>
      <w:marBottom w:val="0"/>
      <w:divBdr>
        <w:top w:val="none" w:sz="0" w:space="0" w:color="auto"/>
        <w:left w:val="none" w:sz="0" w:space="0" w:color="auto"/>
        <w:bottom w:val="none" w:sz="0" w:space="0" w:color="auto"/>
        <w:right w:val="none" w:sz="0" w:space="0" w:color="auto"/>
      </w:divBdr>
    </w:div>
    <w:div w:id="1192065688">
      <w:bodyDiv w:val="1"/>
      <w:marLeft w:val="0"/>
      <w:marRight w:val="0"/>
      <w:marTop w:val="0"/>
      <w:marBottom w:val="0"/>
      <w:divBdr>
        <w:top w:val="none" w:sz="0" w:space="0" w:color="auto"/>
        <w:left w:val="none" w:sz="0" w:space="0" w:color="auto"/>
        <w:bottom w:val="none" w:sz="0" w:space="0" w:color="auto"/>
        <w:right w:val="none" w:sz="0" w:space="0" w:color="auto"/>
      </w:divBdr>
    </w:div>
    <w:div w:id="1429423666">
      <w:bodyDiv w:val="1"/>
      <w:marLeft w:val="0"/>
      <w:marRight w:val="0"/>
      <w:marTop w:val="0"/>
      <w:marBottom w:val="0"/>
      <w:divBdr>
        <w:top w:val="none" w:sz="0" w:space="0" w:color="auto"/>
        <w:left w:val="none" w:sz="0" w:space="0" w:color="auto"/>
        <w:bottom w:val="none" w:sz="0" w:space="0" w:color="auto"/>
        <w:right w:val="none" w:sz="0" w:space="0" w:color="auto"/>
      </w:divBdr>
    </w:div>
    <w:div w:id="1460298876">
      <w:bodyDiv w:val="1"/>
      <w:marLeft w:val="0"/>
      <w:marRight w:val="0"/>
      <w:marTop w:val="0"/>
      <w:marBottom w:val="0"/>
      <w:divBdr>
        <w:top w:val="none" w:sz="0" w:space="0" w:color="auto"/>
        <w:left w:val="none" w:sz="0" w:space="0" w:color="auto"/>
        <w:bottom w:val="none" w:sz="0" w:space="0" w:color="auto"/>
        <w:right w:val="none" w:sz="0" w:space="0" w:color="auto"/>
      </w:divBdr>
    </w:div>
    <w:div w:id="1460878155">
      <w:bodyDiv w:val="1"/>
      <w:marLeft w:val="0"/>
      <w:marRight w:val="0"/>
      <w:marTop w:val="0"/>
      <w:marBottom w:val="0"/>
      <w:divBdr>
        <w:top w:val="none" w:sz="0" w:space="0" w:color="auto"/>
        <w:left w:val="none" w:sz="0" w:space="0" w:color="auto"/>
        <w:bottom w:val="none" w:sz="0" w:space="0" w:color="auto"/>
        <w:right w:val="none" w:sz="0" w:space="0" w:color="auto"/>
      </w:divBdr>
    </w:div>
    <w:div w:id="1463691084">
      <w:bodyDiv w:val="1"/>
      <w:marLeft w:val="0"/>
      <w:marRight w:val="0"/>
      <w:marTop w:val="0"/>
      <w:marBottom w:val="0"/>
      <w:divBdr>
        <w:top w:val="none" w:sz="0" w:space="0" w:color="auto"/>
        <w:left w:val="none" w:sz="0" w:space="0" w:color="auto"/>
        <w:bottom w:val="none" w:sz="0" w:space="0" w:color="auto"/>
        <w:right w:val="none" w:sz="0" w:space="0" w:color="auto"/>
      </w:divBdr>
    </w:div>
    <w:div w:id="1513688329">
      <w:bodyDiv w:val="1"/>
      <w:marLeft w:val="0"/>
      <w:marRight w:val="0"/>
      <w:marTop w:val="0"/>
      <w:marBottom w:val="0"/>
      <w:divBdr>
        <w:top w:val="none" w:sz="0" w:space="0" w:color="auto"/>
        <w:left w:val="none" w:sz="0" w:space="0" w:color="auto"/>
        <w:bottom w:val="none" w:sz="0" w:space="0" w:color="auto"/>
        <w:right w:val="none" w:sz="0" w:space="0" w:color="auto"/>
      </w:divBdr>
    </w:div>
    <w:div w:id="1564633816">
      <w:bodyDiv w:val="1"/>
      <w:marLeft w:val="0"/>
      <w:marRight w:val="0"/>
      <w:marTop w:val="0"/>
      <w:marBottom w:val="0"/>
      <w:divBdr>
        <w:top w:val="none" w:sz="0" w:space="0" w:color="auto"/>
        <w:left w:val="none" w:sz="0" w:space="0" w:color="auto"/>
        <w:bottom w:val="none" w:sz="0" w:space="0" w:color="auto"/>
        <w:right w:val="none" w:sz="0" w:space="0" w:color="auto"/>
      </w:divBdr>
    </w:div>
    <w:div w:id="1593783785">
      <w:bodyDiv w:val="1"/>
      <w:marLeft w:val="0"/>
      <w:marRight w:val="0"/>
      <w:marTop w:val="0"/>
      <w:marBottom w:val="0"/>
      <w:divBdr>
        <w:top w:val="none" w:sz="0" w:space="0" w:color="auto"/>
        <w:left w:val="none" w:sz="0" w:space="0" w:color="auto"/>
        <w:bottom w:val="none" w:sz="0" w:space="0" w:color="auto"/>
        <w:right w:val="none" w:sz="0" w:space="0" w:color="auto"/>
      </w:divBdr>
    </w:div>
    <w:div w:id="1660688288">
      <w:bodyDiv w:val="1"/>
      <w:marLeft w:val="0"/>
      <w:marRight w:val="0"/>
      <w:marTop w:val="0"/>
      <w:marBottom w:val="0"/>
      <w:divBdr>
        <w:top w:val="none" w:sz="0" w:space="0" w:color="auto"/>
        <w:left w:val="none" w:sz="0" w:space="0" w:color="auto"/>
        <w:bottom w:val="none" w:sz="0" w:space="0" w:color="auto"/>
        <w:right w:val="none" w:sz="0" w:space="0" w:color="auto"/>
      </w:divBdr>
    </w:div>
    <w:div w:id="1706826518">
      <w:bodyDiv w:val="1"/>
      <w:marLeft w:val="0"/>
      <w:marRight w:val="0"/>
      <w:marTop w:val="0"/>
      <w:marBottom w:val="0"/>
      <w:divBdr>
        <w:top w:val="none" w:sz="0" w:space="0" w:color="auto"/>
        <w:left w:val="none" w:sz="0" w:space="0" w:color="auto"/>
        <w:bottom w:val="none" w:sz="0" w:space="0" w:color="auto"/>
        <w:right w:val="none" w:sz="0" w:space="0" w:color="auto"/>
      </w:divBdr>
    </w:div>
    <w:div w:id="1821117306">
      <w:bodyDiv w:val="1"/>
      <w:marLeft w:val="0"/>
      <w:marRight w:val="0"/>
      <w:marTop w:val="0"/>
      <w:marBottom w:val="0"/>
      <w:divBdr>
        <w:top w:val="none" w:sz="0" w:space="0" w:color="auto"/>
        <w:left w:val="none" w:sz="0" w:space="0" w:color="auto"/>
        <w:bottom w:val="none" w:sz="0" w:space="0" w:color="auto"/>
        <w:right w:val="none" w:sz="0" w:space="0" w:color="auto"/>
      </w:divBdr>
    </w:div>
    <w:div w:id="1843469834">
      <w:bodyDiv w:val="1"/>
      <w:marLeft w:val="0"/>
      <w:marRight w:val="0"/>
      <w:marTop w:val="0"/>
      <w:marBottom w:val="0"/>
      <w:divBdr>
        <w:top w:val="none" w:sz="0" w:space="0" w:color="auto"/>
        <w:left w:val="none" w:sz="0" w:space="0" w:color="auto"/>
        <w:bottom w:val="none" w:sz="0" w:space="0" w:color="auto"/>
        <w:right w:val="none" w:sz="0" w:space="0" w:color="auto"/>
      </w:divBdr>
    </w:div>
    <w:div w:id="2049328607">
      <w:bodyDiv w:val="1"/>
      <w:marLeft w:val="0"/>
      <w:marRight w:val="0"/>
      <w:marTop w:val="0"/>
      <w:marBottom w:val="0"/>
      <w:divBdr>
        <w:top w:val="none" w:sz="0" w:space="0" w:color="auto"/>
        <w:left w:val="none" w:sz="0" w:space="0" w:color="auto"/>
        <w:bottom w:val="none" w:sz="0" w:space="0" w:color="auto"/>
        <w:right w:val="none" w:sz="0" w:space="0" w:color="auto"/>
      </w:divBdr>
    </w:div>
    <w:div w:id="2055884437">
      <w:bodyDiv w:val="1"/>
      <w:marLeft w:val="0"/>
      <w:marRight w:val="0"/>
      <w:marTop w:val="0"/>
      <w:marBottom w:val="0"/>
      <w:divBdr>
        <w:top w:val="none" w:sz="0" w:space="0" w:color="auto"/>
        <w:left w:val="none" w:sz="0" w:space="0" w:color="auto"/>
        <w:bottom w:val="none" w:sz="0" w:space="0" w:color="auto"/>
        <w:right w:val="none" w:sz="0" w:space="0" w:color="auto"/>
      </w:divBdr>
      <w:divsChild>
        <w:div w:id="616058141">
          <w:marLeft w:val="0"/>
          <w:marRight w:val="0"/>
          <w:marTop w:val="0"/>
          <w:marBottom w:val="0"/>
          <w:divBdr>
            <w:top w:val="none" w:sz="0" w:space="0" w:color="auto"/>
            <w:left w:val="none" w:sz="0" w:space="0" w:color="auto"/>
            <w:bottom w:val="none" w:sz="0" w:space="0" w:color="auto"/>
            <w:right w:val="none" w:sz="0" w:space="0" w:color="auto"/>
          </w:divBdr>
        </w:div>
        <w:div w:id="1262371732">
          <w:marLeft w:val="0"/>
          <w:marRight w:val="0"/>
          <w:marTop w:val="0"/>
          <w:marBottom w:val="0"/>
          <w:divBdr>
            <w:top w:val="none" w:sz="0" w:space="0" w:color="auto"/>
            <w:left w:val="none" w:sz="0" w:space="0" w:color="auto"/>
            <w:bottom w:val="none" w:sz="0" w:space="0" w:color="auto"/>
            <w:right w:val="none" w:sz="0" w:space="0" w:color="auto"/>
          </w:divBdr>
        </w:div>
        <w:div w:id="1972318551">
          <w:marLeft w:val="0"/>
          <w:marRight w:val="0"/>
          <w:marTop w:val="0"/>
          <w:marBottom w:val="0"/>
          <w:divBdr>
            <w:top w:val="none" w:sz="0" w:space="0" w:color="auto"/>
            <w:left w:val="none" w:sz="0" w:space="0" w:color="auto"/>
            <w:bottom w:val="none" w:sz="0" w:space="0" w:color="auto"/>
            <w:right w:val="none" w:sz="0" w:space="0" w:color="auto"/>
          </w:divBdr>
        </w:div>
      </w:divsChild>
    </w:div>
    <w:div w:id="206343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c.europa.eu/commission/presscorner/detail/bg/ip_21_4626" TargetMode="External"/><Relationship Id="rId18" Type="http://schemas.openxmlformats.org/officeDocument/2006/relationships/hyperlink" Target="mailto:zvenoproekti@vidin.bg" TargetMode="External"/><Relationship Id="rId26" Type="http://schemas.openxmlformats.org/officeDocument/2006/relationships/hyperlink" Target="https://bgregio.eu/wps/portal/operativna-programa/regional-development-program-2021-2027/execution-prd-2021-202/procedures-open-for-application-2021-2027" TargetMode="External"/><Relationship Id="rId3" Type="http://schemas.openxmlformats.org/officeDocument/2006/relationships/styles" Target="styles.xml"/><Relationship Id="rId21" Type="http://schemas.openxmlformats.org/officeDocument/2006/relationships/hyperlink" Target="mailto:mayor@ruse-bg.eu" TargetMode="External"/><Relationship Id="rId7" Type="http://schemas.openxmlformats.org/officeDocument/2006/relationships/endnotes" Target="endnotes.xml"/><Relationship Id="rId12" Type="http://schemas.openxmlformats.org/officeDocument/2006/relationships/hyperlink" Target="https://rsvu.mon.bg/rsvu4/" TargetMode="External"/><Relationship Id="rId17" Type="http://schemas.openxmlformats.org/officeDocument/2006/relationships/hyperlink" Target="mailto:mayorvt@vt.bia-bg.com" TargetMode="External"/><Relationship Id="rId25" Type="http://schemas.openxmlformats.org/officeDocument/2006/relationships/hyperlink" Target="http://www.bgregio.eu" TargetMode="External"/><Relationship Id="rId2" Type="http://schemas.openxmlformats.org/officeDocument/2006/relationships/numbering" Target="numbering.xml"/><Relationship Id="rId16" Type="http://schemas.openxmlformats.org/officeDocument/2006/relationships/hyperlink" Target="mailto:delovodstvo@varna.bg" TargetMode="External"/><Relationship Id="rId20" Type="http://schemas.openxmlformats.org/officeDocument/2006/relationships/hyperlink" Target="mailto:zvenoproekti@plovdiv.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on.bg/bg/101095" TargetMode="External"/><Relationship Id="rId24" Type="http://schemas.openxmlformats.org/officeDocument/2006/relationships/hyperlink" Target="mailto:mz_oprr@mrrb.government.bg" TargetMode="External"/><Relationship Id="rId5" Type="http://schemas.openxmlformats.org/officeDocument/2006/relationships/webSettings" Target="webSettings.xml"/><Relationship Id="rId15" Type="http://schemas.openxmlformats.org/officeDocument/2006/relationships/hyperlink" Target="mailto:obshtina@burgas.bg" TargetMode="External"/><Relationship Id="rId23" Type="http://schemas.openxmlformats.org/officeDocument/2006/relationships/hyperlink" Target="mailto:delovodstvo@starazagora.bg" TargetMode="External"/><Relationship Id="rId28" Type="http://schemas.openxmlformats.org/officeDocument/2006/relationships/theme" Target="theme/theme1.xml"/><Relationship Id="rId10" Type="http://schemas.openxmlformats.org/officeDocument/2006/relationships/hyperlink" Target="https://www.mtc.government.bg/bg/category/42/investicionna-programa-za-izplnenie-na-usloviyata-za-usvoyavane-na-sredstvata-ot-evropeyskite-fondove-za-perioda-2021-2027-g" TargetMode="External"/><Relationship Id="rId19" Type="http://schemas.openxmlformats.org/officeDocument/2006/relationships/hyperlink" Target="mailto:proekti@pleven.b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elo@blagoevgrad.bg" TargetMode="External"/><Relationship Id="rId22" Type="http://schemas.openxmlformats.org/officeDocument/2006/relationships/hyperlink" Target="mailto:projects@sofia.bg"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BG/TXT/?uri=uriserv%3AOJ.L_.2023.167.01.0001.01.BUL&amp;toc=OJ%3AL%3A2023%3A167%3AFULL" TargetMode="External"/><Relationship Id="rId2" Type="http://schemas.openxmlformats.org/officeDocument/2006/relationships/hyperlink" Target="https://bgregio.eu/wps/portal/operativna-programa/regional-development-program-2021-2027/planning-programming-prd-2021-2027" TargetMode="External"/><Relationship Id="rId1" Type="http://schemas.openxmlformats.org/officeDocument/2006/relationships/hyperlink" Target="https://bgregio.eu/wps/portal/operativna-programa/regional-development-program-2021-2027/execution-prd-2021-202/instructions.prd-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E79D1-5CC5-44DD-AB6F-710E85E7D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52</Pages>
  <Words>17660</Words>
  <Characters>100668</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IVAYLO HRISTOV STOYANOV</cp:lastModifiedBy>
  <cp:revision>218</cp:revision>
  <cp:lastPrinted>2024-01-29T08:23:00Z</cp:lastPrinted>
  <dcterms:created xsi:type="dcterms:W3CDTF">2024-02-12T08:18:00Z</dcterms:created>
  <dcterms:modified xsi:type="dcterms:W3CDTF">2024-03-01T06:52:00Z</dcterms:modified>
</cp:coreProperties>
</file>